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8E" w:rsidRDefault="001125DA" w:rsidP="001125DA">
      <w:pPr>
        <w:spacing w:after="0"/>
        <w:jc w:val="center"/>
        <w:rPr>
          <w:rFonts w:ascii="Times New Roman" w:hAnsi="Times New Roman" w:cs="Times New Roman"/>
          <w:b/>
          <w:bCs/>
          <w:sz w:val="28"/>
          <w:szCs w:val="28"/>
        </w:rPr>
      </w:pPr>
      <w:r w:rsidRPr="001125DA">
        <w:rPr>
          <w:rFonts w:ascii="Times New Roman" w:hAnsi="Times New Roman" w:cs="Times New Roman"/>
          <w:b/>
          <w:sz w:val="28"/>
          <w:szCs w:val="28"/>
        </w:rPr>
        <w:t xml:space="preserve">HYPOGLYCEMIC AND HYPOLIPIDEMIC </w:t>
      </w:r>
      <w:r w:rsidRPr="001125DA">
        <w:rPr>
          <w:rFonts w:ascii="Times New Roman" w:hAnsi="Times New Roman" w:cs="Times New Roman"/>
          <w:b/>
          <w:bCs/>
          <w:sz w:val="28"/>
          <w:szCs w:val="28"/>
        </w:rPr>
        <w:t>EFFECTS OF FLAVONOID EXTRACT FROM WONDERFUL KOLA (</w:t>
      </w:r>
      <w:r w:rsidRPr="001125DA">
        <w:rPr>
          <w:rFonts w:ascii="Times New Roman" w:hAnsi="Times New Roman" w:cs="Times New Roman"/>
          <w:b/>
          <w:bCs/>
          <w:i/>
          <w:iCs/>
          <w:sz w:val="28"/>
          <w:szCs w:val="28"/>
        </w:rPr>
        <w:t>BUCHHOLZIA CORIACEA</w:t>
      </w:r>
      <w:r w:rsidRPr="001125DA">
        <w:rPr>
          <w:rFonts w:ascii="Times New Roman" w:hAnsi="Times New Roman" w:cs="Times New Roman"/>
          <w:b/>
          <w:bCs/>
          <w:sz w:val="28"/>
          <w:szCs w:val="28"/>
        </w:rPr>
        <w:t>)</w:t>
      </w:r>
      <w:r w:rsidRPr="001125DA">
        <w:rPr>
          <w:rFonts w:ascii="Times New Roman" w:hAnsi="Times New Roman" w:cs="Times New Roman"/>
          <w:b/>
          <w:bCs/>
          <w:i/>
          <w:iCs/>
          <w:sz w:val="28"/>
          <w:szCs w:val="28"/>
        </w:rPr>
        <w:t xml:space="preserve"> </w:t>
      </w:r>
      <w:r w:rsidRPr="001125DA">
        <w:rPr>
          <w:rFonts w:ascii="Times New Roman" w:hAnsi="Times New Roman" w:cs="Times New Roman"/>
          <w:b/>
          <w:bCs/>
          <w:sz w:val="28"/>
          <w:szCs w:val="28"/>
        </w:rPr>
        <w:t>SEED IN FRUCTOSE FED STREPTOZOTOCIN INDUCED TYPE 2 DIABETIC ALBINO RATS.</w:t>
      </w:r>
    </w:p>
    <w:p w:rsidR="007D67A9" w:rsidRDefault="007D67A9" w:rsidP="001125DA">
      <w:pPr>
        <w:spacing w:after="0"/>
        <w:jc w:val="center"/>
        <w:rPr>
          <w:rFonts w:ascii="Times New Roman" w:hAnsi="Times New Roman" w:cs="Times New Roman"/>
          <w:b/>
          <w:bCs/>
          <w:sz w:val="28"/>
          <w:szCs w:val="28"/>
        </w:rPr>
      </w:pPr>
    </w:p>
    <w:p w:rsidR="00725BAC" w:rsidRDefault="007D67A9" w:rsidP="007D67A9">
      <w:pPr>
        <w:spacing w:after="0"/>
        <w:rPr>
          <w:rFonts w:ascii="Times New Roman" w:hAnsi="Times New Roman" w:cs="Times New Roman"/>
          <w:b/>
          <w:sz w:val="28"/>
          <w:szCs w:val="28"/>
        </w:rPr>
      </w:pPr>
      <w:proofErr w:type="spellStart"/>
      <w:r>
        <w:rPr>
          <w:rFonts w:ascii="Times New Roman" w:hAnsi="Times New Roman" w:cs="Times New Roman"/>
          <w:b/>
          <w:bCs/>
          <w:sz w:val="28"/>
          <w:szCs w:val="28"/>
        </w:rPr>
        <w:t>Amaralam</w:t>
      </w:r>
      <w:proofErr w:type="spellEnd"/>
      <w:r>
        <w:rPr>
          <w:rFonts w:ascii="Times New Roman" w:hAnsi="Times New Roman" w:cs="Times New Roman"/>
          <w:b/>
          <w:bCs/>
          <w:sz w:val="28"/>
          <w:szCs w:val="28"/>
        </w:rPr>
        <w:t>, E.C</w:t>
      </w:r>
      <w:r w:rsidRPr="007D67A9">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w:t>
      </w:r>
      <w:proofErr w:type="spellStart"/>
      <w:r w:rsidRPr="007D67A9">
        <w:rPr>
          <w:rFonts w:ascii="Times New Roman" w:hAnsi="Times New Roman" w:cs="Times New Roman"/>
          <w:b/>
          <w:sz w:val="28"/>
          <w:szCs w:val="28"/>
        </w:rPr>
        <w:t>Achi</w:t>
      </w:r>
      <w:proofErr w:type="spellEnd"/>
      <w:r w:rsidRPr="007D67A9">
        <w:rPr>
          <w:rFonts w:ascii="Times New Roman" w:hAnsi="Times New Roman" w:cs="Times New Roman"/>
          <w:b/>
          <w:sz w:val="28"/>
          <w:szCs w:val="28"/>
        </w:rPr>
        <w:t>, N.</w:t>
      </w:r>
      <w:bookmarkStart w:id="0" w:name="_GoBack"/>
      <w:bookmarkEnd w:id="0"/>
      <w:r w:rsidRPr="007D67A9">
        <w:rPr>
          <w:rFonts w:ascii="Times New Roman" w:hAnsi="Times New Roman" w:cs="Times New Roman"/>
          <w:b/>
          <w:sz w:val="28"/>
          <w:szCs w:val="28"/>
        </w:rPr>
        <w:t>K</w:t>
      </w:r>
      <w:r w:rsidR="004D03CD">
        <w:rPr>
          <w:rFonts w:ascii="Times New Roman" w:hAnsi="Times New Roman" w:cs="Times New Roman"/>
          <w:b/>
          <w:sz w:val="28"/>
          <w:szCs w:val="28"/>
          <w:vertAlign w:val="superscript"/>
        </w:rPr>
        <w:t>2</w:t>
      </w:r>
      <w:r w:rsidRPr="007D67A9">
        <w:rPr>
          <w:rFonts w:ascii="Times New Roman" w:hAnsi="Times New Roman" w:cs="Times New Roman"/>
          <w:sz w:val="28"/>
          <w:szCs w:val="28"/>
        </w:rPr>
        <w:t>.</w:t>
      </w:r>
      <w:r w:rsidR="00A04ADE">
        <w:rPr>
          <w:rFonts w:ascii="Times New Roman" w:hAnsi="Times New Roman" w:cs="Times New Roman"/>
          <w:sz w:val="28"/>
          <w:szCs w:val="28"/>
        </w:rPr>
        <w:t>,</w:t>
      </w:r>
      <w:r w:rsidR="00DD61A6">
        <w:rPr>
          <w:rFonts w:ascii="Times New Roman" w:hAnsi="Times New Roman" w:cs="Times New Roman"/>
          <w:sz w:val="28"/>
          <w:szCs w:val="28"/>
        </w:rPr>
        <w:t xml:space="preserve"> </w:t>
      </w:r>
      <w:proofErr w:type="spellStart"/>
      <w:r w:rsidR="00DD61A6" w:rsidRPr="00A04ADE">
        <w:rPr>
          <w:rFonts w:ascii="Times New Roman" w:hAnsi="Times New Roman" w:cs="Times New Roman"/>
          <w:b/>
          <w:sz w:val="28"/>
          <w:szCs w:val="28"/>
        </w:rPr>
        <w:t>Oyedemi</w:t>
      </w:r>
      <w:proofErr w:type="spellEnd"/>
      <w:r w:rsidR="00DD61A6" w:rsidRPr="00A04ADE">
        <w:rPr>
          <w:rFonts w:ascii="Times New Roman" w:hAnsi="Times New Roman" w:cs="Times New Roman"/>
          <w:b/>
          <w:sz w:val="28"/>
          <w:szCs w:val="28"/>
        </w:rPr>
        <w:t>, S.O.</w:t>
      </w:r>
      <w:r w:rsidR="00A04ADE">
        <w:rPr>
          <w:rFonts w:ascii="Times New Roman" w:hAnsi="Times New Roman" w:cs="Times New Roman"/>
          <w:sz w:val="28"/>
          <w:szCs w:val="28"/>
        </w:rPr>
        <w:t xml:space="preserve"> </w:t>
      </w:r>
      <w:r w:rsidR="00DD61A6">
        <w:rPr>
          <w:rFonts w:ascii="Times New Roman" w:hAnsi="Times New Roman" w:cs="Times New Roman"/>
          <w:sz w:val="28"/>
          <w:szCs w:val="28"/>
        </w:rPr>
        <w:t xml:space="preserve"> and </w:t>
      </w:r>
      <w:proofErr w:type="spellStart"/>
      <w:r w:rsidR="00DD61A6">
        <w:rPr>
          <w:rFonts w:ascii="Times New Roman" w:hAnsi="Times New Roman" w:cs="Times New Roman"/>
          <w:sz w:val="28"/>
          <w:szCs w:val="28"/>
        </w:rPr>
        <w:t>Aloh</w:t>
      </w:r>
      <w:proofErr w:type="spellEnd"/>
      <w:r w:rsidR="00A04ADE" w:rsidRPr="00A04ADE">
        <w:rPr>
          <w:rFonts w:ascii="Times New Roman" w:hAnsi="Times New Roman" w:cs="Times New Roman"/>
          <w:b/>
          <w:sz w:val="28"/>
          <w:szCs w:val="28"/>
        </w:rPr>
        <w:t>, G.S</w:t>
      </w:r>
    </w:p>
    <w:p w:rsidR="00A04ADE" w:rsidRPr="00A04ADE" w:rsidRDefault="00A04ADE" w:rsidP="007D67A9">
      <w:pPr>
        <w:spacing w:after="0"/>
        <w:rPr>
          <w:rFonts w:ascii="Times New Roman" w:hAnsi="Times New Roman" w:cs="Times New Roman"/>
          <w:b/>
          <w:bCs/>
          <w:sz w:val="16"/>
          <w:szCs w:val="28"/>
        </w:rPr>
      </w:pPr>
    </w:p>
    <w:p w:rsidR="00725BAC" w:rsidRPr="004D03CD" w:rsidRDefault="004D03CD" w:rsidP="004D03CD">
      <w:pPr>
        <w:spacing w:after="0"/>
        <w:ind w:left="360"/>
        <w:rPr>
          <w:rFonts w:ascii="Times New Roman" w:hAnsi="Times New Roman" w:cs="Times New Roman"/>
          <w:bCs/>
          <w:sz w:val="24"/>
          <w:szCs w:val="24"/>
        </w:rPr>
      </w:pPr>
      <w:r>
        <w:rPr>
          <w:rFonts w:ascii="Times New Roman" w:hAnsi="Times New Roman" w:cs="Times New Roman"/>
          <w:bCs/>
          <w:sz w:val="24"/>
          <w:szCs w:val="24"/>
          <w:vertAlign w:val="superscript"/>
        </w:rPr>
        <w:t>1</w:t>
      </w:r>
      <w:r w:rsidR="00BE7B38" w:rsidRPr="004D03CD">
        <w:rPr>
          <w:rFonts w:ascii="Times New Roman" w:hAnsi="Times New Roman" w:cs="Times New Roman"/>
          <w:bCs/>
          <w:sz w:val="24"/>
          <w:szCs w:val="24"/>
        </w:rPr>
        <w:t xml:space="preserve">Federal Polytechnic </w:t>
      </w:r>
      <w:proofErr w:type="spellStart"/>
      <w:r w:rsidR="00BE7B38" w:rsidRPr="004D03CD">
        <w:rPr>
          <w:rFonts w:ascii="Times New Roman" w:hAnsi="Times New Roman" w:cs="Times New Roman"/>
          <w:bCs/>
          <w:sz w:val="24"/>
          <w:szCs w:val="24"/>
        </w:rPr>
        <w:t>Nekede</w:t>
      </w:r>
      <w:proofErr w:type="spellEnd"/>
      <w:r w:rsidR="00BE7B38" w:rsidRPr="004D03CD">
        <w:rPr>
          <w:rFonts w:ascii="Times New Roman" w:hAnsi="Times New Roman" w:cs="Times New Roman"/>
          <w:bCs/>
          <w:sz w:val="24"/>
          <w:szCs w:val="24"/>
        </w:rPr>
        <w:t xml:space="preserve">, </w:t>
      </w:r>
      <w:proofErr w:type="spellStart"/>
      <w:r w:rsidR="00BE7B38" w:rsidRPr="004D03CD">
        <w:rPr>
          <w:rFonts w:ascii="Times New Roman" w:hAnsi="Times New Roman" w:cs="Times New Roman"/>
          <w:bCs/>
          <w:sz w:val="24"/>
          <w:szCs w:val="24"/>
        </w:rPr>
        <w:t>Owerri</w:t>
      </w:r>
      <w:proofErr w:type="spellEnd"/>
    </w:p>
    <w:p w:rsidR="00BE7B38" w:rsidRPr="004D03CD" w:rsidRDefault="004D03CD" w:rsidP="004D03CD">
      <w:pPr>
        <w:spacing w:after="0"/>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Biochemistry, </w:t>
      </w:r>
      <w:r w:rsidR="00BE7B38" w:rsidRPr="004D03CD">
        <w:rPr>
          <w:rFonts w:ascii="Times New Roman" w:hAnsi="Times New Roman" w:cs="Times New Roman"/>
          <w:sz w:val="24"/>
          <w:szCs w:val="24"/>
        </w:rPr>
        <w:t>Michael Okpara University of Agriculture, Umudike</w:t>
      </w:r>
    </w:p>
    <w:p w:rsidR="00725BAC" w:rsidRDefault="00725BAC" w:rsidP="00725BAC">
      <w:pPr>
        <w:spacing w:after="0"/>
        <w:rPr>
          <w:rFonts w:ascii="Times New Roman" w:hAnsi="Times New Roman" w:cs="Times New Roman"/>
          <w:b/>
          <w:bCs/>
          <w:sz w:val="28"/>
          <w:szCs w:val="28"/>
        </w:rPr>
      </w:pPr>
    </w:p>
    <w:p w:rsidR="00725BAC" w:rsidRDefault="00725BAC" w:rsidP="00725BAC">
      <w:pPr>
        <w:spacing w:after="0"/>
        <w:rPr>
          <w:rFonts w:ascii="Times New Roman" w:hAnsi="Times New Roman" w:cs="Times New Roman"/>
          <w:b/>
          <w:bCs/>
          <w:sz w:val="28"/>
          <w:szCs w:val="28"/>
        </w:rPr>
      </w:pPr>
    </w:p>
    <w:p w:rsidR="00725BAC" w:rsidRDefault="00725BAC" w:rsidP="00725BAC">
      <w:pPr>
        <w:spacing w:after="0"/>
        <w:rPr>
          <w:rFonts w:ascii="Times New Roman" w:hAnsi="Times New Roman" w:cs="Times New Roman"/>
          <w:b/>
          <w:bCs/>
          <w:sz w:val="28"/>
          <w:szCs w:val="28"/>
        </w:rPr>
      </w:pPr>
      <w:r>
        <w:rPr>
          <w:rFonts w:ascii="Times New Roman" w:hAnsi="Times New Roman" w:cs="Times New Roman"/>
          <w:b/>
          <w:bCs/>
          <w:sz w:val="28"/>
          <w:szCs w:val="28"/>
        </w:rPr>
        <w:t>ABSTRACT</w:t>
      </w:r>
    </w:p>
    <w:p w:rsidR="00725BAC" w:rsidRDefault="00725BAC" w:rsidP="008E78E1">
      <w:pPr>
        <w:spacing w:line="276" w:lineRule="auto"/>
        <w:jc w:val="both"/>
        <w:rPr>
          <w:rFonts w:ascii="Times New Roman" w:hAnsi="Times New Roman" w:cs="Times New Roman"/>
          <w:b/>
          <w:color w:val="212121"/>
          <w:shd w:val="clear" w:color="auto" w:fill="FFFFFF"/>
        </w:rPr>
      </w:pPr>
    </w:p>
    <w:p w:rsidR="00725BAC" w:rsidRDefault="00725BAC" w:rsidP="008E78E1">
      <w:pPr>
        <w:spacing w:line="276"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Wonderful kola (</w:t>
      </w:r>
      <w:r w:rsidRPr="00F0064D">
        <w:rPr>
          <w:rFonts w:ascii="Times New Roman" w:hAnsi="Times New Roman" w:cs="Times New Roman"/>
          <w:i/>
          <w:color w:val="212121"/>
          <w:sz w:val="24"/>
          <w:szCs w:val="24"/>
          <w:shd w:val="clear" w:color="auto" w:fill="FFFFFF"/>
        </w:rPr>
        <w:t>Buchholzia coriacea</w:t>
      </w:r>
      <w:r>
        <w:rPr>
          <w:rFonts w:ascii="Times New Roman" w:hAnsi="Times New Roman" w:cs="Times New Roman"/>
          <w:color w:val="212121"/>
          <w:sz w:val="24"/>
          <w:szCs w:val="24"/>
          <w:shd w:val="clear" w:color="auto" w:fill="FFFFFF"/>
        </w:rPr>
        <w:t>) is a plant</w:t>
      </w:r>
      <w:r w:rsidRPr="00F0064D">
        <w:rPr>
          <w:rFonts w:ascii="Times New Roman" w:hAnsi="Times New Roman" w:cs="Times New Roman"/>
          <w:color w:val="212121"/>
          <w:sz w:val="24"/>
          <w:szCs w:val="24"/>
          <w:shd w:val="clear" w:color="auto" w:fill="FFFFFF"/>
        </w:rPr>
        <w:t xml:space="preserve"> use traditionally for treating diabetes, cold, cough and catarrh</w:t>
      </w:r>
      <w:r w:rsidR="00CC258F">
        <w:rPr>
          <w:rFonts w:ascii="Times New Roman" w:hAnsi="Times New Roman" w:cs="Times New Roman"/>
          <w:color w:val="212121"/>
          <w:sz w:val="24"/>
          <w:szCs w:val="24"/>
          <w:shd w:val="clear" w:color="auto" w:fill="FFFFFF"/>
        </w:rPr>
        <w:t xml:space="preserve">. </w:t>
      </w:r>
      <w:r w:rsidRPr="00F0064D">
        <w:rPr>
          <w:rFonts w:ascii="Times New Roman" w:hAnsi="Times New Roman" w:cs="Times New Roman"/>
          <w:color w:val="212121"/>
          <w:sz w:val="24"/>
          <w:szCs w:val="24"/>
          <w:shd w:val="clear" w:color="auto" w:fill="FFFFFF"/>
        </w:rPr>
        <w:t>The present study evaluates the possible hypogl</w:t>
      </w:r>
      <w:r>
        <w:rPr>
          <w:rFonts w:ascii="Times New Roman" w:hAnsi="Times New Roman" w:cs="Times New Roman"/>
          <w:color w:val="212121"/>
          <w:sz w:val="24"/>
          <w:szCs w:val="24"/>
          <w:shd w:val="clear" w:color="auto" w:fill="FFFFFF"/>
        </w:rPr>
        <w:t>ycemic activity and ameliorating</w:t>
      </w:r>
      <w:r w:rsidRPr="00F0064D">
        <w:rPr>
          <w:rFonts w:ascii="Times New Roman" w:hAnsi="Times New Roman" w:cs="Times New Roman"/>
          <w:color w:val="212121"/>
          <w:sz w:val="24"/>
          <w:szCs w:val="24"/>
          <w:shd w:val="clear" w:color="auto" w:fill="FFFFFF"/>
        </w:rPr>
        <w:t xml:space="preserve"> effects of oral administration of fructose-flavonoid rich seed extract of </w:t>
      </w:r>
      <w:proofErr w:type="spellStart"/>
      <w:r w:rsidRPr="00F0064D">
        <w:rPr>
          <w:rFonts w:ascii="Times New Roman" w:hAnsi="Times New Roman" w:cs="Times New Roman"/>
          <w:i/>
          <w:color w:val="212121"/>
          <w:sz w:val="24"/>
          <w:szCs w:val="24"/>
          <w:shd w:val="clear" w:color="auto" w:fill="FFFFFF"/>
        </w:rPr>
        <w:t>Buchholzia</w:t>
      </w:r>
      <w:proofErr w:type="spellEnd"/>
      <w:r w:rsidRPr="00F0064D">
        <w:rPr>
          <w:rFonts w:ascii="Times New Roman" w:hAnsi="Times New Roman" w:cs="Times New Roman"/>
          <w:i/>
          <w:color w:val="212121"/>
          <w:sz w:val="24"/>
          <w:szCs w:val="24"/>
          <w:shd w:val="clear" w:color="auto" w:fill="FFFFFF"/>
        </w:rPr>
        <w:t xml:space="preserve"> </w:t>
      </w:r>
      <w:proofErr w:type="spellStart"/>
      <w:r w:rsidRPr="00F0064D">
        <w:rPr>
          <w:rFonts w:ascii="Times New Roman" w:hAnsi="Times New Roman" w:cs="Times New Roman"/>
          <w:i/>
          <w:color w:val="212121"/>
          <w:sz w:val="24"/>
          <w:szCs w:val="24"/>
          <w:shd w:val="clear" w:color="auto" w:fill="FFFFFF"/>
        </w:rPr>
        <w:t>coriacea</w:t>
      </w:r>
      <w:proofErr w:type="spellEnd"/>
      <w:r w:rsidR="00B418F4">
        <w:rPr>
          <w:rFonts w:ascii="Times New Roman" w:hAnsi="Times New Roman" w:cs="Times New Roman"/>
          <w:color w:val="212121"/>
          <w:sz w:val="24"/>
          <w:szCs w:val="24"/>
          <w:shd w:val="clear" w:color="auto" w:fill="FFFFFF"/>
        </w:rPr>
        <w:t xml:space="preserve"> seeds, </w:t>
      </w:r>
      <w:r w:rsidR="004D03CD">
        <w:rPr>
          <w:rFonts w:ascii="Times New Roman" w:hAnsi="Times New Roman" w:cs="Times New Roman"/>
          <w:color w:val="212121"/>
          <w:sz w:val="24"/>
          <w:szCs w:val="24"/>
          <w:shd w:val="clear" w:color="auto" w:fill="FFFFFF"/>
        </w:rPr>
        <w:t>in S</w:t>
      </w:r>
      <w:r w:rsidRPr="00F0064D">
        <w:rPr>
          <w:rFonts w:ascii="Times New Roman" w:hAnsi="Times New Roman" w:cs="Times New Roman"/>
          <w:color w:val="212121"/>
          <w:sz w:val="24"/>
          <w:szCs w:val="24"/>
          <w:shd w:val="clear" w:color="auto" w:fill="FFFFFF"/>
        </w:rPr>
        <w:t>treptozotocin (STZ)-induced diabetic rats.  A total of twenty five (25) rats where used for this study. They were divided into five (5) groups of five rats each; Nor</w:t>
      </w:r>
      <w:r w:rsidR="004D03CD">
        <w:rPr>
          <w:rFonts w:ascii="Times New Roman" w:hAnsi="Times New Roman" w:cs="Times New Roman"/>
          <w:color w:val="212121"/>
          <w:sz w:val="24"/>
          <w:szCs w:val="24"/>
          <w:shd w:val="clear" w:color="auto" w:fill="FFFFFF"/>
        </w:rPr>
        <w:t>mal control, negative control (S</w:t>
      </w:r>
      <w:r w:rsidRPr="00F0064D">
        <w:rPr>
          <w:rFonts w:ascii="Times New Roman" w:hAnsi="Times New Roman" w:cs="Times New Roman"/>
          <w:color w:val="212121"/>
          <w:sz w:val="24"/>
          <w:szCs w:val="24"/>
          <w:shd w:val="clear" w:color="auto" w:fill="FFFFFF"/>
        </w:rPr>
        <w:t>treptozotocin (STZ)-induce</w:t>
      </w:r>
      <w:r w:rsidR="004D03CD">
        <w:rPr>
          <w:rFonts w:ascii="Times New Roman" w:hAnsi="Times New Roman" w:cs="Times New Roman"/>
          <w:color w:val="212121"/>
          <w:sz w:val="24"/>
          <w:szCs w:val="24"/>
          <w:shd w:val="clear" w:color="auto" w:fill="FFFFFF"/>
        </w:rPr>
        <w:t>d diabetic), positive control (</w:t>
      </w:r>
      <w:proofErr w:type="spellStart"/>
      <w:r w:rsidR="004D03CD">
        <w:rPr>
          <w:rFonts w:ascii="Times New Roman" w:hAnsi="Times New Roman" w:cs="Times New Roman"/>
          <w:color w:val="212121"/>
          <w:sz w:val="24"/>
          <w:szCs w:val="24"/>
          <w:shd w:val="clear" w:color="auto" w:fill="FFFFFF"/>
        </w:rPr>
        <w:t>G</w:t>
      </w:r>
      <w:r w:rsidRPr="00F0064D">
        <w:rPr>
          <w:rFonts w:ascii="Times New Roman" w:hAnsi="Times New Roman" w:cs="Times New Roman"/>
          <w:color w:val="212121"/>
          <w:sz w:val="24"/>
          <w:szCs w:val="24"/>
          <w:shd w:val="clear" w:color="auto" w:fill="FFFFFF"/>
        </w:rPr>
        <w:t>libenclamide</w:t>
      </w:r>
      <w:proofErr w:type="spellEnd"/>
      <w:r w:rsidRPr="00F0064D">
        <w:rPr>
          <w:rFonts w:ascii="Times New Roman" w:hAnsi="Times New Roman" w:cs="Times New Roman"/>
          <w:color w:val="212121"/>
          <w:sz w:val="24"/>
          <w:szCs w:val="24"/>
          <w:shd w:val="clear" w:color="auto" w:fill="FFFFFF"/>
        </w:rPr>
        <w:t xml:space="preserve">), 100mg/kg </w:t>
      </w:r>
      <w:proofErr w:type="spellStart"/>
      <w:r w:rsidRPr="00F0064D">
        <w:rPr>
          <w:rFonts w:ascii="Times New Roman" w:hAnsi="Times New Roman" w:cs="Times New Roman"/>
          <w:color w:val="212121"/>
          <w:sz w:val="24"/>
          <w:szCs w:val="24"/>
          <w:shd w:val="clear" w:color="auto" w:fill="FFFFFF"/>
        </w:rPr>
        <w:t>b.w</w:t>
      </w:r>
      <w:proofErr w:type="spellEnd"/>
      <w:r w:rsidRPr="00F0064D">
        <w:rPr>
          <w:rFonts w:ascii="Times New Roman" w:hAnsi="Times New Roman" w:cs="Times New Roman"/>
          <w:color w:val="212121"/>
          <w:sz w:val="24"/>
          <w:szCs w:val="24"/>
          <w:shd w:val="clear" w:color="auto" w:fill="FFFFFF"/>
        </w:rPr>
        <w:t xml:space="preserve">. of the seed extract and 500mg/kg </w:t>
      </w:r>
      <w:proofErr w:type="spellStart"/>
      <w:r w:rsidRPr="00F0064D">
        <w:rPr>
          <w:rFonts w:ascii="Times New Roman" w:hAnsi="Times New Roman" w:cs="Times New Roman"/>
          <w:color w:val="212121"/>
          <w:sz w:val="24"/>
          <w:szCs w:val="24"/>
          <w:shd w:val="clear" w:color="auto" w:fill="FFFFFF"/>
        </w:rPr>
        <w:t>b.w</w:t>
      </w:r>
      <w:proofErr w:type="spellEnd"/>
      <w:r w:rsidRPr="00F0064D">
        <w:rPr>
          <w:rFonts w:ascii="Times New Roman" w:hAnsi="Times New Roman" w:cs="Times New Roman"/>
          <w:color w:val="212121"/>
          <w:sz w:val="24"/>
          <w:szCs w:val="24"/>
          <w:shd w:val="clear" w:color="auto" w:fill="FFFFFF"/>
        </w:rPr>
        <w:t>. of the seed extract. Fasting blood glucose (FBG) levels were evaluated before and after extracts administration. The flavonoid extract significantly decreased (P&lt;0.05) FBG in hyperglycemic rats as the weeks progresses after extract administration. The a</w:t>
      </w:r>
      <w:r w:rsidR="004D03CD">
        <w:rPr>
          <w:rFonts w:ascii="Times New Roman" w:hAnsi="Times New Roman" w:cs="Times New Roman"/>
          <w:color w:val="212121"/>
          <w:sz w:val="24"/>
          <w:szCs w:val="24"/>
          <w:shd w:val="clear" w:color="auto" w:fill="FFFFFF"/>
        </w:rPr>
        <w:t xml:space="preserve">dministration of flavonoid and </w:t>
      </w:r>
      <w:proofErr w:type="spellStart"/>
      <w:r w:rsidR="004D03CD">
        <w:rPr>
          <w:rFonts w:ascii="Times New Roman" w:hAnsi="Times New Roman" w:cs="Times New Roman"/>
          <w:color w:val="212121"/>
          <w:sz w:val="24"/>
          <w:szCs w:val="24"/>
          <w:shd w:val="clear" w:color="auto" w:fill="FFFFFF"/>
        </w:rPr>
        <w:t>Glibenclamide</w:t>
      </w:r>
      <w:proofErr w:type="spellEnd"/>
      <w:r w:rsidR="004D03CD">
        <w:rPr>
          <w:rFonts w:ascii="Times New Roman" w:hAnsi="Times New Roman" w:cs="Times New Roman"/>
          <w:color w:val="212121"/>
          <w:sz w:val="24"/>
          <w:szCs w:val="24"/>
          <w:shd w:val="clear" w:color="auto" w:fill="FFFFFF"/>
        </w:rPr>
        <w:t xml:space="preserve"> (</w:t>
      </w:r>
      <w:r w:rsidRPr="00F0064D">
        <w:rPr>
          <w:rFonts w:ascii="Times New Roman" w:hAnsi="Times New Roman" w:cs="Times New Roman"/>
          <w:color w:val="212121"/>
          <w:sz w:val="24"/>
          <w:szCs w:val="24"/>
          <w:shd w:val="clear" w:color="auto" w:fill="FFFFFF"/>
        </w:rPr>
        <w:t xml:space="preserve">standard </w:t>
      </w:r>
      <w:proofErr w:type="spellStart"/>
      <w:r w:rsidRPr="00F0064D">
        <w:rPr>
          <w:rFonts w:ascii="Times New Roman" w:hAnsi="Times New Roman" w:cs="Times New Roman"/>
          <w:color w:val="212121"/>
          <w:sz w:val="24"/>
          <w:szCs w:val="24"/>
          <w:shd w:val="clear" w:color="auto" w:fill="FFFFFF"/>
        </w:rPr>
        <w:t>antidiabetic</w:t>
      </w:r>
      <w:proofErr w:type="spellEnd"/>
      <w:r w:rsidRPr="00F0064D">
        <w:rPr>
          <w:rFonts w:ascii="Times New Roman" w:hAnsi="Times New Roman" w:cs="Times New Roman"/>
          <w:color w:val="212121"/>
          <w:sz w:val="24"/>
          <w:szCs w:val="24"/>
          <w:shd w:val="clear" w:color="auto" w:fill="FFFFFF"/>
        </w:rPr>
        <w:t xml:space="preserve"> drug) for 6 weeks significantly lowered (P&lt;0.05) FBG lev</w:t>
      </w:r>
      <w:r>
        <w:rPr>
          <w:rFonts w:ascii="Times New Roman" w:hAnsi="Times New Roman" w:cs="Times New Roman"/>
          <w:color w:val="212121"/>
          <w:sz w:val="24"/>
          <w:szCs w:val="24"/>
          <w:shd w:val="clear" w:color="auto" w:fill="FFFFFF"/>
        </w:rPr>
        <w:t>el in STZ-induced diabetic rats.</w:t>
      </w:r>
      <w:r w:rsidRPr="00F0064D">
        <w:rPr>
          <w:rFonts w:ascii="Times New Roman" w:hAnsi="Times New Roman" w:cs="Times New Roman"/>
          <w:color w:val="212121"/>
          <w:sz w:val="24"/>
          <w:szCs w:val="24"/>
          <w:shd w:val="clear" w:color="auto" w:fill="FFFFFF"/>
        </w:rPr>
        <w:t xml:space="preserve"> The extract significantly decreased (P&lt;0.05) the elevated </w:t>
      </w:r>
      <w:r>
        <w:rPr>
          <w:rFonts w:ascii="Times New Roman" w:hAnsi="Times New Roman" w:cs="Times New Roman"/>
          <w:color w:val="212121"/>
          <w:sz w:val="24"/>
          <w:szCs w:val="24"/>
          <w:shd w:val="clear" w:color="auto" w:fill="FFFFFF"/>
        </w:rPr>
        <w:t>levels of serum</w:t>
      </w:r>
      <w:r w:rsidRPr="00F0064D">
        <w:rPr>
          <w:rFonts w:ascii="Times New Roman" w:hAnsi="Times New Roman" w:cs="Times New Roman"/>
          <w:color w:val="212121"/>
          <w:sz w:val="24"/>
          <w:szCs w:val="24"/>
          <w:shd w:val="clear" w:color="auto" w:fill="FFFFFF"/>
        </w:rPr>
        <w:t xml:space="preserve"> total cholesterol, triglyceride and thiobarbituric acid reactive species (TBARS) products in diabetic rats. </w:t>
      </w:r>
      <w:r>
        <w:rPr>
          <w:rFonts w:ascii="Times New Roman" w:hAnsi="Times New Roman" w:cs="Times New Roman"/>
          <w:color w:val="212121"/>
          <w:sz w:val="24"/>
          <w:szCs w:val="24"/>
          <w:shd w:val="clear" w:color="auto" w:fill="FFFFFF"/>
        </w:rPr>
        <w:t>In conclusion</w:t>
      </w:r>
      <w:r w:rsidRPr="00F0064D">
        <w:rPr>
          <w:rFonts w:ascii="Times New Roman" w:hAnsi="Times New Roman" w:cs="Times New Roman"/>
          <w:color w:val="212121"/>
          <w:sz w:val="24"/>
          <w:szCs w:val="24"/>
          <w:shd w:val="clear" w:color="auto" w:fill="FFFFFF"/>
        </w:rPr>
        <w:t xml:space="preserve">, the results suggest that </w:t>
      </w:r>
      <w:r w:rsidRPr="00F0064D">
        <w:rPr>
          <w:rFonts w:ascii="Times New Roman" w:hAnsi="Times New Roman" w:cs="Times New Roman"/>
          <w:i/>
          <w:color w:val="212121"/>
          <w:sz w:val="24"/>
          <w:szCs w:val="24"/>
          <w:shd w:val="clear" w:color="auto" w:fill="FFFFFF"/>
        </w:rPr>
        <w:t>Buchholzia coriacea</w:t>
      </w:r>
      <w:r w:rsidRPr="00F0064D">
        <w:rPr>
          <w:rFonts w:ascii="Times New Roman" w:hAnsi="Times New Roman" w:cs="Times New Roman"/>
          <w:color w:val="212121"/>
          <w:sz w:val="24"/>
          <w:szCs w:val="24"/>
          <w:shd w:val="clear" w:color="auto" w:fill="FFFFFF"/>
        </w:rPr>
        <w:t xml:space="preserve"> seeds contain a po</w:t>
      </w:r>
      <w:r w:rsidR="000B1E53">
        <w:rPr>
          <w:rFonts w:ascii="Times New Roman" w:hAnsi="Times New Roman" w:cs="Times New Roman"/>
          <w:color w:val="212121"/>
          <w:sz w:val="24"/>
          <w:szCs w:val="24"/>
          <w:shd w:val="clear" w:color="auto" w:fill="FFFFFF"/>
        </w:rPr>
        <w:t xml:space="preserve">tent hypoglycemic and </w:t>
      </w:r>
      <w:proofErr w:type="spellStart"/>
      <w:r w:rsidR="004D03CD">
        <w:rPr>
          <w:rFonts w:ascii="Times New Roman" w:hAnsi="Times New Roman" w:cs="Times New Roman"/>
          <w:color w:val="212121"/>
          <w:sz w:val="24"/>
          <w:szCs w:val="24"/>
          <w:shd w:val="clear" w:color="auto" w:fill="FFFFFF"/>
        </w:rPr>
        <w:t>antilipi</w:t>
      </w:r>
      <w:r>
        <w:rPr>
          <w:rFonts w:ascii="Times New Roman" w:hAnsi="Times New Roman" w:cs="Times New Roman"/>
          <w:color w:val="212121"/>
          <w:sz w:val="24"/>
          <w:szCs w:val="24"/>
          <w:shd w:val="clear" w:color="auto" w:fill="FFFFFF"/>
        </w:rPr>
        <w:t>dmic</w:t>
      </w:r>
      <w:proofErr w:type="spellEnd"/>
      <w:r>
        <w:rPr>
          <w:rFonts w:ascii="Times New Roman" w:hAnsi="Times New Roman" w:cs="Times New Roman"/>
          <w:color w:val="212121"/>
          <w:sz w:val="24"/>
          <w:szCs w:val="24"/>
          <w:shd w:val="clear" w:color="auto" w:fill="FFFFFF"/>
        </w:rPr>
        <w:t xml:space="preserve"> effects which</w:t>
      </w:r>
      <w:r>
        <w:rPr>
          <w:rFonts w:ascii="Times New Roman" w:hAnsi="Times New Roman" w:cs="Times New Roman"/>
          <w:sz w:val="24"/>
          <w:szCs w:val="24"/>
        </w:rPr>
        <w:t xml:space="preserve"> will could</w:t>
      </w:r>
      <w:r w:rsidRPr="00F432F6">
        <w:rPr>
          <w:rFonts w:ascii="Times New Roman" w:hAnsi="Times New Roman" w:cs="Times New Roman"/>
          <w:sz w:val="24"/>
          <w:szCs w:val="24"/>
        </w:rPr>
        <w:t xml:space="preserve"> be </w:t>
      </w:r>
      <w:r>
        <w:rPr>
          <w:rFonts w:ascii="Times New Roman" w:hAnsi="Times New Roman" w:cs="Times New Roman"/>
          <w:sz w:val="24"/>
          <w:szCs w:val="24"/>
        </w:rPr>
        <w:t xml:space="preserve">a </w:t>
      </w:r>
      <w:r w:rsidRPr="00F432F6">
        <w:rPr>
          <w:rFonts w:ascii="Times New Roman" w:hAnsi="Times New Roman" w:cs="Times New Roman"/>
          <w:sz w:val="24"/>
          <w:szCs w:val="24"/>
        </w:rPr>
        <w:t>s</w:t>
      </w:r>
      <w:r>
        <w:rPr>
          <w:rFonts w:ascii="Times New Roman" w:hAnsi="Times New Roman" w:cs="Times New Roman"/>
          <w:sz w:val="24"/>
          <w:szCs w:val="24"/>
        </w:rPr>
        <w:t>cientific merit in the traditional</w:t>
      </w:r>
      <w:r w:rsidRPr="00F432F6">
        <w:rPr>
          <w:rFonts w:ascii="Times New Roman" w:hAnsi="Times New Roman" w:cs="Times New Roman"/>
          <w:sz w:val="24"/>
          <w:szCs w:val="24"/>
        </w:rPr>
        <w:t xml:space="preserve"> use of the extrac</w:t>
      </w:r>
      <w:r>
        <w:rPr>
          <w:rFonts w:ascii="Times New Roman" w:hAnsi="Times New Roman" w:cs="Times New Roman"/>
          <w:sz w:val="24"/>
          <w:szCs w:val="24"/>
        </w:rPr>
        <w:t>t in the management of diabetes and the improvement of its complicatio</w:t>
      </w:r>
      <w:r w:rsidR="00B947E0">
        <w:rPr>
          <w:rFonts w:ascii="Times New Roman" w:hAnsi="Times New Roman" w:cs="Times New Roman"/>
          <w:sz w:val="24"/>
          <w:szCs w:val="24"/>
        </w:rPr>
        <w:t>ns</w:t>
      </w:r>
      <w:r w:rsidR="00B22BC3">
        <w:rPr>
          <w:rFonts w:ascii="Times New Roman" w:hAnsi="Times New Roman" w:cs="Times New Roman"/>
          <w:sz w:val="24"/>
          <w:szCs w:val="24"/>
        </w:rPr>
        <w:t>.</w:t>
      </w:r>
    </w:p>
    <w:p w:rsidR="00B22BC3" w:rsidRPr="00B22BC3" w:rsidRDefault="00B22BC3" w:rsidP="008E78E1">
      <w:pPr>
        <w:spacing w:line="276" w:lineRule="auto"/>
        <w:jc w:val="both"/>
        <w:rPr>
          <w:rFonts w:ascii="Times New Roman" w:hAnsi="Times New Roman" w:cs="Times New Roman"/>
          <w:b/>
          <w:sz w:val="24"/>
          <w:szCs w:val="24"/>
        </w:rPr>
      </w:pPr>
      <w:r w:rsidRPr="00B22BC3">
        <w:rPr>
          <w:rFonts w:ascii="Times New Roman" w:hAnsi="Times New Roman" w:cs="Times New Roman"/>
          <w:b/>
          <w:sz w:val="24"/>
          <w:szCs w:val="24"/>
        </w:rPr>
        <w:t>Keywords:</w:t>
      </w:r>
      <w:r>
        <w:rPr>
          <w:rFonts w:ascii="Times New Roman" w:hAnsi="Times New Roman" w:cs="Times New Roman"/>
          <w:b/>
          <w:sz w:val="24"/>
          <w:szCs w:val="24"/>
        </w:rPr>
        <w:t xml:space="preserve"> </w:t>
      </w:r>
      <w:proofErr w:type="spellStart"/>
      <w:r w:rsidRPr="00F0064D">
        <w:rPr>
          <w:rFonts w:ascii="Times New Roman" w:hAnsi="Times New Roman" w:cs="Times New Roman"/>
          <w:i/>
          <w:color w:val="212121"/>
          <w:sz w:val="24"/>
          <w:szCs w:val="24"/>
          <w:shd w:val="clear" w:color="auto" w:fill="FFFFFF"/>
        </w:rPr>
        <w:t>Buchholzia</w:t>
      </w:r>
      <w:proofErr w:type="spellEnd"/>
      <w:r w:rsidRPr="00F0064D">
        <w:rPr>
          <w:rFonts w:ascii="Times New Roman" w:hAnsi="Times New Roman" w:cs="Times New Roman"/>
          <w:i/>
          <w:color w:val="212121"/>
          <w:sz w:val="24"/>
          <w:szCs w:val="24"/>
          <w:shd w:val="clear" w:color="auto" w:fill="FFFFFF"/>
        </w:rPr>
        <w:t xml:space="preserve"> </w:t>
      </w:r>
      <w:proofErr w:type="spellStart"/>
      <w:r w:rsidRPr="00F0064D">
        <w:rPr>
          <w:rFonts w:ascii="Times New Roman" w:hAnsi="Times New Roman" w:cs="Times New Roman"/>
          <w:i/>
          <w:color w:val="212121"/>
          <w:sz w:val="24"/>
          <w:szCs w:val="24"/>
          <w:shd w:val="clear" w:color="auto" w:fill="FFFFFF"/>
        </w:rPr>
        <w:t>coriacea</w:t>
      </w:r>
      <w:proofErr w:type="spellEnd"/>
      <w:r>
        <w:rPr>
          <w:rFonts w:ascii="Times New Roman" w:hAnsi="Times New Roman" w:cs="Times New Roman"/>
          <w:i/>
          <w:color w:val="212121"/>
          <w:sz w:val="24"/>
          <w:szCs w:val="24"/>
          <w:shd w:val="clear" w:color="auto" w:fill="FFFFFF"/>
        </w:rPr>
        <w:t xml:space="preserve">, </w:t>
      </w:r>
      <w:r w:rsidRPr="00F0064D">
        <w:rPr>
          <w:rFonts w:ascii="Times New Roman" w:hAnsi="Times New Roman" w:cs="Times New Roman"/>
          <w:color w:val="212121"/>
          <w:sz w:val="24"/>
          <w:szCs w:val="24"/>
          <w:shd w:val="clear" w:color="auto" w:fill="FFFFFF"/>
        </w:rPr>
        <w:t>hypogl</w:t>
      </w:r>
      <w:r>
        <w:rPr>
          <w:rFonts w:ascii="Times New Roman" w:hAnsi="Times New Roman" w:cs="Times New Roman"/>
          <w:color w:val="212121"/>
          <w:sz w:val="24"/>
          <w:szCs w:val="24"/>
          <w:shd w:val="clear" w:color="auto" w:fill="FFFFFF"/>
        </w:rPr>
        <w:t xml:space="preserve">ycemic, </w:t>
      </w:r>
      <w:proofErr w:type="spellStart"/>
      <w:r w:rsidRPr="00F0064D">
        <w:rPr>
          <w:rFonts w:ascii="Times New Roman" w:hAnsi="Times New Roman" w:cs="Times New Roman"/>
          <w:color w:val="212121"/>
          <w:sz w:val="24"/>
          <w:szCs w:val="24"/>
          <w:shd w:val="clear" w:color="auto" w:fill="FFFFFF"/>
        </w:rPr>
        <w:t>streptozotocin</w:t>
      </w:r>
      <w:proofErr w:type="spellEnd"/>
      <w:r>
        <w:rPr>
          <w:rFonts w:ascii="Times New Roman" w:hAnsi="Times New Roman" w:cs="Times New Roman"/>
          <w:color w:val="212121"/>
          <w:sz w:val="24"/>
          <w:szCs w:val="24"/>
          <w:shd w:val="clear" w:color="auto" w:fill="FFFFFF"/>
        </w:rPr>
        <w:t xml:space="preserve">, </w:t>
      </w:r>
      <w:r w:rsidRPr="00F0064D">
        <w:rPr>
          <w:rFonts w:ascii="Times New Roman" w:hAnsi="Times New Roman" w:cs="Times New Roman"/>
          <w:color w:val="212121"/>
          <w:sz w:val="24"/>
          <w:szCs w:val="24"/>
          <w:shd w:val="clear" w:color="auto" w:fill="FFFFFF"/>
        </w:rPr>
        <w:t>flavonoid</w:t>
      </w:r>
      <w:r>
        <w:rPr>
          <w:rFonts w:ascii="Times New Roman" w:hAnsi="Times New Roman" w:cs="Times New Roman"/>
          <w:color w:val="212121"/>
          <w:sz w:val="24"/>
          <w:szCs w:val="24"/>
          <w:shd w:val="clear" w:color="auto" w:fill="FFFFFF"/>
        </w:rPr>
        <w:t xml:space="preserve">, </w:t>
      </w:r>
      <w:r w:rsidRPr="00F0064D">
        <w:rPr>
          <w:rFonts w:ascii="Times New Roman" w:hAnsi="Times New Roman" w:cs="Times New Roman"/>
          <w:color w:val="212121"/>
          <w:sz w:val="24"/>
          <w:szCs w:val="24"/>
          <w:shd w:val="clear" w:color="auto" w:fill="FFFFFF"/>
        </w:rPr>
        <w:t>cholesterol</w:t>
      </w:r>
      <w:r>
        <w:rPr>
          <w:rFonts w:ascii="Times New Roman" w:hAnsi="Times New Roman" w:cs="Times New Roman"/>
          <w:color w:val="212121"/>
          <w:sz w:val="24"/>
          <w:szCs w:val="24"/>
          <w:shd w:val="clear" w:color="auto" w:fill="FFFFFF"/>
        </w:rPr>
        <w:t xml:space="preserve">, </w:t>
      </w:r>
      <w:r w:rsidRPr="00F0064D">
        <w:rPr>
          <w:rFonts w:ascii="Times New Roman" w:hAnsi="Times New Roman" w:cs="Times New Roman"/>
          <w:color w:val="212121"/>
          <w:sz w:val="24"/>
          <w:szCs w:val="24"/>
          <w:shd w:val="clear" w:color="auto" w:fill="FFFFFF"/>
        </w:rPr>
        <w:t>antioxidant</w:t>
      </w:r>
      <w:r w:rsidR="00E77C13">
        <w:rPr>
          <w:rFonts w:ascii="Times New Roman" w:hAnsi="Times New Roman" w:cs="Times New Roman"/>
          <w:color w:val="212121"/>
          <w:sz w:val="24"/>
          <w:szCs w:val="24"/>
          <w:shd w:val="clear" w:color="auto" w:fill="FFFFFF"/>
        </w:rPr>
        <w:t>.</w:t>
      </w:r>
    </w:p>
    <w:p w:rsidR="00B22BC3" w:rsidRPr="00B22BC3" w:rsidRDefault="00CB4EC1" w:rsidP="00725BAC">
      <w:pPr>
        <w:spacing w:line="360" w:lineRule="auto"/>
        <w:jc w:val="both"/>
        <w:rPr>
          <w:rFonts w:ascii="Times New Roman" w:hAnsi="Times New Roman" w:cs="Times New Roman"/>
          <w:b/>
          <w:sz w:val="24"/>
          <w:szCs w:val="24"/>
        </w:rPr>
      </w:pPr>
      <w:r w:rsidRPr="00B22BC3">
        <w:rPr>
          <w:rFonts w:ascii="Times New Roman" w:hAnsi="Times New Roman" w:cs="Times New Roman"/>
          <w:b/>
          <w:sz w:val="24"/>
          <w:szCs w:val="24"/>
        </w:rPr>
        <w:t>INTRODUCTION:</w:t>
      </w:r>
    </w:p>
    <w:p w:rsidR="00684E1D" w:rsidRDefault="00B22BC3" w:rsidP="008E78E1">
      <w:pPr>
        <w:spacing w:after="0" w:line="276" w:lineRule="auto"/>
        <w:jc w:val="both"/>
        <w:rPr>
          <w:rFonts w:ascii="Times New Roman" w:hAnsi="Times New Roman" w:cs="Times New Roman"/>
          <w:sz w:val="24"/>
          <w:szCs w:val="24"/>
          <w:shd w:val="clear" w:color="auto" w:fill="FFFFFF"/>
        </w:rPr>
      </w:pPr>
      <w:r w:rsidRPr="00AE36E4">
        <w:rPr>
          <w:rFonts w:ascii="Times New Roman" w:hAnsi="Times New Roman" w:cs="Times New Roman"/>
          <w:sz w:val="24"/>
          <w:szCs w:val="24"/>
          <w:shd w:val="clear" w:color="auto" w:fill="FFFFFF"/>
        </w:rPr>
        <w:t xml:space="preserve">Diabetes mellitus is a heterogeneous group of metabolic disorders characterized by </w:t>
      </w:r>
      <w:proofErr w:type="spellStart"/>
      <w:r w:rsidRPr="00AE36E4">
        <w:rPr>
          <w:rFonts w:ascii="Times New Roman" w:hAnsi="Times New Roman" w:cs="Times New Roman"/>
          <w:sz w:val="24"/>
          <w:szCs w:val="24"/>
          <w:shd w:val="clear" w:color="auto" w:fill="FFFFFF"/>
        </w:rPr>
        <w:t>hyperglycaemia</w:t>
      </w:r>
      <w:proofErr w:type="spellEnd"/>
      <w:r w:rsidRPr="00AE36E4">
        <w:rPr>
          <w:rFonts w:ascii="Times New Roman" w:hAnsi="Times New Roman" w:cs="Times New Roman"/>
          <w:sz w:val="24"/>
          <w:szCs w:val="24"/>
          <w:shd w:val="clear" w:color="auto" w:fill="FFFFFF"/>
        </w:rPr>
        <w:t xml:space="preserve"> and glucose intolerance </w:t>
      </w:r>
      <w:r w:rsidRPr="00AE36E4">
        <w:rPr>
          <w:rFonts w:ascii="Times New Roman" w:hAnsi="Times New Roman" w:cs="Times New Roman"/>
          <w:bCs/>
          <w:sz w:val="24"/>
          <w:szCs w:val="24"/>
          <w:shd w:val="clear" w:color="auto" w:fill="FFFFFF"/>
        </w:rPr>
        <w:t>resulting</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from</w:t>
      </w:r>
      <w:r w:rsidRPr="00AE36E4">
        <w:rPr>
          <w:rFonts w:ascii="Times New Roman" w:hAnsi="Times New Roman" w:cs="Times New Roman"/>
          <w:sz w:val="24"/>
          <w:szCs w:val="24"/>
          <w:shd w:val="clear" w:color="auto" w:fill="FFFFFF"/>
        </w:rPr>
        <w:t xml:space="preserve"> inadequate insulin </w:t>
      </w:r>
      <w:r w:rsidRPr="00AE36E4">
        <w:rPr>
          <w:rFonts w:ascii="Times New Roman" w:hAnsi="Times New Roman" w:cs="Times New Roman"/>
          <w:bCs/>
          <w:sz w:val="24"/>
          <w:szCs w:val="24"/>
          <w:shd w:val="clear" w:color="auto" w:fill="FFFFFF"/>
        </w:rPr>
        <w:t>uptake</w:t>
      </w:r>
      <w:r w:rsidR="00CC258F">
        <w:rPr>
          <w:rFonts w:ascii="Times New Roman" w:hAnsi="Times New Roman" w:cs="Times New Roman"/>
          <w:sz w:val="24"/>
          <w:szCs w:val="24"/>
          <w:shd w:val="clear" w:color="auto" w:fill="FFFFFF"/>
        </w:rPr>
        <w:t xml:space="preserve"> </w:t>
      </w:r>
      <w:r w:rsidRPr="00AE36E4">
        <w:rPr>
          <w:rFonts w:ascii="Times New Roman" w:hAnsi="Times New Roman" w:cs="Times New Roman"/>
          <w:sz w:val="24"/>
          <w:szCs w:val="24"/>
          <w:shd w:val="clear" w:color="auto" w:fill="FFFFFF"/>
        </w:rPr>
        <w:t xml:space="preserve">or </w:t>
      </w:r>
      <w:r w:rsidRPr="00AE36E4">
        <w:rPr>
          <w:rFonts w:ascii="Times New Roman" w:hAnsi="Times New Roman" w:cs="Times New Roman"/>
          <w:bCs/>
          <w:sz w:val="24"/>
          <w:szCs w:val="24"/>
          <w:shd w:val="clear" w:color="auto" w:fill="FFFFFF"/>
        </w:rPr>
        <w:t>reduced</w:t>
      </w:r>
      <w:r w:rsidRPr="00AE36E4">
        <w:rPr>
          <w:rFonts w:ascii="Times New Roman" w:hAnsi="Times New Roman" w:cs="Times New Roman"/>
          <w:sz w:val="24"/>
          <w:szCs w:val="24"/>
          <w:shd w:val="clear" w:color="auto" w:fill="FFFFFF"/>
        </w:rPr>
        <w:t xml:space="preserve"> effectiveness of insulin </w:t>
      </w:r>
      <w:r w:rsidR="00CC258F">
        <w:rPr>
          <w:rFonts w:ascii="Times New Roman" w:hAnsi="Times New Roman" w:cs="Times New Roman"/>
          <w:bCs/>
          <w:sz w:val="24"/>
          <w:szCs w:val="24"/>
          <w:shd w:val="clear" w:color="auto" w:fill="FFFFFF"/>
        </w:rPr>
        <w:t>on its target site</w:t>
      </w:r>
      <w:r w:rsidR="000F3097">
        <w:rPr>
          <w:rFonts w:ascii="Times New Roman" w:hAnsi="Times New Roman" w:cs="Times New Roman"/>
          <w:bCs/>
          <w:sz w:val="24"/>
          <w:szCs w:val="24"/>
          <w:shd w:val="clear" w:color="auto" w:fill="FFFFFF"/>
        </w:rPr>
        <w:t xml:space="preserve"> in</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stimulating</w:t>
      </w:r>
      <w:r w:rsidRPr="00AE36E4">
        <w:rPr>
          <w:rFonts w:ascii="Times New Roman" w:hAnsi="Times New Roman" w:cs="Times New Roman"/>
          <w:sz w:val="24"/>
          <w:szCs w:val="24"/>
          <w:shd w:val="clear" w:color="auto" w:fill="FFFFFF"/>
        </w:rPr>
        <w:t xml:space="preserve"> glucose uptake. </w:t>
      </w:r>
      <w:r w:rsidR="006F2440" w:rsidRPr="00AE36E4">
        <w:rPr>
          <w:rFonts w:ascii="Times New Roman" w:hAnsi="Times New Roman" w:cs="Times New Roman"/>
          <w:sz w:val="24"/>
          <w:szCs w:val="24"/>
          <w:shd w:val="clear" w:color="auto" w:fill="FFFFFF"/>
        </w:rPr>
        <w:t>The p</w:t>
      </w:r>
      <w:r w:rsidR="000F3097">
        <w:rPr>
          <w:rFonts w:ascii="Times New Roman" w:hAnsi="Times New Roman" w:cs="Times New Roman"/>
          <w:sz w:val="24"/>
          <w:szCs w:val="24"/>
          <w:shd w:val="clear" w:color="auto" w:fill="FFFFFF"/>
        </w:rPr>
        <w:t>resence of sugar</w:t>
      </w:r>
      <w:r w:rsidR="006F2440" w:rsidRPr="00AE36E4">
        <w:rPr>
          <w:rFonts w:ascii="Times New Roman" w:hAnsi="Times New Roman" w:cs="Times New Roman"/>
          <w:sz w:val="24"/>
          <w:szCs w:val="24"/>
          <w:shd w:val="clear" w:color="auto" w:fill="FFFFFF"/>
        </w:rPr>
        <w:t xml:space="preserve"> </w:t>
      </w:r>
      <w:r w:rsidR="006F2440" w:rsidRPr="00AE36E4">
        <w:rPr>
          <w:rFonts w:ascii="Times New Roman" w:hAnsi="Times New Roman" w:cs="Times New Roman"/>
          <w:bCs/>
          <w:sz w:val="24"/>
          <w:szCs w:val="24"/>
          <w:shd w:val="clear" w:color="auto" w:fill="FFFFFF"/>
        </w:rPr>
        <w:t>signals</w:t>
      </w:r>
      <w:r w:rsidR="006F2440" w:rsidRPr="00AE36E4">
        <w:rPr>
          <w:rFonts w:ascii="Times New Roman" w:hAnsi="Times New Roman" w:cs="Times New Roman"/>
          <w:sz w:val="24"/>
          <w:szCs w:val="24"/>
          <w:shd w:val="clear" w:color="auto" w:fill="FFFFFF"/>
        </w:rPr>
        <w:t xml:space="preserve"> the endocrine pancreas to secrete the hormone, inulin. Insulin </w:t>
      </w:r>
      <w:r w:rsidR="006F2440" w:rsidRPr="00AE36E4">
        <w:rPr>
          <w:rFonts w:ascii="Times New Roman" w:hAnsi="Times New Roman" w:cs="Times New Roman"/>
          <w:bCs/>
          <w:sz w:val="24"/>
          <w:szCs w:val="24"/>
          <w:shd w:val="clear" w:color="auto" w:fill="FFFFFF"/>
        </w:rPr>
        <w:t>facilitates</w:t>
      </w:r>
      <w:r w:rsidR="006F2440" w:rsidRPr="00AE36E4">
        <w:rPr>
          <w:rFonts w:ascii="Times New Roman" w:hAnsi="Times New Roman" w:cs="Times New Roman"/>
          <w:sz w:val="24"/>
          <w:szCs w:val="24"/>
          <w:shd w:val="clear" w:color="auto" w:fill="FFFFFF"/>
        </w:rPr>
        <w:t xml:space="preserve"> the uptake and </w:t>
      </w:r>
      <w:r w:rsidR="006F2440" w:rsidRPr="00AE36E4">
        <w:rPr>
          <w:rFonts w:ascii="Times New Roman" w:hAnsi="Times New Roman" w:cs="Times New Roman"/>
          <w:bCs/>
          <w:sz w:val="24"/>
          <w:szCs w:val="24"/>
          <w:shd w:val="clear" w:color="auto" w:fill="FFFFFF"/>
        </w:rPr>
        <w:t>storage</w:t>
      </w:r>
      <w:r w:rsidR="006F2440" w:rsidRPr="00AE36E4">
        <w:rPr>
          <w:rFonts w:ascii="Times New Roman" w:hAnsi="Times New Roman" w:cs="Times New Roman"/>
          <w:sz w:val="24"/>
          <w:szCs w:val="24"/>
          <w:shd w:val="clear" w:color="auto" w:fill="FFFFFF"/>
        </w:rPr>
        <w:t xml:space="preserve"> of sugar </w:t>
      </w:r>
      <w:r w:rsidR="006F2440" w:rsidRPr="00AE36E4">
        <w:rPr>
          <w:rFonts w:ascii="Times New Roman" w:hAnsi="Times New Roman" w:cs="Times New Roman"/>
          <w:bCs/>
          <w:sz w:val="24"/>
          <w:szCs w:val="24"/>
          <w:shd w:val="clear" w:color="auto" w:fill="FFFFFF"/>
        </w:rPr>
        <w:t>for the meta</w:t>
      </w:r>
      <w:r w:rsidR="000F3097">
        <w:rPr>
          <w:rFonts w:ascii="Times New Roman" w:hAnsi="Times New Roman" w:cs="Times New Roman"/>
          <w:bCs/>
          <w:sz w:val="24"/>
          <w:szCs w:val="24"/>
          <w:shd w:val="clear" w:color="auto" w:fill="FFFFFF"/>
        </w:rPr>
        <w:t>bolic needs of the body tissues,</w:t>
      </w:r>
      <w:r w:rsidR="006F2440" w:rsidRPr="00AE36E4">
        <w:rPr>
          <w:rFonts w:ascii="Times New Roman" w:hAnsi="Times New Roman" w:cs="Times New Roman"/>
          <w:bCs/>
          <w:sz w:val="24"/>
          <w:szCs w:val="24"/>
          <w:shd w:val="clear" w:color="auto" w:fill="FFFFFF"/>
        </w:rPr>
        <w:t xml:space="preserve"> particular</w:t>
      </w:r>
      <w:r w:rsidR="000F3097">
        <w:rPr>
          <w:rFonts w:ascii="Times New Roman" w:hAnsi="Times New Roman" w:cs="Times New Roman"/>
          <w:bCs/>
          <w:sz w:val="24"/>
          <w:szCs w:val="24"/>
          <w:shd w:val="clear" w:color="auto" w:fill="FFFFFF"/>
        </w:rPr>
        <w:t>ly</w:t>
      </w:r>
      <w:r w:rsidR="000F3097">
        <w:rPr>
          <w:rFonts w:ascii="Times New Roman" w:hAnsi="Times New Roman" w:cs="Times New Roman"/>
          <w:sz w:val="24"/>
          <w:szCs w:val="24"/>
          <w:shd w:val="clear" w:color="auto" w:fill="FFFFFF"/>
        </w:rPr>
        <w:t xml:space="preserve"> the liver, muscle </w:t>
      </w:r>
      <w:r w:rsidR="006F2440" w:rsidRPr="00AE36E4">
        <w:rPr>
          <w:rFonts w:ascii="Times New Roman" w:hAnsi="Times New Roman" w:cs="Times New Roman"/>
          <w:sz w:val="24"/>
          <w:szCs w:val="24"/>
          <w:shd w:val="clear" w:color="auto" w:fill="FFFFFF"/>
        </w:rPr>
        <w:t xml:space="preserve">and </w:t>
      </w:r>
      <w:r w:rsidR="000F3097">
        <w:rPr>
          <w:rFonts w:ascii="Times New Roman" w:hAnsi="Times New Roman" w:cs="Times New Roman"/>
          <w:bCs/>
          <w:sz w:val="24"/>
          <w:szCs w:val="24"/>
          <w:shd w:val="clear" w:color="auto" w:fill="FFFFFF"/>
        </w:rPr>
        <w:t>adipose.</w:t>
      </w:r>
      <w:r w:rsidR="006F2440" w:rsidRPr="00AE36E4">
        <w:rPr>
          <w:rFonts w:ascii="Times New Roman" w:hAnsi="Times New Roman" w:cs="Times New Roman"/>
          <w:sz w:val="24"/>
          <w:szCs w:val="24"/>
          <w:shd w:val="clear" w:color="auto" w:fill="FFFFFF"/>
        </w:rPr>
        <w:t xml:space="preserve"> (Zheng, </w:t>
      </w:r>
      <w:r w:rsidR="006F2440" w:rsidRPr="00AE36E4">
        <w:rPr>
          <w:rFonts w:ascii="Times New Roman" w:hAnsi="Times New Roman" w:cs="Times New Roman"/>
          <w:i/>
          <w:sz w:val="24"/>
          <w:szCs w:val="24"/>
          <w:shd w:val="clear" w:color="auto" w:fill="FFFFFF"/>
        </w:rPr>
        <w:t>et al.,</w:t>
      </w:r>
      <w:r w:rsidR="006F2440" w:rsidRPr="00AE36E4">
        <w:rPr>
          <w:rFonts w:ascii="Times New Roman" w:hAnsi="Times New Roman" w:cs="Times New Roman"/>
          <w:sz w:val="24"/>
          <w:szCs w:val="24"/>
          <w:shd w:val="clear" w:color="auto" w:fill="FFFFFF"/>
        </w:rPr>
        <w:t xml:space="preserve"> 2009). </w:t>
      </w:r>
      <w:r w:rsidRPr="00AE36E4">
        <w:rPr>
          <w:rFonts w:ascii="Times New Roman" w:hAnsi="Times New Roman" w:cs="Times New Roman"/>
          <w:sz w:val="24"/>
          <w:szCs w:val="24"/>
          <w:shd w:val="clear" w:color="auto" w:fill="FFFFFF"/>
        </w:rPr>
        <w:t xml:space="preserve">Persistent </w:t>
      </w:r>
      <w:proofErr w:type="spellStart"/>
      <w:r w:rsidRPr="00AE36E4">
        <w:rPr>
          <w:rFonts w:ascii="Times New Roman" w:hAnsi="Times New Roman" w:cs="Times New Roman"/>
          <w:sz w:val="24"/>
          <w:szCs w:val="24"/>
          <w:shd w:val="clear" w:color="auto" w:fill="FFFFFF"/>
        </w:rPr>
        <w:t>hyperglycaemia</w:t>
      </w:r>
      <w:proofErr w:type="spellEnd"/>
      <w:r w:rsidRPr="00AE36E4">
        <w:rPr>
          <w:rFonts w:ascii="Times New Roman" w:hAnsi="Times New Roman" w:cs="Times New Roman"/>
          <w:sz w:val="24"/>
          <w:szCs w:val="24"/>
          <w:shd w:val="clear" w:color="auto" w:fill="FFFFFF"/>
        </w:rPr>
        <w:t xml:space="preserve"> leads to </w:t>
      </w:r>
      <w:r w:rsidRPr="00AE36E4">
        <w:rPr>
          <w:rFonts w:ascii="Times New Roman" w:hAnsi="Times New Roman" w:cs="Times New Roman"/>
          <w:bCs/>
          <w:sz w:val="24"/>
          <w:szCs w:val="24"/>
          <w:shd w:val="clear" w:color="auto" w:fill="FFFFFF"/>
        </w:rPr>
        <w:t>other</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complications,</w:t>
      </w:r>
      <w:r w:rsidRPr="00AE36E4">
        <w:rPr>
          <w:rFonts w:ascii="Times New Roman" w:hAnsi="Times New Roman" w:cs="Times New Roman"/>
          <w:sz w:val="24"/>
          <w:szCs w:val="24"/>
          <w:shd w:val="clear" w:color="auto" w:fill="FFFFFF"/>
        </w:rPr>
        <w:t xml:space="preserve"> including non-enzymatic </w:t>
      </w:r>
      <w:r w:rsidRPr="00AE36E4">
        <w:rPr>
          <w:rFonts w:ascii="Times New Roman" w:hAnsi="Times New Roman" w:cs="Times New Roman"/>
          <w:bCs/>
          <w:sz w:val="24"/>
          <w:szCs w:val="24"/>
          <w:shd w:val="clear" w:color="auto" w:fill="FFFFFF"/>
        </w:rPr>
        <w:t>protein</w:t>
      </w:r>
      <w:r w:rsidRPr="00AE36E4">
        <w:rPr>
          <w:rFonts w:ascii="Times New Roman" w:hAnsi="Times New Roman" w:cs="Times New Roman"/>
          <w:sz w:val="24"/>
          <w:szCs w:val="24"/>
          <w:shd w:val="clear" w:color="auto" w:fill="FFFFFF"/>
        </w:rPr>
        <w:t xml:space="preserve"> </w:t>
      </w:r>
      <w:proofErr w:type="spellStart"/>
      <w:r w:rsidRPr="00AE36E4">
        <w:rPr>
          <w:rFonts w:ascii="Times New Roman" w:hAnsi="Times New Roman" w:cs="Times New Roman"/>
          <w:bCs/>
          <w:sz w:val="24"/>
          <w:szCs w:val="24"/>
          <w:shd w:val="clear" w:color="auto" w:fill="FFFFFF"/>
        </w:rPr>
        <w:t>glycation</w:t>
      </w:r>
      <w:proofErr w:type="spellEnd"/>
      <w:r w:rsidRPr="00AE36E4">
        <w:rPr>
          <w:rFonts w:ascii="Times New Roman" w:hAnsi="Times New Roman" w:cs="Times New Roman"/>
          <w:bCs/>
          <w:sz w:val="24"/>
          <w:szCs w:val="24"/>
          <w:shd w:val="clear" w:color="auto" w:fill="FFFFFF"/>
        </w:rPr>
        <w:t>,</w:t>
      </w:r>
      <w:r w:rsidRPr="00AE36E4">
        <w:rPr>
          <w:rFonts w:ascii="Times New Roman" w:hAnsi="Times New Roman" w:cs="Times New Roman"/>
          <w:sz w:val="24"/>
          <w:szCs w:val="24"/>
          <w:shd w:val="clear" w:color="auto" w:fill="FFFFFF"/>
        </w:rPr>
        <w:t xml:space="preserve"> </w:t>
      </w:r>
      <w:proofErr w:type="spellStart"/>
      <w:r w:rsidRPr="00AE36E4">
        <w:rPr>
          <w:rFonts w:ascii="Times New Roman" w:hAnsi="Times New Roman" w:cs="Times New Roman"/>
          <w:bCs/>
          <w:sz w:val="24"/>
          <w:szCs w:val="24"/>
          <w:shd w:val="clear" w:color="auto" w:fill="FFFFFF"/>
        </w:rPr>
        <w:t>hyperlipidaemia</w:t>
      </w:r>
      <w:proofErr w:type="spellEnd"/>
      <w:r w:rsidRPr="00AE36E4">
        <w:rPr>
          <w:rFonts w:ascii="Times New Roman" w:hAnsi="Times New Roman" w:cs="Times New Roman"/>
          <w:bCs/>
          <w:sz w:val="24"/>
          <w:szCs w:val="24"/>
          <w:shd w:val="clear" w:color="auto" w:fill="FFFFFF"/>
        </w:rPr>
        <w:t>,</w:t>
      </w:r>
      <w:r w:rsidRPr="00AE36E4">
        <w:rPr>
          <w:rFonts w:ascii="Times New Roman" w:hAnsi="Times New Roman" w:cs="Times New Roman"/>
          <w:sz w:val="24"/>
          <w:szCs w:val="24"/>
          <w:shd w:val="clear" w:color="auto" w:fill="FFFFFF"/>
        </w:rPr>
        <w:t xml:space="preserve"> and oxidative stress, all of which are </w:t>
      </w:r>
      <w:r w:rsidRPr="00AE36E4">
        <w:rPr>
          <w:rFonts w:ascii="Times New Roman" w:hAnsi="Times New Roman" w:cs="Times New Roman"/>
          <w:bCs/>
          <w:sz w:val="24"/>
          <w:szCs w:val="24"/>
          <w:shd w:val="clear" w:color="auto" w:fill="FFFFFF"/>
        </w:rPr>
        <w:t>thought</w:t>
      </w:r>
      <w:r w:rsidRPr="00AE36E4">
        <w:rPr>
          <w:rFonts w:ascii="Times New Roman" w:hAnsi="Times New Roman" w:cs="Times New Roman"/>
          <w:sz w:val="24"/>
          <w:szCs w:val="24"/>
          <w:shd w:val="clear" w:color="auto" w:fill="FFFFFF"/>
        </w:rPr>
        <w:t xml:space="preserve"> to be pathogenic </w:t>
      </w:r>
      <w:r w:rsidRPr="00AE36E4">
        <w:rPr>
          <w:rFonts w:ascii="Times New Roman" w:hAnsi="Times New Roman" w:cs="Times New Roman"/>
          <w:bCs/>
          <w:sz w:val="24"/>
          <w:szCs w:val="24"/>
          <w:shd w:val="clear" w:color="auto" w:fill="FFFFFF"/>
        </w:rPr>
        <w:t>for</w:t>
      </w:r>
      <w:r w:rsidR="000364AE">
        <w:rPr>
          <w:rFonts w:ascii="Times New Roman" w:hAnsi="Times New Roman" w:cs="Times New Roman"/>
          <w:sz w:val="24"/>
          <w:szCs w:val="24"/>
          <w:shd w:val="clear" w:color="auto" w:fill="FFFFFF"/>
        </w:rPr>
        <w:t xml:space="preserve"> the development of diabetic complications </w:t>
      </w:r>
      <w:r w:rsidRPr="00AE36E4">
        <w:rPr>
          <w:rFonts w:ascii="Times New Roman" w:hAnsi="Times New Roman" w:cs="Times New Roman"/>
          <w:sz w:val="24"/>
          <w:szCs w:val="24"/>
          <w:shd w:val="clear" w:color="auto" w:fill="FFFFFF"/>
        </w:rPr>
        <w:t>(</w:t>
      </w:r>
      <w:proofErr w:type="spellStart"/>
      <w:r w:rsidRPr="00AE36E4">
        <w:rPr>
          <w:rFonts w:ascii="Times New Roman" w:hAnsi="Times New Roman" w:cs="Times New Roman"/>
          <w:sz w:val="24"/>
          <w:szCs w:val="24"/>
          <w:shd w:val="clear" w:color="auto" w:fill="FFFFFF"/>
        </w:rPr>
        <w:t>kangralkar</w:t>
      </w:r>
      <w:proofErr w:type="spellEnd"/>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i/>
          <w:sz w:val="24"/>
          <w:szCs w:val="24"/>
          <w:shd w:val="clear" w:color="auto" w:fill="FFFFFF"/>
        </w:rPr>
        <w:t>et al.,</w:t>
      </w:r>
      <w:r w:rsidRPr="00AE36E4">
        <w:rPr>
          <w:rFonts w:ascii="Times New Roman" w:hAnsi="Times New Roman" w:cs="Times New Roman"/>
          <w:sz w:val="24"/>
          <w:szCs w:val="24"/>
          <w:shd w:val="clear" w:color="auto" w:fill="FFFFFF"/>
        </w:rPr>
        <w:t xml:space="preserve"> 2010). </w:t>
      </w:r>
      <w:r w:rsidRPr="00AE36E4">
        <w:rPr>
          <w:rFonts w:ascii="Times New Roman" w:hAnsi="Times New Roman" w:cs="Times New Roman"/>
          <w:bCs/>
          <w:sz w:val="24"/>
          <w:szCs w:val="24"/>
          <w:shd w:val="clear" w:color="auto" w:fill="FFFFFF"/>
        </w:rPr>
        <w:t>Since</w:t>
      </w:r>
      <w:r w:rsidRPr="00AE36E4">
        <w:rPr>
          <w:rFonts w:ascii="Times New Roman" w:hAnsi="Times New Roman" w:cs="Times New Roman"/>
          <w:sz w:val="24"/>
          <w:szCs w:val="24"/>
          <w:shd w:val="clear" w:color="auto" w:fill="FFFFFF"/>
        </w:rPr>
        <w:t xml:space="preserve"> diabetes is a multifactorial chronic disease, </w:t>
      </w:r>
      <w:r w:rsidRPr="00AE36E4">
        <w:rPr>
          <w:rFonts w:ascii="Times New Roman" w:hAnsi="Times New Roman" w:cs="Times New Roman"/>
          <w:bCs/>
          <w:sz w:val="24"/>
          <w:szCs w:val="24"/>
          <w:shd w:val="clear" w:color="auto" w:fill="FFFFFF"/>
        </w:rPr>
        <w:t>many</w:t>
      </w:r>
      <w:r w:rsidRPr="00AE36E4">
        <w:rPr>
          <w:rFonts w:ascii="Times New Roman" w:hAnsi="Times New Roman" w:cs="Times New Roman"/>
          <w:sz w:val="24"/>
          <w:szCs w:val="24"/>
          <w:shd w:val="clear" w:color="auto" w:fill="FFFFFF"/>
        </w:rPr>
        <w:t xml:space="preserve"> therapeutic </w:t>
      </w:r>
      <w:r w:rsidRPr="00AE36E4">
        <w:rPr>
          <w:rFonts w:ascii="Times New Roman" w:hAnsi="Times New Roman" w:cs="Times New Roman"/>
          <w:bCs/>
          <w:sz w:val="24"/>
          <w:szCs w:val="24"/>
          <w:shd w:val="clear" w:color="auto" w:fill="FFFFFF"/>
        </w:rPr>
        <w:t>goals</w:t>
      </w:r>
      <w:r w:rsidRPr="00AE36E4">
        <w:rPr>
          <w:rFonts w:ascii="Times New Roman" w:hAnsi="Times New Roman" w:cs="Times New Roman"/>
          <w:sz w:val="24"/>
          <w:szCs w:val="24"/>
          <w:shd w:val="clear" w:color="auto" w:fill="FFFFFF"/>
        </w:rPr>
        <w:t xml:space="preserve"> </w:t>
      </w:r>
      <w:r w:rsidR="000364AE">
        <w:rPr>
          <w:rFonts w:ascii="Times New Roman" w:hAnsi="Times New Roman" w:cs="Times New Roman"/>
          <w:sz w:val="24"/>
          <w:szCs w:val="24"/>
          <w:shd w:val="clear" w:color="auto" w:fill="FFFFFF"/>
        </w:rPr>
        <w:t xml:space="preserve">and </w:t>
      </w:r>
      <w:r w:rsidRPr="00AE36E4">
        <w:rPr>
          <w:rFonts w:ascii="Times New Roman" w:hAnsi="Times New Roman" w:cs="Times New Roman"/>
          <w:sz w:val="24"/>
          <w:szCs w:val="24"/>
          <w:shd w:val="clear" w:color="auto" w:fill="FFFFFF"/>
        </w:rPr>
        <w:t xml:space="preserve">variety of drugs </w:t>
      </w:r>
      <w:r w:rsidR="000364AE">
        <w:rPr>
          <w:rFonts w:ascii="Times New Roman" w:hAnsi="Times New Roman" w:cs="Times New Roman"/>
          <w:sz w:val="24"/>
          <w:szCs w:val="24"/>
          <w:shd w:val="clear" w:color="auto" w:fill="FFFFFF"/>
        </w:rPr>
        <w:t xml:space="preserve">can be </w:t>
      </w:r>
      <w:r w:rsidRPr="00AE36E4">
        <w:rPr>
          <w:rFonts w:ascii="Times New Roman" w:hAnsi="Times New Roman" w:cs="Times New Roman"/>
          <w:sz w:val="24"/>
          <w:szCs w:val="24"/>
          <w:shd w:val="clear" w:color="auto" w:fill="FFFFFF"/>
        </w:rPr>
        <w:lastRenderedPageBreak/>
        <w:t xml:space="preserve">used </w:t>
      </w:r>
      <w:r w:rsidRPr="00AE36E4">
        <w:rPr>
          <w:rFonts w:ascii="Times New Roman" w:hAnsi="Times New Roman" w:cs="Times New Roman"/>
          <w:bCs/>
          <w:sz w:val="24"/>
          <w:szCs w:val="24"/>
          <w:shd w:val="clear" w:color="auto" w:fill="FFFFFF"/>
        </w:rPr>
        <w:t>in</w:t>
      </w:r>
      <w:r w:rsidRPr="00AE36E4">
        <w:rPr>
          <w:rFonts w:ascii="Times New Roman" w:hAnsi="Times New Roman" w:cs="Times New Roman"/>
          <w:sz w:val="24"/>
          <w:szCs w:val="24"/>
          <w:shd w:val="clear" w:color="auto" w:fill="FFFFFF"/>
        </w:rPr>
        <w:t xml:space="preserve"> </w:t>
      </w:r>
      <w:proofErr w:type="spellStart"/>
      <w:r w:rsidRPr="00AE36E4">
        <w:rPr>
          <w:rFonts w:ascii="Times New Roman" w:hAnsi="Times New Roman" w:cs="Times New Roman"/>
          <w:bCs/>
          <w:sz w:val="24"/>
          <w:szCs w:val="24"/>
          <w:shd w:val="clear" w:color="auto" w:fill="FFFFFF"/>
        </w:rPr>
        <w:t>diabetotherapy</w:t>
      </w:r>
      <w:proofErr w:type="spellEnd"/>
      <w:r w:rsidRPr="00AE36E4">
        <w:rPr>
          <w:rFonts w:ascii="Times New Roman" w:hAnsi="Times New Roman" w:cs="Times New Roman"/>
          <w:bCs/>
          <w:sz w:val="24"/>
          <w:szCs w:val="24"/>
          <w:shd w:val="clear" w:color="auto" w:fill="FFFFFF"/>
        </w:rPr>
        <w:t>.</w:t>
      </w:r>
      <w:r w:rsidRPr="00AE36E4">
        <w:rPr>
          <w:rFonts w:ascii="Times New Roman" w:hAnsi="Times New Roman" w:cs="Times New Roman"/>
          <w:sz w:val="24"/>
          <w:szCs w:val="24"/>
          <w:shd w:val="clear" w:color="auto" w:fill="FFFFFF"/>
        </w:rPr>
        <w:t xml:space="preserve"> However, the currently available </w:t>
      </w:r>
      <w:r w:rsidRPr="00AE36E4">
        <w:rPr>
          <w:rFonts w:ascii="Times New Roman" w:hAnsi="Times New Roman" w:cs="Times New Roman"/>
          <w:bCs/>
          <w:sz w:val="24"/>
          <w:szCs w:val="24"/>
          <w:shd w:val="clear" w:color="auto" w:fill="FFFFFF"/>
        </w:rPr>
        <w:t>diabetes</w:t>
      </w:r>
      <w:r w:rsidRPr="00AE36E4">
        <w:rPr>
          <w:rStyle w:val="sw"/>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medicaments,</w:t>
      </w:r>
      <w:r w:rsidR="000364AE">
        <w:rPr>
          <w:rFonts w:ascii="Times New Roman" w:hAnsi="Times New Roman" w:cs="Times New Roman"/>
          <w:sz w:val="24"/>
          <w:szCs w:val="24"/>
          <w:shd w:val="clear" w:color="auto" w:fill="FFFFFF"/>
        </w:rPr>
        <w:t xml:space="preserve"> with </w:t>
      </w:r>
      <w:r w:rsidR="004D03CD">
        <w:rPr>
          <w:rFonts w:ascii="Times New Roman" w:hAnsi="Times New Roman" w:cs="Times New Roman"/>
          <w:sz w:val="24"/>
          <w:szCs w:val="24"/>
          <w:shd w:val="clear" w:color="auto" w:fill="FFFFFF"/>
        </w:rPr>
        <w:t xml:space="preserve">the </w:t>
      </w:r>
      <w:r w:rsidR="004D03CD" w:rsidRPr="00AE36E4">
        <w:rPr>
          <w:rFonts w:ascii="Times New Roman" w:hAnsi="Times New Roman" w:cs="Times New Roman"/>
          <w:sz w:val="24"/>
          <w:szCs w:val="24"/>
          <w:shd w:val="clear" w:color="auto" w:fill="FFFFFF"/>
        </w:rPr>
        <w:t>exception</w:t>
      </w:r>
      <w:r w:rsidRPr="00AE36E4">
        <w:rPr>
          <w:rFonts w:ascii="Times New Roman" w:hAnsi="Times New Roman" w:cs="Times New Roman"/>
          <w:sz w:val="24"/>
          <w:szCs w:val="24"/>
          <w:shd w:val="clear" w:color="auto" w:fill="FFFFFF"/>
        </w:rPr>
        <w:t xml:space="preserve"> of metformin, remain largely </w:t>
      </w:r>
      <w:r w:rsidRPr="00AE36E4">
        <w:rPr>
          <w:rFonts w:ascii="Times New Roman" w:hAnsi="Times New Roman" w:cs="Times New Roman"/>
          <w:bCs/>
          <w:sz w:val="24"/>
          <w:szCs w:val="24"/>
          <w:shd w:val="clear" w:color="auto" w:fill="FFFFFF"/>
        </w:rPr>
        <w:t>unavailable</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for</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most</w:t>
      </w:r>
      <w:r w:rsidRPr="00AE36E4">
        <w:rPr>
          <w:rFonts w:ascii="Times New Roman" w:hAnsi="Times New Roman" w:cs="Times New Roman"/>
          <w:sz w:val="24"/>
          <w:szCs w:val="24"/>
          <w:shd w:val="clear" w:color="auto" w:fill="FFFFFF"/>
        </w:rPr>
        <w:t xml:space="preserve"> patients in </w:t>
      </w:r>
      <w:r w:rsidR="000364AE">
        <w:rPr>
          <w:rFonts w:ascii="Times New Roman" w:hAnsi="Times New Roman" w:cs="Times New Roman"/>
          <w:bCs/>
          <w:sz w:val="24"/>
          <w:szCs w:val="24"/>
          <w:shd w:val="clear" w:color="auto" w:fill="FFFFFF"/>
        </w:rPr>
        <w:t xml:space="preserve">Africa and </w:t>
      </w:r>
      <w:r w:rsidRPr="00AE36E4">
        <w:rPr>
          <w:rFonts w:ascii="Times New Roman" w:hAnsi="Times New Roman" w:cs="Times New Roman"/>
          <w:bCs/>
          <w:sz w:val="24"/>
          <w:szCs w:val="24"/>
          <w:shd w:val="clear" w:color="auto" w:fill="FFFFFF"/>
        </w:rPr>
        <w:t>other</w:t>
      </w:r>
      <w:r w:rsidRPr="00AE36E4">
        <w:rPr>
          <w:rFonts w:ascii="Times New Roman" w:hAnsi="Times New Roman" w:cs="Times New Roman"/>
          <w:sz w:val="24"/>
          <w:szCs w:val="24"/>
          <w:shd w:val="clear" w:color="auto" w:fill="FFFFFF"/>
        </w:rPr>
        <w:t xml:space="preserve"> developing countries. </w:t>
      </w:r>
      <w:r w:rsidRPr="00AE36E4">
        <w:rPr>
          <w:rFonts w:ascii="Times New Roman" w:hAnsi="Times New Roman" w:cs="Times New Roman"/>
          <w:bCs/>
          <w:sz w:val="24"/>
          <w:szCs w:val="24"/>
          <w:shd w:val="clear" w:color="auto" w:fill="FFFFFF"/>
        </w:rPr>
        <w:t>Therefore,</w:t>
      </w:r>
      <w:r w:rsidRPr="00AE36E4">
        <w:rPr>
          <w:rFonts w:ascii="Times New Roman" w:hAnsi="Times New Roman" w:cs="Times New Roman"/>
          <w:sz w:val="24"/>
          <w:szCs w:val="24"/>
          <w:shd w:val="clear" w:color="auto" w:fill="FFFFFF"/>
        </w:rPr>
        <w:t xml:space="preserve"> these patients </w:t>
      </w:r>
      <w:r w:rsidRPr="00AE36E4">
        <w:rPr>
          <w:rFonts w:ascii="Times New Roman" w:hAnsi="Times New Roman" w:cs="Times New Roman"/>
          <w:bCs/>
          <w:sz w:val="24"/>
          <w:szCs w:val="24"/>
          <w:shd w:val="clear" w:color="auto" w:fill="FFFFFF"/>
        </w:rPr>
        <w:t>often</w:t>
      </w:r>
      <w:r w:rsidRPr="00AE36E4">
        <w:rPr>
          <w:rFonts w:ascii="Times New Roman" w:hAnsi="Times New Roman" w:cs="Times New Roman"/>
          <w:sz w:val="24"/>
          <w:szCs w:val="24"/>
          <w:shd w:val="clear" w:color="auto" w:fill="FFFFFF"/>
        </w:rPr>
        <w:t xml:space="preserve"> consult traditional healers who </w:t>
      </w:r>
      <w:r w:rsidRPr="00AE36E4">
        <w:rPr>
          <w:rFonts w:ascii="Times New Roman" w:hAnsi="Times New Roman" w:cs="Times New Roman"/>
          <w:bCs/>
          <w:sz w:val="24"/>
          <w:szCs w:val="24"/>
          <w:shd w:val="clear" w:color="auto" w:fill="FFFFFF"/>
        </w:rPr>
        <w:t>rely</w:t>
      </w:r>
      <w:r w:rsidRPr="00AE36E4">
        <w:rPr>
          <w:rFonts w:ascii="Times New Roman" w:hAnsi="Times New Roman" w:cs="Times New Roman"/>
          <w:sz w:val="24"/>
          <w:szCs w:val="24"/>
          <w:shd w:val="clear" w:color="auto" w:fill="FFFFFF"/>
        </w:rPr>
        <w:t xml:space="preserve"> heavily </w:t>
      </w:r>
      <w:r w:rsidRPr="00AE36E4">
        <w:rPr>
          <w:rFonts w:ascii="Times New Roman" w:hAnsi="Times New Roman" w:cs="Times New Roman"/>
          <w:bCs/>
          <w:sz w:val="24"/>
          <w:szCs w:val="24"/>
          <w:shd w:val="clear" w:color="auto" w:fill="FFFFFF"/>
        </w:rPr>
        <w:t>on</w:t>
      </w:r>
      <w:r w:rsidRPr="00AE36E4">
        <w:rPr>
          <w:rFonts w:ascii="Times New Roman" w:hAnsi="Times New Roman" w:cs="Times New Roman"/>
          <w:sz w:val="24"/>
          <w:szCs w:val="24"/>
          <w:shd w:val="clear" w:color="auto" w:fill="FFFFFF"/>
        </w:rPr>
        <w:t xml:space="preserve"> medicinal plants </w:t>
      </w:r>
      <w:r w:rsidRPr="00AE36E4">
        <w:rPr>
          <w:rFonts w:ascii="Times New Roman" w:hAnsi="Times New Roman" w:cs="Times New Roman"/>
          <w:bCs/>
          <w:sz w:val="24"/>
          <w:szCs w:val="24"/>
          <w:shd w:val="clear" w:color="auto" w:fill="FFFFFF"/>
        </w:rPr>
        <w:t>to</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treat</w:t>
      </w:r>
      <w:r w:rsidR="000364AE">
        <w:rPr>
          <w:rFonts w:ascii="Times New Roman" w:hAnsi="Times New Roman" w:cs="Times New Roman"/>
          <w:bCs/>
          <w:sz w:val="24"/>
          <w:szCs w:val="24"/>
          <w:shd w:val="clear" w:color="auto" w:fill="FFFFFF"/>
        </w:rPr>
        <w:t>ment of</w:t>
      </w:r>
      <w:r w:rsidRPr="00AE36E4">
        <w:rPr>
          <w:rFonts w:ascii="Times New Roman" w:hAnsi="Times New Roman" w:cs="Times New Roman"/>
          <w:sz w:val="24"/>
          <w:szCs w:val="24"/>
          <w:shd w:val="clear" w:color="auto" w:fill="FFFFFF"/>
        </w:rPr>
        <w:t xml:space="preserve"> diabetes (</w:t>
      </w:r>
      <w:proofErr w:type="spellStart"/>
      <w:r w:rsidRPr="00AE36E4">
        <w:rPr>
          <w:rFonts w:ascii="STIXGeneral-Regular" w:hAnsi="STIXGeneral-Regular"/>
        </w:rPr>
        <w:t>Ekor</w:t>
      </w:r>
      <w:proofErr w:type="spellEnd"/>
      <w:r w:rsidRPr="00AE36E4">
        <w:rPr>
          <w:rFonts w:ascii="STIXGeneral-Regular" w:hAnsi="STIXGeneral-Regular"/>
        </w:rPr>
        <w:t>, 2014</w:t>
      </w:r>
      <w:r w:rsidRPr="00AE36E4">
        <w:rPr>
          <w:rFonts w:ascii="Times New Roman" w:hAnsi="Times New Roman" w:cs="Times New Roman"/>
          <w:sz w:val="24"/>
          <w:szCs w:val="24"/>
          <w:shd w:val="clear" w:color="auto" w:fill="FFFFFF"/>
        </w:rPr>
        <w:t>).</w:t>
      </w:r>
    </w:p>
    <w:p w:rsidR="00E81827" w:rsidRDefault="00E81827" w:rsidP="008E78E1">
      <w:pPr>
        <w:spacing w:after="0" w:line="276" w:lineRule="auto"/>
        <w:jc w:val="both"/>
        <w:rPr>
          <w:rFonts w:ascii="Times New Roman" w:hAnsi="Times New Roman" w:cs="Times New Roman"/>
          <w:sz w:val="24"/>
          <w:szCs w:val="24"/>
          <w:shd w:val="clear" w:color="auto" w:fill="FFFFFF"/>
        </w:rPr>
      </w:pPr>
    </w:p>
    <w:p w:rsidR="00E81827" w:rsidRPr="00B418F4" w:rsidRDefault="00E81827" w:rsidP="008E78E1">
      <w:pPr>
        <w:spacing w:after="0" w:line="276" w:lineRule="auto"/>
        <w:jc w:val="both"/>
        <w:rPr>
          <w:rFonts w:ascii="Times New Roman" w:hAnsi="Times New Roman" w:cs="Times New Roman"/>
          <w:sz w:val="24"/>
          <w:szCs w:val="24"/>
          <w:shd w:val="clear" w:color="auto" w:fill="FFFFFF"/>
        </w:rPr>
      </w:pPr>
      <w:r w:rsidRPr="00B418F4">
        <w:rPr>
          <w:rFonts w:ascii="Times New Roman" w:hAnsi="Times New Roman" w:cs="Times New Roman"/>
          <w:sz w:val="24"/>
          <w:szCs w:val="24"/>
          <w:shd w:val="clear" w:color="auto" w:fill="FCFCFC"/>
        </w:rPr>
        <w:t xml:space="preserve">Hyperlipidemia is a lipid disorder hence alters lipid profile. It is characterized by elevated serum total cholesterol, low density lipoprotein, very low density lipoprotein and decreased high density lipoprotein levels (Rerkasen, </w:t>
      </w:r>
      <w:r w:rsidRPr="00B418F4">
        <w:rPr>
          <w:rFonts w:ascii="Times New Roman" w:hAnsi="Times New Roman" w:cs="Times New Roman"/>
          <w:i/>
          <w:sz w:val="24"/>
          <w:szCs w:val="24"/>
          <w:shd w:val="clear" w:color="auto" w:fill="FCFCFC"/>
        </w:rPr>
        <w:t>et al.,</w:t>
      </w:r>
      <w:r w:rsidRPr="00B418F4">
        <w:rPr>
          <w:rFonts w:ascii="Times New Roman" w:hAnsi="Times New Roman" w:cs="Times New Roman"/>
          <w:sz w:val="24"/>
          <w:szCs w:val="24"/>
          <w:shd w:val="clear" w:color="auto" w:fill="FCFCFC"/>
        </w:rPr>
        <w:t xml:space="preserve"> 2008) though may be asymptomatic. Hyperlipidemia causes atherosclerotic cardiovascular disease which eventually affects organs such as the kidney, leading to glomerular injury, interstitial fibrosis and tubular atrophy, ischemic nephropathy and End Stage Renal Disease </w:t>
      </w:r>
      <w:r w:rsidR="00B418F4" w:rsidRPr="00B418F4">
        <w:rPr>
          <w:rFonts w:ascii="Times New Roman" w:hAnsi="Times New Roman" w:cs="Times New Roman"/>
          <w:sz w:val="24"/>
          <w:szCs w:val="24"/>
          <w:shd w:val="clear" w:color="auto" w:fill="FCFCFC"/>
        </w:rPr>
        <w:t>(</w:t>
      </w:r>
      <w:proofErr w:type="spellStart"/>
      <w:r w:rsidR="00B418F4" w:rsidRPr="00B418F4">
        <w:rPr>
          <w:rFonts w:ascii="Times New Roman" w:hAnsi="Times New Roman" w:cs="Times New Roman"/>
          <w:sz w:val="24"/>
          <w:szCs w:val="24"/>
          <w:shd w:val="clear" w:color="auto" w:fill="FCFCFC"/>
        </w:rPr>
        <w:t>Mühlfeld</w:t>
      </w:r>
      <w:proofErr w:type="spellEnd"/>
      <w:r w:rsidR="00B418F4" w:rsidRPr="00B418F4">
        <w:rPr>
          <w:rFonts w:ascii="Times New Roman" w:hAnsi="Times New Roman" w:cs="Times New Roman"/>
          <w:sz w:val="24"/>
          <w:szCs w:val="24"/>
          <w:shd w:val="clear" w:color="auto" w:fill="FCFCFC"/>
        </w:rPr>
        <w:t xml:space="preserve">, </w:t>
      </w:r>
      <w:r w:rsidR="00B418F4" w:rsidRPr="00B418F4">
        <w:rPr>
          <w:rFonts w:ascii="Times New Roman" w:hAnsi="Times New Roman" w:cs="Times New Roman"/>
          <w:i/>
          <w:sz w:val="24"/>
          <w:szCs w:val="24"/>
          <w:shd w:val="clear" w:color="auto" w:fill="FCFCFC"/>
        </w:rPr>
        <w:t>et al.,</w:t>
      </w:r>
      <w:r w:rsidR="00B418F4" w:rsidRPr="00B418F4">
        <w:rPr>
          <w:rFonts w:ascii="Times New Roman" w:hAnsi="Times New Roman" w:cs="Times New Roman"/>
          <w:sz w:val="24"/>
          <w:szCs w:val="24"/>
          <w:shd w:val="clear" w:color="auto" w:fill="FCFCFC"/>
        </w:rPr>
        <w:t xml:space="preserve"> 2004)</w:t>
      </w:r>
      <w:r w:rsidRPr="00B418F4">
        <w:rPr>
          <w:rFonts w:ascii="Times New Roman" w:hAnsi="Times New Roman" w:cs="Times New Roman"/>
          <w:sz w:val="24"/>
          <w:szCs w:val="24"/>
          <w:shd w:val="clear" w:color="auto" w:fill="FCFCFC"/>
        </w:rPr>
        <w:t xml:space="preserve"> Increase in body weight and certain organs such as liver and spleen are also associated with hyperlipidemia due to increase in cholesterol and triglycerides and infiltration of these lipids to the organs respectively</w:t>
      </w:r>
    </w:p>
    <w:p w:rsidR="008E78E1" w:rsidRPr="008E78E1" w:rsidRDefault="008E78E1" w:rsidP="008E78E1">
      <w:pPr>
        <w:spacing w:line="276" w:lineRule="auto"/>
        <w:jc w:val="both"/>
        <w:rPr>
          <w:rFonts w:ascii="Times New Roman" w:hAnsi="Times New Roman" w:cs="Times New Roman"/>
          <w:i/>
          <w:color w:val="212121"/>
          <w:sz w:val="2"/>
          <w:szCs w:val="24"/>
          <w:shd w:val="clear" w:color="auto" w:fill="FFFFFF"/>
        </w:rPr>
      </w:pPr>
    </w:p>
    <w:p w:rsidR="008E78E1" w:rsidRDefault="008E78E1" w:rsidP="008E78E1">
      <w:pPr>
        <w:spacing w:line="276" w:lineRule="auto"/>
        <w:jc w:val="both"/>
      </w:pPr>
      <w:proofErr w:type="spellStart"/>
      <w:r w:rsidRPr="00F0064D">
        <w:rPr>
          <w:rFonts w:ascii="Times New Roman" w:hAnsi="Times New Roman" w:cs="Times New Roman"/>
          <w:i/>
          <w:color w:val="212121"/>
          <w:sz w:val="24"/>
          <w:szCs w:val="24"/>
          <w:shd w:val="clear" w:color="auto" w:fill="FFFFFF"/>
        </w:rPr>
        <w:t>Buchholzia</w:t>
      </w:r>
      <w:proofErr w:type="spellEnd"/>
      <w:r w:rsidRPr="00F0064D">
        <w:rPr>
          <w:rFonts w:ascii="Times New Roman" w:hAnsi="Times New Roman" w:cs="Times New Roman"/>
          <w:i/>
          <w:color w:val="212121"/>
          <w:sz w:val="24"/>
          <w:szCs w:val="24"/>
          <w:shd w:val="clear" w:color="auto" w:fill="FFFFFF"/>
        </w:rPr>
        <w:t xml:space="preserve"> </w:t>
      </w:r>
      <w:proofErr w:type="spellStart"/>
      <w:r w:rsidRPr="00F0064D">
        <w:rPr>
          <w:rFonts w:ascii="Times New Roman" w:hAnsi="Times New Roman" w:cs="Times New Roman"/>
          <w:i/>
          <w:color w:val="212121"/>
          <w:sz w:val="24"/>
          <w:szCs w:val="24"/>
          <w:shd w:val="clear" w:color="auto" w:fill="FFFFFF"/>
        </w:rPr>
        <w:t>coriacea</w:t>
      </w:r>
      <w:proofErr w:type="spellEnd"/>
      <w:r>
        <w:rPr>
          <w:rFonts w:ascii="Times New Roman" w:hAnsi="Times New Roman" w:cs="Times New Roman"/>
          <w:i/>
          <w:color w:val="212121"/>
          <w:sz w:val="24"/>
          <w:szCs w:val="24"/>
          <w:shd w:val="clear" w:color="auto" w:fill="FFFFFF"/>
        </w:rPr>
        <w:t xml:space="preserve">, </w:t>
      </w:r>
      <w:r w:rsidRPr="00AE36E4">
        <w:rPr>
          <w:rFonts w:ascii="Times New Roman" w:hAnsi="Times New Roman" w:cs="Times New Roman"/>
          <w:sz w:val="24"/>
          <w:szCs w:val="24"/>
          <w:shd w:val="clear" w:color="auto" w:fill="FFFFFF"/>
        </w:rPr>
        <w:t xml:space="preserve">is a </w:t>
      </w:r>
      <w:r w:rsidRPr="00AE36E4">
        <w:rPr>
          <w:rFonts w:ascii="Times New Roman" w:hAnsi="Times New Roman" w:cs="Times New Roman"/>
          <w:bCs/>
          <w:sz w:val="24"/>
          <w:szCs w:val="24"/>
          <w:shd w:val="clear" w:color="auto" w:fill="FFFFFF"/>
        </w:rPr>
        <w:t>forest</w:t>
      </w:r>
      <w:r w:rsidRPr="00AE36E4">
        <w:rPr>
          <w:rFonts w:ascii="Times New Roman" w:hAnsi="Times New Roman" w:cs="Times New Roman"/>
          <w:sz w:val="24"/>
          <w:szCs w:val="24"/>
          <w:shd w:val="clear" w:color="auto" w:fill="FFFFFF"/>
        </w:rPr>
        <w:t xml:space="preserve"> tree with large, </w:t>
      </w:r>
      <w:r w:rsidRPr="00AE36E4">
        <w:rPr>
          <w:rFonts w:ascii="Times New Roman" w:hAnsi="Times New Roman" w:cs="Times New Roman"/>
          <w:bCs/>
          <w:sz w:val="24"/>
          <w:szCs w:val="24"/>
          <w:shd w:val="clear" w:color="auto" w:fill="FFFFFF"/>
        </w:rPr>
        <w:t>sleek</w:t>
      </w:r>
      <w:r w:rsidRPr="00AE36E4">
        <w:rPr>
          <w:rFonts w:ascii="Times New Roman" w:hAnsi="Times New Roman" w:cs="Times New Roman"/>
          <w:sz w:val="24"/>
          <w:szCs w:val="24"/>
          <w:shd w:val="clear" w:color="auto" w:fill="FFFFFF"/>
        </w:rPr>
        <w:t xml:space="preserve"> leaves and conspicuous cream white </w:t>
      </w:r>
      <w:r w:rsidRPr="00AE36E4">
        <w:rPr>
          <w:rFonts w:ascii="Times New Roman" w:hAnsi="Times New Roman" w:cs="Times New Roman"/>
          <w:bCs/>
          <w:sz w:val="24"/>
          <w:szCs w:val="24"/>
          <w:shd w:val="clear" w:color="auto" w:fill="FFFFFF"/>
        </w:rPr>
        <w:t>flower</w:t>
      </w:r>
      <w:r w:rsidRPr="00AE36E4">
        <w:rPr>
          <w:rFonts w:ascii="Times New Roman" w:hAnsi="Times New Roman" w:cs="Times New Roman"/>
          <w:sz w:val="24"/>
          <w:szCs w:val="24"/>
          <w:shd w:val="clear" w:color="auto" w:fill="FFFFFF"/>
        </w:rPr>
        <w:t xml:space="preserve"> in racemes </w:t>
      </w:r>
      <w:r w:rsidRPr="00AE36E4">
        <w:rPr>
          <w:rFonts w:ascii="Times New Roman" w:hAnsi="Times New Roman" w:cs="Times New Roman"/>
          <w:bCs/>
          <w:sz w:val="24"/>
          <w:szCs w:val="24"/>
          <w:shd w:val="clear" w:color="auto" w:fill="FFFFFF"/>
        </w:rPr>
        <w:t>at the end</w:t>
      </w:r>
      <w:r w:rsidRPr="00AE36E4">
        <w:rPr>
          <w:rFonts w:ascii="Times New Roman" w:hAnsi="Times New Roman" w:cs="Times New Roman"/>
          <w:sz w:val="24"/>
          <w:szCs w:val="24"/>
          <w:shd w:val="clear" w:color="auto" w:fill="FFFFFF"/>
        </w:rPr>
        <w:t xml:space="preserve"> of the branches (</w:t>
      </w:r>
      <w:proofErr w:type="spellStart"/>
      <w:r w:rsidRPr="00AE36E4">
        <w:rPr>
          <w:rFonts w:ascii="Times New Roman" w:hAnsi="Times New Roman" w:cs="Times New Roman"/>
          <w:sz w:val="24"/>
          <w:szCs w:val="24"/>
        </w:rPr>
        <w:t>Adisa</w:t>
      </w:r>
      <w:proofErr w:type="spellEnd"/>
      <w:r w:rsidRPr="00AE36E4">
        <w:rPr>
          <w:rFonts w:ascii="Times New Roman" w:hAnsi="Times New Roman" w:cs="Times New Roman"/>
          <w:i/>
          <w:sz w:val="24"/>
          <w:szCs w:val="24"/>
        </w:rPr>
        <w:t>, et al.,</w:t>
      </w:r>
      <w:r w:rsidRPr="00AE36E4">
        <w:rPr>
          <w:rFonts w:ascii="Times New Roman" w:hAnsi="Times New Roman" w:cs="Times New Roman"/>
          <w:sz w:val="24"/>
          <w:szCs w:val="24"/>
        </w:rPr>
        <w:t xml:space="preserve"> 2011</w:t>
      </w:r>
      <w:r w:rsidRPr="00AE36E4">
        <w:rPr>
          <w:rFonts w:ascii="Times New Roman" w:hAnsi="Times New Roman" w:cs="Times New Roman"/>
          <w:sz w:val="24"/>
          <w:szCs w:val="24"/>
          <w:shd w:val="clear" w:color="auto" w:fill="FFFFFF"/>
        </w:rPr>
        <w:t xml:space="preserve">). The plant is </w:t>
      </w:r>
      <w:r w:rsidRPr="00AE36E4">
        <w:rPr>
          <w:rFonts w:ascii="Times New Roman" w:hAnsi="Times New Roman" w:cs="Times New Roman"/>
          <w:bCs/>
          <w:sz w:val="24"/>
          <w:szCs w:val="24"/>
          <w:shd w:val="clear" w:color="auto" w:fill="FFFFFF"/>
        </w:rPr>
        <w:t>effortlessly</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diagnosed</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with the aid of using</w:t>
      </w:r>
      <w:r w:rsidRPr="00AE36E4">
        <w:rPr>
          <w:rFonts w:ascii="Times New Roman" w:hAnsi="Times New Roman" w:cs="Times New Roman"/>
          <w:sz w:val="24"/>
          <w:szCs w:val="24"/>
          <w:shd w:val="clear" w:color="auto" w:fill="FFFFFF"/>
        </w:rPr>
        <w:t xml:space="preserve"> the compound pinnate leaves and the </w:t>
      </w:r>
      <w:r w:rsidRPr="00AE36E4">
        <w:rPr>
          <w:rFonts w:ascii="Times New Roman" w:hAnsi="Times New Roman" w:cs="Times New Roman"/>
          <w:bCs/>
          <w:sz w:val="24"/>
          <w:szCs w:val="24"/>
          <w:shd w:val="clear" w:color="auto" w:fill="FFFFFF"/>
        </w:rPr>
        <w:t>lengthy</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slim</w:t>
      </w:r>
      <w:r w:rsidRPr="00AE36E4">
        <w:rPr>
          <w:rFonts w:ascii="Times New Roman" w:hAnsi="Times New Roman" w:cs="Times New Roman"/>
          <w:sz w:val="24"/>
          <w:szCs w:val="24"/>
          <w:shd w:val="clear" w:color="auto" w:fill="FFFFFF"/>
        </w:rPr>
        <w:t xml:space="preserve"> angular </w:t>
      </w:r>
      <w:r w:rsidRPr="00AE36E4">
        <w:rPr>
          <w:rFonts w:ascii="Times New Roman" w:hAnsi="Times New Roman" w:cs="Times New Roman"/>
          <w:bCs/>
          <w:sz w:val="24"/>
          <w:szCs w:val="24"/>
          <w:shd w:val="clear" w:color="auto" w:fill="FFFFFF"/>
        </w:rPr>
        <w:t>end result</w:t>
      </w:r>
      <w:r w:rsidRPr="00AE36E4">
        <w:rPr>
          <w:rFonts w:ascii="Times New Roman" w:hAnsi="Times New Roman" w:cs="Times New Roman"/>
          <w:sz w:val="24"/>
          <w:szCs w:val="24"/>
          <w:shd w:val="clear" w:color="auto" w:fill="FFFFFF"/>
        </w:rPr>
        <w:t xml:space="preserve"> containing large, </w:t>
      </w:r>
      <w:r w:rsidRPr="00AE36E4">
        <w:rPr>
          <w:rFonts w:ascii="Times New Roman" w:hAnsi="Times New Roman" w:cs="Times New Roman"/>
          <w:bCs/>
          <w:sz w:val="24"/>
          <w:szCs w:val="24"/>
          <w:shd w:val="clear" w:color="auto" w:fill="FFFFFF"/>
        </w:rPr>
        <w:t>generally</w:t>
      </w:r>
      <w:r w:rsidRPr="00AE36E4">
        <w:rPr>
          <w:rFonts w:ascii="Times New Roman" w:hAnsi="Times New Roman" w:cs="Times New Roman"/>
          <w:sz w:val="24"/>
          <w:szCs w:val="24"/>
          <w:shd w:val="clear" w:color="auto" w:fill="FFFFFF"/>
        </w:rPr>
        <w:t xml:space="preserve"> aligned seeds. In Nigeria, </w:t>
      </w:r>
      <w:r w:rsidRPr="000364AE">
        <w:rPr>
          <w:rFonts w:ascii="Times New Roman" w:hAnsi="Times New Roman" w:cs="Times New Roman"/>
          <w:i/>
          <w:sz w:val="24"/>
          <w:szCs w:val="24"/>
          <w:shd w:val="clear" w:color="auto" w:fill="FFFFFF"/>
        </w:rPr>
        <w:t>B</w:t>
      </w:r>
      <w:r w:rsidR="000364AE" w:rsidRPr="000364AE">
        <w:rPr>
          <w:rFonts w:ascii="Times New Roman" w:hAnsi="Times New Roman" w:cs="Times New Roman"/>
          <w:i/>
          <w:sz w:val="24"/>
          <w:szCs w:val="24"/>
          <w:shd w:val="clear" w:color="auto" w:fill="FFFFFF"/>
        </w:rPr>
        <w:t>.</w:t>
      </w:r>
      <w:r w:rsidR="000364AE">
        <w:rPr>
          <w:rFonts w:ascii="Times New Roman" w:hAnsi="Times New Roman" w:cs="Times New Roman"/>
          <w:i/>
          <w:sz w:val="24"/>
          <w:szCs w:val="24"/>
          <w:shd w:val="clear" w:color="auto" w:fill="FFFFFF"/>
        </w:rPr>
        <w:t xml:space="preserve"> </w:t>
      </w:r>
      <w:proofErr w:type="spellStart"/>
      <w:r w:rsidR="000364AE">
        <w:rPr>
          <w:rFonts w:ascii="Times New Roman" w:hAnsi="Times New Roman" w:cs="Times New Roman"/>
          <w:i/>
          <w:sz w:val="24"/>
          <w:szCs w:val="24"/>
          <w:shd w:val="clear" w:color="auto" w:fill="FFFFFF"/>
        </w:rPr>
        <w:t>c</w:t>
      </w:r>
      <w:r w:rsidRPr="000364AE">
        <w:rPr>
          <w:rFonts w:ascii="Times New Roman" w:hAnsi="Times New Roman" w:cs="Times New Roman"/>
          <w:i/>
          <w:sz w:val="24"/>
          <w:szCs w:val="24"/>
          <w:shd w:val="clear" w:color="auto" w:fill="FFFFFF"/>
        </w:rPr>
        <w:t>oricea</w:t>
      </w:r>
      <w:proofErr w:type="spellEnd"/>
      <w:r w:rsidRPr="00AE36E4">
        <w:rPr>
          <w:rFonts w:ascii="Times New Roman" w:hAnsi="Times New Roman" w:cs="Times New Roman"/>
          <w:sz w:val="24"/>
          <w:szCs w:val="24"/>
          <w:shd w:val="clear" w:color="auto" w:fill="FFFFFF"/>
        </w:rPr>
        <w:t xml:space="preserve"> is a perennial plant which grows as a tree. It belongs to the </w:t>
      </w:r>
      <w:r w:rsidR="000364AE">
        <w:rPr>
          <w:rFonts w:ascii="Times New Roman" w:hAnsi="Times New Roman" w:cs="Times New Roman"/>
          <w:bCs/>
          <w:sz w:val="24"/>
          <w:szCs w:val="24"/>
          <w:shd w:val="clear" w:color="auto" w:fill="FFFFFF"/>
        </w:rPr>
        <w:t xml:space="preserve">family of </w:t>
      </w:r>
      <w:proofErr w:type="spellStart"/>
      <w:r w:rsidRPr="00AE36E4">
        <w:rPr>
          <w:rFonts w:ascii="Times New Roman" w:hAnsi="Times New Roman" w:cs="Times New Roman"/>
          <w:sz w:val="24"/>
          <w:szCs w:val="24"/>
          <w:shd w:val="clear" w:color="auto" w:fill="FFFFFF"/>
        </w:rPr>
        <w:t>capparaceae</w:t>
      </w:r>
      <w:proofErr w:type="spellEnd"/>
      <w:r w:rsidRPr="00AE36E4">
        <w:rPr>
          <w:rFonts w:ascii="Times New Roman" w:hAnsi="Times New Roman" w:cs="Times New Roman"/>
          <w:sz w:val="24"/>
          <w:szCs w:val="24"/>
          <w:shd w:val="clear" w:color="auto" w:fill="FFFFFF"/>
        </w:rPr>
        <w:t xml:space="preserve"> and its </w:t>
      </w:r>
      <w:r w:rsidRPr="00AE36E4">
        <w:rPr>
          <w:rFonts w:ascii="Times New Roman" w:hAnsi="Times New Roman" w:cs="Times New Roman"/>
          <w:bCs/>
          <w:sz w:val="24"/>
          <w:szCs w:val="24"/>
          <w:shd w:val="clear" w:color="auto" w:fill="FFFFFF"/>
        </w:rPr>
        <w:t>neighborhood</w:t>
      </w:r>
      <w:r w:rsidR="00E56F4E">
        <w:rPr>
          <w:rFonts w:ascii="Times New Roman" w:hAnsi="Times New Roman" w:cs="Times New Roman"/>
          <w:sz w:val="24"/>
          <w:szCs w:val="24"/>
          <w:shd w:val="clear" w:color="auto" w:fill="FFFFFF"/>
        </w:rPr>
        <w:t xml:space="preserve"> include “</w:t>
      </w:r>
      <w:proofErr w:type="spellStart"/>
      <w:r w:rsidR="00E56F4E">
        <w:rPr>
          <w:rFonts w:ascii="Times New Roman" w:hAnsi="Times New Roman" w:cs="Times New Roman"/>
          <w:sz w:val="24"/>
          <w:szCs w:val="24"/>
          <w:shd w:val="clear" w:color="auto" w:fill="FFFFFF"/>
        </w:rPr>
        <w:t>Uwuro</w:t>
      </w:r>
      <w:proofErr w:type="spellEnd"/>
      <w:r w:rsidR="00E56F4E">
        <w:rPr>
          <w:rFonts w:ascii="Times New Roman" w:hAnsi="Times New Roman" w:cs="Times New Roman"/>
          <w:sz w:val="24"/>
          <w:szCs w:val="24"/>
          <w:shd w:val="clear" w:color="auto" w:fill="FFFFFF"/>
        </w:rPr>
        <w:t>” (Yoruba-Nigeria)</w:t>
      </w:r>
      <w:r w:rsidRPr="00AE36E4">
        <w:rPr>
          <w:rFonts w:ascii="Times New Roman" w:hAnsi="Times New Roman" w:cs="Times New Roman"/>
          <w:sz w:val="24"/>
          <w:szCs w:val="24"/>
          <w:shd w:val="clear" w:color="auto" w:fill="FFFFFF"/>
        </w:rPr>
        <w:t>, “</w:t>
      </w:r>
      <w:proofErr w:type="spellStart"/>
      <w:r w:rsidRPr="00AE36E4">
        <w:rPr>
          <w:rFonts w:ascii="Times New Roman" w:hAnsi="Times New Roman" w:cs="Times New Roman"/>
          <w:sz w:val="24"/>
          <w:szCs w:val="24"/>
          <w:shd w:val="clear" w:color="auto" w:fill="FFFFFF"/>
        </w:rPr>
        <w:t>esson</w:t>
      </w:r>
      <w:proofErr w:type="spellEnd"/>
      <w:r w:rsidRPr="00AE36E4">
        <w:rPr>
          <w:rFonts w:ascii="Times New Roman" w:hAnsi="Times New Roman" w:cs="Times New Roman"/>
          <w:sz w:val="24"/>
          <w:szCs w:val="24"/>
          <w:shd w:val="clear" w:color="auto" w:fill="FFFFFF"/>
        </w:rPr>
        <w:t xml:space="preserve"> </w:t>
      </w:r>
      <w:proofErr w:type="spellStart"/>
      <w:r w:rsidRPr="00AE36E4">
        <w:rPr>
          <w:rFonts w:ascii="Times New Roman" w:hAnsi="Times New Roman" w:cs="Times New Roman"/>
          <w:sz w:val="24"/>
          <w:szCs w:val="24"/>
          <w:shd w:val="clear" w:color="auto" w:fill="FFFFFF"/>
        </w:rPr>
        <w:t>bossi</w:t>
      </w:r>
      <w:proofErr w:type="spellEnd"/>
      <w:r w:rsidRPr="00AE36E4">
        <w:rPr>
          <w:rFonts w:ascii="Times New Roman" w:hAnsi="Times New Roman" w:cs="Times New Roman"/>
          <w:sz w:val="24"/>
          <w:szCs w:val="24"/>
          <w:shd w:val="clear" w:color="auto" w:fill="FFFFFF"/>
        </w:rPr>
        <w:t>” (Central Africa), “Uke” (</w:t>
      </w:r>
      <w:r w:rsidR="00E56F4E">
        <w:rPr>
          <w:rFonts w:ascii="Times New Roman" w:hAnsi="Times New Roman" w:cs="Times New Roman"/>
          <w:sz w:val="24"/>
          <w:szCs w:val="24"/>
          <w:shd w:val="clear" w:color="auto" w:fill="FFFFFF"/>
        </w:rPr>
        <w:t>Igbo-Nigeria),</w:t>
      </w:r>
      <w:r w:rsidRPr="00AE36E4">
        <w:rPr>
          <w:rFonts w:ascii="Times New Roman" w:hAnsi="Times New Roman" w:cs="Times New Roman"/>
          <w:sz w:val="24"/>
          <w:szCs w:val="24"/>
          <w:shd w:val="clear" w:color="auto" w:fill="FFFFFF"/>
        </w:rPr>
        <w:t xml:space="preserve"> the plant has </w:t>
      </w:r>
      <w:r w:rsidRPr="00AE36E4">
        <w:rPr>
          <w:rFonts w:ascii="Times New Roman" w:hAnsi="Times New Roman" w:cs="Times New Roman"/>
          <w:bCs/>
          <w:sz w:val="24"/>
          <w:szCs w:val="24"/>
          <w:shd w:val="clear" w:color="auto" w:fill="FFFFFF"/>
        </w:rPr>
        <w:t>diverse</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not unusual place</w:t>
      </w:r>
      <w:r w:rsidRPr="00AE36E4">
        <w:rPr>
          <w:rFonts w:ascii="Times New Roman" w:hAnsi="Times New Roman" w:cs="Times New Roman"/>
          <w:sz w:val="24"/>
          <w:szCs w:val="24"/>
          <w:shd w:val="clear" w:color="auto" w:fill="FFFFFF"/>
        </w:rPr>
        <w:t xml:space="preserve"> names including “</w:t>
      </w:r>
      <w:proofErr w:type="spellStart"/>
      <w:r w:rsidRPr="00AE36E4">
        <w:rPr>
          <w:rFonts w:ascii="Times New Roman" w:hAnsi="Times New Roman" w:cs="Times New Roman"/>
          <w:sz w:val="24"/>
          <w:szCs w:val="24"/>
          <w:shd w:val="clear" w:color="auto" w:fill="FFFFFF"/>
        </w:rPr>
        <w:t>Ovu</w:t>
      </w:r>
      <w:proofErr w:type="spellEnd"/>
      <w:r w:rsidRPr="00AE36E4">
        <w:rPr>
          <w:rFonts w:ascii="Times New Roman" w:hAnsi="Times New Roman" w:cs="Times New Roman"/>
          <w:sz w:val="24"/>
          <w:szCs w:val="24"/>
          <w:shd w:val="clear" w:color="auto" w:fill="FFFFFF"/>
        </w:rPr>
        <w:t xml:space="preserve"> (</w:t>
      </w:r>
      <w:proofErr w:type="spellStart"/>
      <w:r w:rsidRPr="00AE36E4">
        <w:rPr>
          <w:rFonts w:ascii="Times New Roman" w:hAnsi="Times New Roman" w:cs="Times New Roman"/>
          <w:sz w:val="24"/>
          <w:szCs w:val="24"/>
          <w:shd w:val="clear" w:color="auto" w:fill="FFFFFF"/>
        </w:rPr>
        <w:t>Bini</w:t>
      </w:r>
      <w:proofErr w:type="spellEnd"/>
      <w:r w:rsidRPr="00AE36E4">
        <w:rPr>
          <w:rFonts w:ascii="Times New Roman" w:hAnsi="Times New Roman" w:cs="Times New Roman"/>
          <w:sz w:val="24"/>
          <w:szCs w:val="24"/>
          <w:shd w:val="clear" w:color="auto" w:fill="FFFFFF"/>
        </w:rPr>
        <w:t xml:space="preserve">), and </w:t>
      </w:r>
      <w:proofErr w:type="spellStart"/>
      <w:r w:rsidRPr="00AE36E4">
        <w:rPr>
          <w:rFonts w:ascii="Times New Roman" w:hAnsi="Times New Roman" w:cs="Times New Roman"/>
          <w:sz w:val="24"/>
          <w:szCs w:val="24"/>
          <w:shd w:val="clear" w:color="auto" w:fill="FFFFFF"/>
        </w:rPr>
        <w:t>Aponmu</w:t>
      </w:r>
      <w:proofErr w:type="spellEnd"/>
      <w:r w:rsidRPr="00AE36E4">
        <w:rPr>
          <w:rFonts w:ascii="Times New Roman" w:hAnsi="Times New Roman" w:cs="Times New Roman"/>
          <w:sz w:val="24"/>
          <w:szCs w:val="24"/>
          <w:shd w:val="clear" w:color="auto" w:fill="FFFFFF"/>
        </w:rPr>
        <w:t xml:space="preserve"> (</w:t>
      </w:r>
      <w:proofErr w:type="spellStart"/>
      <w:r w:rsidRPr="00AE36E4">
        <w:rPr>
          <w:rFonts w:ascii="Times New Roman" w:hAnsi="Times New Roman" w:cs="Times New Roman"/>
          <w:sz w:val="24"/>
          <w:szCs w:val="24"/>
          <w:shd w:val="clear" w:color="auto" w:fill="FFFFFF"/>
        </w:rPr>
        <w:t>Akure</w:t>
      </w:r>
      <w:proofErr w:type="spellEnd"/>
      <w:r w:rsidRPr="00AE36E4">
        <w:rPr>
          <w:rFonts w:ascii="Times New Roman" w:hAnsi="Times New Roman" w:cs="Times New Roman"/>
          <w:sz w:val="24"/>
          <w:szCs w:val="24"/>
          <w:shd w:val="clear" w:color="auto" w:fill="FFFFFF"/>
        </w:rPr>
        <w:t>) (</w:t>
      </w:r>
      <w:proofErr w:type="spellStart"/>
      <w:r w:rsidRPr="00AE36E4">
        <w:rPr>
          <w:rFonts w:ascii="Times New Roman" w:hAnsi="Times New Roman" w:cs="Times New Roman"/>
          <w:sz w:val="24"/>
          <w:szCs w:val="24"/>
        </w:rPr>
        <w:t>Keay</w:t>
      </w:r>
      <w:proofErr w:type="spellEnd"/>
      <w:r>
        <w:rPr>
          <w:rFonts w:ascii="Times New Roman" w:hAnsi="Times New Roman" w:cs="Times New Roman"/>
          <w:sz w:val="24"/>
          <w:szCs w:val="24"/>
        </w:rPr>
        <w:t>,</w:t>
      </w:r>
      <w:r w:rsidRPr="00AE36E4">
        <w:rPr>
          <w:rFonts w:ascii="Times New Roman" w:hAnsi="Times New Roman" w:cs="Times New Roman"/>
          <w:sz w:val="24"/>
          <w:szCs w:val="24"/>
        </w:rPr>
        <w:t xml:space="preserve"> </w:t>
      </w:r>
      <w:r w:rsidRPr="00AE36E4">
        <w:rPr>
          <w:rFonts w:ascii="Times New Roman" w:hAnsi="Times New Roman" w:cs="Times New Roman"/>
          <w:i/>
          <w:sz w:val="24"/>
          <w:szCs w:val="24"/>
        </w:rPr>
        <w:t>et al.,</w:t>
      </w:r>
      <w:r w:rsidRPr="00AE36E4">
        <w:rPr>
          <w:rFonts w:ascii="Times New Roman" w:hAnsi="Times New Roman" w:cs="Times New Roman"/>
          <w:sz w:val="24"/>
          <w:szCs w:val="24"/>
        </w:rPr>
        <w:t xml:space="preserve"> 1964)</w:t>
      </w:r>
      <w:r>
        <w:rPr>
          <w:rFonts w:ascii="Times New Roman" w:hAnsi="Times New Roman" w:cs="Times New Roman"/>
          <w:sz w:val="24"/>
          <w:szCs w:val="24"/>
        </w:rPr>
        <w:t xml:space="preserve">. </w:t>
      </w:r>
      <w:proofErr w:type="spellStart"/>
      <w:r w:rsidRPr="00AE36E4">
        <w:rPr>
          <w:rFonts w:ascii="Times New Roman" w:hAnsi="Times New Roman" w:cs="Times New Roman"/>
          <w:i/>
          <w:sz w:val="24"/>
          <w:szCs w:val="24"/>
          <w:shd w:val="clear" w:color="auto" w:fill="FFFFFF"/>
        </w:rPr>
        <w:t>Buchholzia</w:t>
      </w:r>
      <w:proofErr w:type="spellEnd"/>
      <w:r w:rsidRPr="00AE36E4">
        <w:rPr>
          <w:rFonts w:ascii="Times New Roman" w:hAnsi="Times New Roman" w:cs="Times New Roman"/>
          <w:i/>
          <w:sz w:val="24"/>
          <w:szCs w:val="24"/>
          <w:shd w:val="clear" w:color="auto" w:fill="FFFFFF"/>
        </w:rPr>
        <w:t xml:space="preserve"> </w:t>
      </w:r>
      <w:proofErr w:type="spellStart"/>
      <w:r w:rsidRPr="00AE36E4">
        <w:rPr>
          <w:rFonts w:ascii="Times New Roman" w:hAnsi="Times New Roman" w:cs="Times New Roman"/>
          <w:i/>
          <w:sz w:val="24"/>
          <w:szCs w:val="24"/>
          <w:shd w:val="clear" w:color="auto" w:fill="FFFFFF"/>
        </w:rPr>
        <w:t>coriacea</w:t>
      </w:r>
      <w:proofErr w:type="spellEnd"/>
      <w:r w:rsidRPr="00AE36E4">
        <w:rPr>
          <w:rFonts w:ascii="Times New Roman" w:hAnsi="Times New Roman" w:cs="Times New Roman"/>
          <w:sz w:val="24"/>
          <w:szCs w:val="24"/>
          <w:shd w:val="clear" w:color="auto" w:fill="FFFFFF"/>
        </w:rPr>
        <w:t xml:space="preserve"> is being </w:t>
      </w:r>
      <w:r w:rsidRPr="00AE36E4">
        <w:rPr>
          <w:rFonts w:ascii="Times New Roman" w:hAnsi="Times New Roman" w:cs="Times New Roman"/>
          <w:bCs/>
          <w:sz w:val="24"/>
          <w:szCs w:val="24"/>
          <w:shd w:val="clear" w:color="auto" w:fill="FFFFFF"/>
        </w:rPr>
        <w:t>utilized in</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different</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part of</w:t>
      </w:r>
      <w:r w:rsidRPr="00AE36E4">
        <w:rPr>
          <w:rFonts w:ascii="Times New Roman" w:hAnsi="Times New Roman" w:cs="Times New Roman"/>
          <w:sz w:val="24"/>
          <w:szCs w:val="24"/>
          <w:shd w:val="clear" w:color="auto" w:fill="FFFFFF"/>
        </w:rPr>
        <w:t xml:space="preserve"> Africa for </w:t>
      </w:r>
      <w:r w:rsidRPr="00AE36E4">
        <w:rPr>
          <w:rFonts w:ascii="Times New Roman" w:hAnsi="Times New Roman" w:cs="Times New Roman"/>
          <w:bCs/>
          <w:sz w:val="24"/>
          <w:szCs w:val="24"/>
          <w:shd w:val="clear" w:color="auto" w:fill="FFFFFF"/>
        </w:rPr>
        <w:t xml:space="preserve">treatment </w:t>
      </w:r>
      <w:r w:rsidRPr="00AE36E4">
        <w:rPr>
          <w:rFonts w:ascii="Times New Roman" w:hAnsi="Times New Roman" w:cs="Times New Roman"/>
          <w:sz w:val="24"/>
          <w:szCs w:val="24"/>
          <w:shd w:val="clear" w:color="auto" w:fill="FFFFFF"/>
        </w:rPr>
        <w:t xml:space="preserve">of </w:t>
      </w:r>
      <w:r w:rsidRPr="00AE36E4">
        <w:rPr>
          <w:rFonts w:ascii="Times New Roman" w:hAnsi="Times New Roman" w:cs="Times New Roman"/>
          <w:bCs/>
          <w:sz w:val="24"/>
          <w:szCs w:val="24"/>
          <w:shd w:val="clear" w:color="auto" w:fill="FFFFFF"/>
        </w:rPr>
        <w:t>diverse</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illnesses</w:t>
      </w:r>
      <w:r w:rsidRPr="00AE36E4">
        <w:rPr>
          <w:rFonts w:ascii="Times New Roman" w:hAnsi="Times New Roman" w:cs="Times New Roman"/>
          <w:sz w:val="24"/>
          <w:szCs w:val="24"/>
          <w:shd w:val="clear" w:color="auto" w:fill="FFFFFF"/>
        </w:rPr>
        <w:t xml:space="preserve"> and infection. Its </w:t>
      </w:r>
      <w:r w:rsidRPr="00AE36E4">
        <w:rPr>
          <w:rFonts w:ascii="Times New Roman" w:hAnsi="Times New Roman" w:cs="Times New Roman"/>
          <w:bCs/>
          <w:sz w:val="24"/>
          <w:szCs w:val="24"/>
          <w:shd w:val="clear" w:color="auto" w:fill="FFFFFF"/>
        </w:rPr>
        <w:t>utility</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vary</w:t>
      </w:r>
      <w:r w:rsidRPr="00AE36E4">
        <w:rPr>
          <w:rFonts w:ascii="Times New Roman" w:hAnsi="Times New Roman" w:cs="Times New Roman"/>
          <w:sz w:val="24"/>
          <w:szCs w:val="24"/>
          <w:shd w:val="clear" w:color="auto" w:fill="FFFFFF"/>
        </w:rPr>
        <w:t xml:space="preserve"> from country to country in Africa. In the Ivory coast the twig bark de</w:t>
      </w:r>
      <w:r w:rsidR="00E56F4E">
        <w:rPr>
          <w:rFonts w:ascii="Times New Roman" w:hAnsi="Times New Roman" w:cs="Times New Roman"/>
          <w:sz w:val="24"/>
          <w:szCs w:val="24"/>
          <w:shd w:val="clear" w:color="auto" w:fill="FFFFFF"/>
        </w:rPr>
        <w:t xml:space="preserve">coction of the plant </w:t>
      </w:r>
      <w:r w:rsidR="00E56F4E" w:rsidRPr="00E56F4E">
        <w:rPr>
          <w:rFonts w:ascii="Times New Roman" w:hAnsi="Times New Roman" w:cs="Times New Roman"/>
          <w:i/>
          <w:sz w:val="24"/>
          <w:szCs w:val="24"/>
          <w:shd w:val="clear" w:color="auto" w:fill="FFFFFF"/>
        </w:rPr>
        <w:t xml:space="preserve">B. </w:t>
      </w:r>
      <w:r w:rsidRPr="00E56F4E">
        <w:rPr>
          <w:rFonts w:ascii="Times New Roman" w:hAnsi="Times New Roman" w:cs="Times New Roman"/>
          <w:i/>
          <w:sz w:val="24"/>
          <w:szCs w:val="24"/>
          <w:shd w:val="clear" w:color="auto" w:fill="FFFFFF"/>
        </w:rPr>
        <w:t>coriacea</w:t>
      </w:r>
      <w:r w:rsidRPr="00AE36E4">
        <w:rPr>
          <w:rFonts w:ascii="Times New Roman" w:hAnsi="Times New Roman" w:cs="Times New Roman"/>
          <w:sz w:val="24"/>
          <w:szCs w:val="24"/>
          <w:shd w:val="clear" w:color="auto" w:fill="FFFFFF"/>
        </w:rPr>
        <w:t xml:space="preserve"> is used for the </w:t>
      </w:r>
      <w:r w:rsidRPr="00AE36E4">
        <w:rPr>
          <w:rFonts w:ascii="Times New Roman" w:hAnsi="Times New Roman" w:cs="Times New Roman"/>
          <w:bCs/>
          <w:sz w:val="24"/>
          <w:szCs w:val="24"/>
          <w:shd w:val="clear" w:color="auto" w:fill="FFFFFF"/>
        </w:rPr>
        <w:t>treatment</w:t>
      </w:r>
      <w:r w:rsidRPr="00AE36E4">
        <w:rPr>
          <w:rFonts w:ascii="Times New Roman" w:hAnsi="Times New Roman" w:cs="Times New Roman"/>
          <w:sz w:val="24"/>
          <w:szCs w:val="24"/>
          <w:shd w:val="clear" w:color="auto" w:fill="FFFFFF"/>
        </w:rPr>
        <w:t xml:space="preserve"> of rheumatism and kidney </w:t>
      </w:r>
      <w:r w:rsidRPr="00AE36E4">
        <w:rPr>
          <w:rFonts w:ascii="Times New Roman" w:hAnsi="Times New Roman" w:cs="Times New Roman"/>
          <w:bCs/>
          <w:sz w:val="24"/>
          <w:szCs w:val="24"/>
          <w:shd w:val="clear" w:color="auto" w:fill="FFFFFF"/>
        </w:rPr>
        <w:t>ache</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it's also</w:t>
      </w:r>
      <w:r w:rsidRPr="00AE36E4">
        <w:rPr>
          <w:rFonts w:ascii="Times New Roman" w:hAnsi="Times New Roman" w:cs="Times New Roman"/>
          <w:sz w:val="24"/>
          <w:szCs w:val="24"/>
          <w:shd w:val="clear" w:color="auto" w:fill="FFFFFF"/>
        </w:rPr>
        <w:t xml:space="preserve"> used for the </w:t>
      </w:r>
      <w:r w:rsidRPr="00AE36E4">
        <w:rPr>
          <w:rFonts w:ascii="Times New Roman" w:hAnsi="Times New Roman" w:cs="Times New Roman"/>
          <w:bCs/>
          <w:sz w:val="24"/>
          <w:szCs w:val="24"/>
          <w:shd w:val="clear" w:color="auto" w:fill="FFFFFF"/>
        </w:rPr>
        <w:t xml:space="preserve">treatment of </w:t>
      </w:r>
      <w:r w:rsidRPr="00AE36E4">
        <w:rPr>
          <w:rFonts w:ascii="Times New Roman" w:hAnsi="Times New Roman" w:cs="Times New Roman"/>
          <w:sz w:val="24"/>
          <w:szCs w:val="24"/>
          <w:shd w:val="clear" w:color="auto" w:fill="FFFFFF"/>
        </w:rPr>
        <w:t xml:space="preserve"> infections of the eye (bark gruel poured into the flat of the hand and inhaled) and for the </w:t>
      </w:r>
      <w:r w:rsidRPr="00AE36E4">
        <w:rPr>
          <w:rFonts w:ascii="Times New Roman" w:hAnsi="Times New Roman" w:cs="Times New Roman"/>
          <w:bCs/>
          <w:sz w:val="24"/>
          <w:szCs w:val="24"/>
          <w:shd w:val="clear" w:color="auto" w:fill="FFFFFF"/>
        </w:rPr>
        <w:t>treatment</w:t>
      </w:r>
      <w:r w:rsidRPr="00AE36E4">
        <w:rPr>
          <w:rFonts w:ascii="Times New Roman" w:hAnsi="Times New Roman" w:cs="Times New Roman"/>
          <w:sz w:val="24"/>
          <w:szCs w:val="24"/>
          <w:shd w:val="clear" w:color="auto" w:fill="FFFFFF"/>
        </w:rPr>
        <w:t xml:space="preserve"> of </w:t>
      </w:r>
      <w:r w:rsidRPr="00AE36E4">
        <w:rPr>
          <w:rFonts w:ascii="Times New Roman" w:hAnsi="Times New Roman" w:cs="Times New Roman"/>
          <w:bCs/>
          <w:sz w:val="24"/>
          <w:szCs w:val="24"/>
          <w:shd w:val="clear" w:color="auto" w:fill="FFFFFF"/>
        </w:rPr>
        <w:t>pain</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in the</w:t>
      </w:r>
      <w:r w:rsidRPr="00AE36E4">
        <w:rPr>
          <w:rFonts w:ascii="Times New Roman" w:hAnsi="Times New Roman" w:cs="Times New Roman"/>
          <w:sz w:val="24"/>
          <w:szCs w:val="24"/>
          <w:shd w:val="clear" w:color="auto" w:fill="FFFFFF"/>
        </w:rPr>
        <w:t xml:space="preserve"> back (fruit pulp massaged in)</w:t>
      </w:r>
    </w:p>
    <w:p w:rsidR="00B418F4" w:rsidRPr="00E56F4E" w:rsidRDefault="008E78E1" w:rsidP="00E56F4E">
      <w:pPr>
        <w:spacing w:line="276" w:lineRule="auto"/>
        <w:jc w:val="both"/>
        <w:rPr>
          <w:rFonts w:ascii="Times New Roman" w:hAnsi="Times New Roman" w:cs="Times New Roman"/>
          <w:sz w:val="24"/>
          <w:szCs w:val="24"/>
        </w:rPr>
      </w:pPr>
      <w:r w:rsidRPr="00AE36E4">
        <w:rPr>
          <w:rFonts w:ascii="Times New Roman" w:hAnsi="Times New Roman" w:cs="Times New Roman"/>
          <w:sz w:val="24"/>
          <w:szCs w:val="24"/>
          <w:shd w:val="clear" w:color="auto" w:fill="FFFFFF"/>
        </w:rPr>
        <w:t xml:space="preserve">In Nigeria, the fruit of the plant </w:t>
      </w:r>
      <w:r w:rsidR="00E56F4E">
        <w:rPr>
          <w:rFonts w:ascii="Times New Roman" w:hAnsi="Times New Roman" w:cs="Times New Roman"/>
          <w:i/>
          <w:sz w:val="24"/>
          <w:szCs w:val="24"/>
          <w:shd w:val="clear" w:color="auto" w:fill="FFFFFF"/>
        </w:rPr>
        <w:t>B.</w:t>
      </w:r>
      <w:r w:rsidRPr="00AE36E4">
        <w:rPr>
          <w:rFonts w:ascii="Times New Roman" w:hAnsi="Times New Roman" w:cs="Times New Roman"/>
          <w:i/>
          <w:sz w:val="24"/>
          <w:szCs w:val="24"/>
          <w:shd w:val="clear" w:color="auto" w:fill="FFFFFF"/>
        </w:rPr>
        <w:t xml:space="preserve"> coriacea</w:t>
      </w:r>
      <w:r w:rsidRPr="00AE36E4">
        <w:rPr>
          <w:rFonts w:ascii="Times New Roman" w:hAnsi="Times New Roman" w:cs="Times New Roman"/>
          <w:sz w:val="24"/>
          <w:szCs w:val="24"/>
          <w:shd w:val="clear" w:color="auto" w:fill="FFFFFF"/>
        </w:rPr>
        <w:t xml:space="preserve"> is used as an anthelmintic. In Liberia, the seeds of the plant </w:t>
      </w:r>
      <w:r w:rsidR="00E56F4E">
        <w:rPr>
          <w:rFonts w:ascii="Times New Roman" w:hAnsi="Times New Roman" w:cs="Times New Roman"/>
          <w:i/>
          <w:sz w:val="24"/>
          <w:szCs w:val="24"/>
          <w:shd w:val="clear" w:color="auto" w:fill="FFFFFF"/>
        </w:rPr>
        <w:t>B.</w:t>
      </w:r>
      <w:r w:rsidRPr="00AE36E4">
        <w:rPr>
          <w:rFonts w:ascii="Times New Roman" w:hAnsi="Times New Roman" w:cs="Times New Roman"/>
          <w:i/>
          <w:sz w:val="24"/>
          <w:szCs w:val="24"/>
          <w:shd w:val="clear" w:color="auto" w:fill="FFFFFF"/>
        </w:rPr>
        <w:t xml:space="preserve"> coriacea</w:t>
      </w:r>
      <w:r w:rsidRPr="00AE36E4">
        <w:rPr>
          <w:rFonts w:ascii="Times New Roman" w:hAnsi="Times New Roman" w:cs="Times New Roman"/>
          <w:sz w:val="24"/>
          <w:szCs w:val="24"/>
          <w:shd w:val="clear" w:color="auto" w:fill="FFFFFF"/>
        </w:rPr>
        <w:t xml:space="preserve"> are used internally </w:t>
      </w:r>
      <w:r w:rsidRPr="00AE36E4">
        <w:rPr>
          <w:rFonts w:ascii="Times New Roman" w:hAnsi="Times New Roman" w:cs="Times New Roman"/>
          <w:bCs/>
          <w:sz w:val="24"/>
          <w:szCs w:val="24"/>
          <w:shd w:val="clear" w:color="auto" w:fill="FFFFFF"/>
        </w:rPr>
        <w:t>towards</w:t>
      </w:r>
      <w:r w:rsidRPr="00AE36E4">
        <w:rPr>
          <w:rFonts w:ascii="Times New Roman" w:hAnsi="Times New Roman" w:cs="Times New Roman"/>
          <w:sz w:val="24"/>
          <w:szCs w:val="24"/>
          <w:shd w:val="clear" w:color="auto" w:fill="FFFFFF"/>
        </w:rPr>
        <w:t xml:space="preserve"> worms and pain, externally </w:t>
      </w:r>
      <w:r w:rsidRPr="00AE36E4">
        <w:rPr>
          <w:rFonts w:ascii="Times New Roman" w:hAnsi="Times New Roman" w:cs="Times New Roman"/>
          <w:bCs/>
          <w:sz w:val="24"/>
          <w:szCs w:val="24"/>
          <w:shd w:val="clear" w:color="auto" w:fill="FFFFFF"/>
        </w:rPr>
        <w:t>towards</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pores and skin</w:t>
      </w:r>
      <w:r w:rsidR="00E56F4E">
        <w:rPr>
          <w:rFonts w:ascii="Times New Roman" w:hAnsi="Times New Roman" w:cs="Times New Roman"/>
          <w:sz w:val="24"/>
          <w:szCs w:val="24"/>
          <w:shd w:val="clear" w:color="auto" w:fill="FFFFFF"/>
        </w:rPr>
        <w:t xml:space="preserve"> diseases. In Cameroon, </w:t>
      </w:r>
      <w:r w:rsidR="00E56F4E">
        <w:rPr>
          <w:rFonts w:ascii="Times New Roman" w:hAnsi="Times New Roman" w:cs="Times New Roman"/>
          <w:i/>
          <w:sz w:val="24"/>
          <w:szCs w:val="24"/>
          <w:shd w:val="clear" w:color="auto" w:fill="FFFFFF"/>
        </w:rPr>
        <w:t>B.</w:t>
      </w:r>
      <w:r w:rsidRPr="00AE36E4">
        <w:rPr>
          <w:rFonts w:ascii="Times New Roman" w:hAnsi="Times New Roman" w:cs="Times New Roman"/>
          <w:i/>
          <w:sz w:val="24"/>
          <w:szCs w:val="24"/>
          <w:shd w:val="clear" w:color="auto" w:fill="FFFFFF"/>
        </w:rPr>
        <w:t xml:space="preserve"> coriacea</w:t>
      </w:r>
      <w:r w:rsidRPr="00AE36E4">
        <w:rPr>
          <w:rFonts w:ascii="Times New Roman" w:hAnsi="Times New Roman" w:cs="Times New Roman"/>
          <w:sz w:val="24"/>
          <w:szCs w:val="24"/>
          <w:shd w:val="clear" w:color="auto" w:fill="FFFFFF"/>
        </w:rPr>
        <w:t xml:space="preserve"> </w:t>
      </w:r>
      <w:r w:rsidR="00E56F4E">
        <w:rPr>
          <w:rFonts w:ascii="Times New Roman" w:hAnsi="Times New Roman" w:cs="Times New Roman"/>
          <w:sz w:val="24"/>
          <w:szCs w:val="24"/>
          <w:shd w:val="clear" w:color="auto" w:fill="FFFFFF"/>
        </w:rPr>
        <w:t xml:space="preserve">seed is used </w:t>
      </w:r>
      <w:r w:rsidRPr="00AE36E4">
        <w:rPr>
          <w:rFonts w:ascii="Times New Roman" w:hAnsi="Times New Roman" w:cs="Times New Roman"/>
          <w:sz w:val="24"/>
          <w:szCs w:val="24"/>
          <w:shd w:val="clear" w:color="auto" w:fill="FFFFFF"/>
        </w:rPr>
        <w:t xml:space="preserve">for the </w:t>
      </w:r>
      <w:r w:rsidR="00E56F4E">
        <w:rPr>
          <w:rFonts w:ascii="Times New Roman" w:hAnsi="Times New Roman" w:cs="Times New Roman"/>
          <w:bCs/>
          <w:sz w:val="24"/>
          <w:szCs w:val="24"/>
          <w:shd w:val="clear" w:color="auto" w:fill="FFFFFF"/>
        </w:rPr>
        <w:t>treatment</w:t>
      </w:r>
      <w:r w:rsidRPr="00AE36E4">
        <w:rPr>
          <w:rFonts w:ascii="Times New Roman" w:hAnsi="Times New Roman" w:cs="Times New Roman"/>
          <w:sz w:val="24"/>
          <w:szCs w:val="24"/>
          <w:shd w:val="clear" w:color="auto" w:fill="FFFFFF"/>
        </w:rPr>
        <w:t xml:space="preserve"> of coughs. Young leaves of the plant </w:t>
      </w:r>
      <w:r w:rsidR="00E56F4E">
        <w:rPr>
          <w:rFonts w:ascii="Times New Roman" w:hAnsi="Times New Roman" w:cs="Times New Roman"/>
          <w:i/>
          <w:sz w:val="24"/>
          <w:szCs w:val="24"/>
          <w:shd w:val="clear" w:color="auto" w:fill="FFFFFF"/>
        </w:rPr>
        <w:t>B.</w:t>
      </w:r>
      <w:r w:rsidRPr="00AE36E4">
        <w:rPr>
          <w:rFonts w:ascii="Times New Roman" w:hAnsi="Times New Roman" w:cs="Times New Roman"/>
          <w:i/>
          <w:sz w:val="24"/>
          <w:szCs w:val="24"/>
          <w:shd w:val="clear" w:color="auto" w:fill="FFFFFF"/>
        </w:rPr>
        <w:t xml:space="preserve"> coriacea</w:t>
      </w:r>
      <w:r w:rsidRPr="00AE36E4">
        <w:rPr>
          <w:rFonts w:ascii="Times New Roman" w:hAnsi="Times New Roman" w:cs="Times New Roman"/>
          <w:sz w:val="24"/>
          <w:szCs w:val="24"/>
          <w:shd w:val="clear" w:color="auto" w:fill="FFFFFF"/>
        </w:rPr>
        <w:t xml:space="preserve"> are </w:t>
      </w:r>
      <w:r w:rsidRPr="00AE36E4">
        <w:rPr>
          <w:rFonts w:ascii="Times New Roman" w:hAnsi="Times New Roman" w:cs="Times New Roman"/>
          <w:bCs/>
          <w:sz w:val="24"/>
          <w:szCs w:val="24"/>
          <w:shd w:val="clear" w:color="auto" w:fill="FFFFFF"/>
        </w:rPr>
        <w:t>utilized in</w:t>
      </w:r>
      <w:r w:rsidRPr="00AE36E4">
        <w:rPr>
          <w:rFonts w:ascii="Times New Roman" w:hAnsi="Times New Roman" w:cs="Times New Roman"/>
          <w:sz w:val="24"/>
          <w:szCs w:val="24"/>
          <w:shd w:val="clear" w:color="auto" w:fill="FFFFFF"/>
        </w:rPr>
        <w:t xml:space="preserve"> a gruel poultice for ulcers and boils. In Gabon</w:t>
      </w:r>
      <w:r w:rsidR="00E56F4E">
        <w:rPr>
          <w:rFonts w:ascii="Times New Roman" w:hAnsi="Times New Roman" w:cs="Times New Roman"/>
          <w:sz w:val="24"/>
          <w:szCs w:val="24"/>
          <w:shd w:val="clear" w:color="auto" w:fill="FFFFFF"/>
        </w:rPr>
        <w:t>,</w:t>
      </w:r>
      <w:r w:rsidRPr="00AE36E4">
        <w:rPr>
          <w:rFonts w:ascii="Times New Roman" w:hAnsi="Times New Roman" w:cs="Times New Roman"/>
          <w:sz w:val="24"/>
          <w:szCs w:val="24"/>
          <w:shd w:val="clear" w:color="auto" w:fill="FFFFFF"/>
        </w:rPr>
        <w:t xml:space="preserve"> pounded bark of the plant </w:t>
      </w:r>
      <w:r w:rsidR="00E56F4E">
        <w:rPr>
          <w:rFonts w:ascii="Times New Roman" w:hAnsi="Times New Roman" w:cs="Times New Roman"/>
          <w:i/>
          <w:sz w:val="24"/>
          <w:szCs w:val="24"/>
          <w:shd w:val="clear" w:color="auto" w:fill="FFFFFF"/>
        </w:rPr>
        <w:t>B.</w:t>
      </w:r>
      <w:r w:rsidRPr="00AE36E4">
        <w:rPr>
          <w:rFonts w:ascii="Times New Roman" w:hAnsi="Times New Roman" w:cs="Times New Roman"/>
          <w:i/>
          <w:sz w:val="24"/>
          <w:szCs w:val="24"/>
          <w:shd w:val="clear" w:color="auto" w:fill="FFFFFF"/>
        </w:rPr>
        <w:t xml:space="preserve"> coriacea</w:t>
      </w:r>
      <w:r w:rsidRPr="00AE36E4">
        <w:rPr>
          <w:rFonts w:ascii="Times New Roman" w:hAnsi="Times New Roman" w:cs="Times New Roman"/>
          <w:sz w:val="24"/>
          <w:szCs w:val="24"/>
          <w:shd w:val="clear" w:color="auto" w:fill="FFFFFF"/>
        </w:rPr>
        <w:t xml:space="preserve"> is used as a lotion </w:t>
      </w:r>
      <w:r w:rsidRPr="00AE36E4">
        <w:rPr>
          <w:rFonts w:ascii="Times New Roman" w:hAnsi="Times New Roman" w:cs="Times New Roman"/>
          <w:bCs/>
          <w:sz w:val="24"/>
          <w:szCs w:val="24"/>
          <w:shd w:val="clear" w:color="auto" w:fill="FFFFFF"/>
        </w:rPr>
        <w:t>towards</w:t>
      </w:r>
      <w:r w:rsidR="00E56F4E">
        <w:rPr>
          <w:rFonts w:ascii="Times New Roman" w:hAnsi="Times New Roman" w:cs="Times New Roman"/>
          <w:sz w:val="24"/>
          <w:szCs w:val="24"/>
          <w:shd w:val="clear" w:color="auto" w:fill="FFFFFF"/>
        </w:rPr>
        <w:t xml:space="preserve"> scabies.</w:t>
      </w:r>
      <w:r w:rsidRPr="00AE36E4">
        <w:rPr>
          <w:rFonts w:ascii="Times New Roman" w:hAnsi="Times New Roman" w:cs="Times New Roman"/>
          <w:sz w:val="24"/>
          <w:szCs w:val="24"/>
          <w:shd w:val="clear" w:color="auto" w:fill="FFFFFF"/>
        </w:rPr>
        <w:t xml:space="preserve"> In former </w:t>
      </w:r>
      <w:r w:rsidRPr="00AE36E4">
        <w:rPr>
          <w:rFonts w:ascii="Times New Roman" w:hAnsi="Times New Roman" w:cs="Times New Roman"/>
          <w:bCs/>
          <w:sz w:val="24"/>
          <w:szCs w:val="24"/>
          <w:shd w:val="clear" w:color="auto" w:fill="FFFFFF"/>
        </w:rPr>
        <w:t>times</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Cs/>
          <w:sz w:val="24"/>
          <w:szCs w:val="24"/>
          <w:shd w:val="clear" w:color="auto" w:fill="FFFFFF"/>
        </w:rPr>
        <w:t>younger</w:t>
      </w:r>
      <w:r w:rsidRPr="00AE36E4">
        <w:rPr>
          <w:rFonts w:ascii="Times New Roman" w:hAnsi="Times New Roman" w:cs="Times New Roman"/>
          <w:sz w:val="24"/>
          <w:szCs w:val="24"/>
          <w:shd w:val="clear" w:color="auto" w:fill="FFFFFF"/>
        </w:rPr>
        <w:t xml:space="preserve"> warriors </w:t>
      </w:r>
      <w:r w:rsidRPr="00AE36E4">
        <w:rPr>
          <w:rFonts w:ascii="Times New Roman" w:hAnsi="Times New Roman" w:cs="Times New Roman"/>
          <w:bCs/>
          <w:sz w:val="24"/>
          <w:szCs w:val="24"/>
          <w:shd w:val="clear" w:color="auto" w:fill="FFFFFF"/>
        </w:rPr>
        <w:t>had been</w:t>
      </w:r>
      <w:r w:rsidRPr="00AE36E4">
        <w:rPr>
          <w:rFonts w:ascii="Times New Roman" w:hAnsi="Times New Roman" w:cs="Times New Roman"/>
          <w:sz w:val="24"/>
          <w:szCs w:val="24"/>
          <w:shd w:val="clear" w:color="auto" w:fill="FFFFFF"/>
        </w:rPr>
        <w:t xml:space="preserve"> given </w:t>
      </w:r>
      <w:r w:rsidRPr="00AE36E4">
        <w:rPr>
          <w:rFonts w:ascii="Times New Roman" w:hAnsi="Times New Roman" w:cs="Times New Roman"/>
          <w:bCs/>
          <w:sz w:val="24"/>
          <w:szCs w:val="24"/>
          <w:shd w:val="clear" w:color="auto" w:fill="FFFFFF"/>
        </w:rPr>
        <w:t>fresh</w:t>
      </w:r>
      <w:r w:rsidR="00E56F4E">
        <w:rPr>
          <w:rFonts w:ascii="Times New Roman" w:hAnsi="Times New Roman" w:cs="Times New Roman"/>
          <w:sz w:val="24"/>
          <w:szCs w:val="24"/>
          <w:shd w:val="clear" w:color="auto" w:fill="FFFFFF"/>
        </w:rPr>
        <w:t xml:space="preserve"> roots of </w:t>
      </w:r>
      <w:r w:rsidR="00E56F4E">
        <w:rPr>
          <w:rFonts w:ascii="Times New Roman" w:hAnsi="Times New Roman" w:cs="Times New Roman"/>
          <w:i/>
          <w:sz w:val="24"/>
          <w:szCs w:val="24"/>
          <w:shd w:val="clear" w:color="auto" w:fill="FFFFFF"/>
        </w:rPr>
        <w:t>B.</w:t>
      </w:r>
      <w:r w:rsidRPr="00AE36E4">
        <w:rPr>
          <w:rFonts w:ascii="Times New Roman" w:hAnsi="Times New Roman" w:cs="Times New Roman"/>
          <w:i/>
          <w:sz w:val="24"/>
          <w:szCs w:val="24"/>
          <w:shd w:val="clear" w:color="auto" w:fill="FFFFFF"/>
        </w:rPr>
        <w:t xml:space="preserve"> coriacea</w:t>
      </w:r>
      <w:r w:rsidRPr="00AE36E4">
        <w:rPr>
          <w:rFonts w:ascii="Times New Roman" w:hAnsi="Times New Roman" w:cs="Times New Roman"/>
          <w:sz w:val="24"/>
          <w:szCs w:val="24"/>
          <w:shd w:val="clear" w:color="auto" w:fill="FFFFFF"/>
        </w:rPr>
        <w:t xml:space="preserve"> to stimulate them </w:t>
      </w:r>
      <w:r w:rsidR="00E56F4E">
        <w:rPr>
          <w:rFonts w:ascii="Times New Roman" w:hAnsi="Times New Roman" w:cs="Times New Roman"/>
          <w:bCs/>
          <w:sz w:val="24"/>
          <w:szCs w:val="24"/>
          <w:shd w:val="clear" w:color="auto" w:fill="FFFFFF"/>
        </w:rPr>
        <w:t>earlier for the</w:t>
      </w:r>
      <w:r w:rsidRPr="00AE36E4">
        <w:rPr>
          <w:rFonts w:ascii="Times New Roman" w:hAnsi="Times New Roman" w:cs="Times New Roman"/>
          <w:sz w:val="24"/>
          <w:szCs w:val="24"/>
          <w:shd w:val="clear" w:color="auto" w:fill="FFFFFF"/>
        </w:rPr>
        <w:t xml:space="preserve"> battle (</w:t>
      </w:r>
      <w:proofErr w:type="spellStart"/>
      <w:r w:rsidRPr="00AE36E4">
        <w:rPr>
          <w:rFonts w:ascii="Times New Roman" w:hAnsi="Times New Roman" w:cs="Times New Roman"/>
          <w:sz w:val="24"/>
          <w:szCs w:val="24"/>
          <w:shd w:val="clear" w:color="auto" w:fill="FFFFFF"/>
        </w:rPr>
        <w:t>Nwachukwu</w:t>
      </w:r>
      <w:proofErr w:type="spellEnd"/>
      <w:r w:rsidRPr="00AE36E4">
        <w:rPr>
          <w:rFonts w:ascii="Times New Roman" w:hAnsi="Times New Roman" w:cs="Times New Roman"/>
          <w:sz w:val="24"/>
          <w:szCs w:val="24"/>
          <w:shd w:val="clear" w:color="auto" w:fill="FFFFFF"/>
        </w:rPr>
        <w:t xml:space="preserve">, </w:t>
      </w:r>
      <w:r w:rsidRPr="008E78E1">
        <w:rPr>
          <w:rFonts w:ascii="Times New Roman" w:hAnsi="Times New Roman" w:cs="Times New Roman"/>
          <w:i/>
          <w:sz w:val="24"/>
          <w:szCs w:val="24"/>
          <w:shd w:val="clear" w:color="auto" w:fill="FFFFFF"/>
        </w:rPr>
        <w:t>et al.,</w:t>
      </w:r>
      <w:r w:rsidRPr="00AE36E4">
        <w:rPr>
          <w:rFonts w:ascii="Times New Roman" w:hAnsi="Times New Roman" w:cs="Times New Roman"/>
          <w:sz w:val="24"/>
          <w:szCs w:val="24"/>
          <w:shd w:val="clear" w:color="auto" w:fill="FFFFFF"/>
        </w:rPr>
        <w:t xml:space="preserve"> 2014)</w:t>
      </w:r>
      <w:r w:rsidR="00BE7B38">
        <w:t>.</w:t>
      </w:r>
      <w:r w:rsidR="00B418F4" w:rsidRPr="00B418F4">
        <w:rPr>
          <w:rFonts w:ascii="Georgia" w:hAnsi="Georgia"/>
          <w:color w:val="333333"/>
          <w:sz w:val="27"/>
          <w:szCs w:val="27"/>
          <w:shd w:val="clear" w:color="auto" w:fill="FCFCFC"/>
        </w:rPr>
        <w:t xml:space="preserve"> </w:t>
      </w:r>
      <w:r w:rsidR="00B418F4" w:rsidRPr="00B418F4">
        <w:rPr>
          <w:rFonts w:ascii="Times New Roman" w:hAnsi="Times New Roman" w:cs="Times New Roman"/>
          <w:color w:val="333333"/>
          <w:sz w:val="24"/>
          <w:szCs w:val="24"/>
          <w:shd w:val="clear" w:color="auto" w:fill="FCFCFC"/>
        </w:rPr>
        <w:t xml:space="preserve">This study was therefore carried out to explore the possible efficacy of </w:t>
      </w:r>
      <w:r w:rsidR="00B418F4">
        <w:rPr>
          <w:rFonts w:ascii="Times New Roman" w:hAnsi="Times New Roman" w:cs="Times New Roman"/>
          <w:color w:val="333333"/>
          <w:sz w:val="24"/>
          <w:szCs w:val="24"/>
          <w:shd w:val="clear" w:color="auto" w:fill="FCFCFC"/>
        </w:rPr>
        <w:t xml:space="preserve">preventive </w:t>
      </w:r>
      <w:r w:rsidR="00B418F4" w:rsidRPr="00B418F4">
        <w:rPr>
          <w:rFonts w:ascii="Times New Roman" w:hAnsi="Times New Roman" w:cs="Times New Roman"/>
          <w:color w:val="333333"/>
          <w:sz w:val="24"/>
          <w:szCs w:val="24"/>
          <w:shd w:val="clear" w:color="auto" w:fill="FCFCFC"/>
        </w:rPr>
        <w:t xml:space="preserve">and therapeutic administration of </w:t>
      </w:r>
      <w:r w:rsidR="00E56F4E">
        <w:rPr>
          <w:rFonts w:ascii="Times New Roman" w:hAnsi="Times New Roman" w:cs="Times New Roman"/>
          <w:i/>
          <w:sz w:val="24"/>
          <w:szCs w:val="24"/>
          <w:shd w:val="clear" w:color="auto" w:fill="FFFFFF"/>
        </w:rPr>
        <w:t>B.</w:t>
      </w:r>
      <w:r w:rsidR="00B418F4" w:rsidRPr="00B418F4">
        <w:rPr>
          <w:rFonts w:ascii="Times New Roman" w:hAnsi="Times New Roman" w:cs="Times New Roman"/>
          <w:i/>
          <w:sz w:val="24"/>
          <w:szCs w:val="24"/>
          <w:shd w:val="clear" w:color="auto" w:fill="FFFFFF"/>
        </w:rPr>
        <w:t xml:space="preserve"> coriacea</w:t>
      </w:r>
      <w:r w:rsidR="00B418F4" w:rsidRPr="00B418F4">
        <w:rPr>
          <w:rFonts w:ascii="Times New Roman" w:hAnsi="Times New Roman" w:cs="Times New Roman"/>
          <w:sz w:val="24"/>
          <w:szCs w:val="24"/>
          <w:shd w:val="clear" w:color="auto" w:fill="FFFFFF"/>
        </w:rPr>
        <w:t xml:space="preserve"> </w:t>
      </w:r>
      <w:r w:rsidR="00B418F4" w:rsidRPr="00B418F4">
        <w:rPr>
          <w:rFonts w:ascii="Times New Roman" w:hAnsi="Times New Roman" w:cs="Times New Roman"/>
          <w:color w:val="333333"/>
          <w:sz w:val="24"/>
          <w:szCs w:val="24"/>
          <w:shd w:val="clear" w:color="auto" w:fill="FCFCFC"/>
        </w:rPr>
        <w:t xml:space="preserve">flavonoid-rich </w:t>
      </w:r>
      <w:r w:rsidR="00B418F4">
        <w:rPr>
          <w:rFonts w:ascii="Times New Roman" w:hAnsi="Times New Roman" w:cs="Times New Roman"/>
          <w:color w:val="333333"/>
          <w:sz w:val="24"/>
          <w:szCs w:val="24"/>
          <w:shd w:val="clear" w:color="auto" w:fill="FCFCFC"/>
        </w:rPr>
        <w:t xml:space="preserve">seed extract </w:t>
      </w:r>
      <w:r w:rsidR="005968F4">
        <w:rPr>
          <w:rFonts w:ascii="Times New Roman" w:hAnsi="Times New Roman" w:cs="Times New Roman"/>
          <w:color w:val="333333"/>
          <w:sz w:val="24"/>
          <w:szCs w:val="24"/>
          <w:shd w:val="clear" w:color="auto" w:fill="FCFCFC"/>
        </w:rPr>
        <w:t xml:space="preserve">on </w:t>
      </w:r>
      <w:proofErr w:type="spellStart"/>
      <w:r w:rsidR="005968F4" w:rsidRPr="00F0064D">
        <w:rPr>
          <w:rFonts w:ascii="Times New Roman" w:hAnsi="Times New Roman" w:cs="Times New Roman"/>
          <w:color w:val="212121"/>
          <w:sz w:val="24"/>
          <w:szCs w:val="24"/>
          <w:shd w:val="clear" w:color="auto" w:fill="FFFFFF"/>
        </w:rPr>
        <w:t>streptozotocin</w:t>
      </w:r>
      <w:proofErr w:type="spellEnd"/>
      <w:r w:rsidR="00B418F4" w:rsidRPr="00F0064D">
        <w:rPr>
          <w:rFonts w:ascii="Times New Roman" w:hAnsi="Times New Roman" w:cs="Times New Roman"/>
          <w:color w:val="212121"/>
          <w:sz w:val="24"/>
          <w:szCs w:val="24"/>
          <w:shd w:val="clear" w:color="auto" w:fill="FFFFFF"/>
        </w:rPr>
        <w:t xml:space="preserve"> (STZ)-induced diabetic</w:t>
      </w:r>
      <w:r w:rsidR="00B418F4">
        <w:rPr>
          <w:rFonts w:ascii="Times New Roman" w:hAnsi="Times New Roman" w:cs="Times New Roman"/>
          <w:color w:val="333333"/>
          <w:sz w:val="24"/>
          <w:szCs w:val="24"/>
          <w:shd w:val="clear" w:color="auto" w:fill="FCFCFC"/>
        </w:rPr>
        <w:t xml:space="preserve"> rats</w:t>
      </w:r>
      <w:r w:rsidR="00B418F4" w:rsidRPr="00B418F4">
        <w:rPr>
          <w:rFonts w:ascii="Times New Roman" w:hAnsi="Times New Roman" w:cs="Times New Roman"/>
          <w:color w:val="333333"/>
          <w:sz w:val="24"/>
          <w:szCs w:val="24"/>
          <w:shd w:val="clear" w:color="auto" w:fill="FCFCFC"/>
        </w:rPr>
        <w:t>.</w:t>
      </w:r>
    </w:p>
    <w:p w:rsidR="00684E1D" w:rsidRPr="00684E1D" w:rsidRDefault="00DD78EF" w:rsidP="00DD78EF">
      <w:pPr>
        <w:spacing w:line="480" w:lineRule="auto"/>
        <w:rPr>
          <w:rFonts w:ascii="Times New Roman" w:hAnsi="Times New Roman" w:cs="Times New Roman"/>
          <w:b/>
          <w:sz w:val="24"/>
          <w:szCs w:val="24"/>
        </w:rPr>
      </w:pPr>
      <w:r>
        <w:rPr>
          <w:rFonts w:ascii="Times New Roman" w:hAnsi="Times New Roman" w:cs="Times New Roman"/>
          <w:b/>
          <w:sz w:val="24"/>
          <w:szCs w:val="24"/>
        </w:rPr>
        <w:t>METHODS</w:t>
      </w:r>
    </w:p>
    <w:p w:rsidR="00684E1D" w:rsidRPr="00520835" w:rsidRDefault="00684E1D" w:rsidP="00CC16AE">
      <w:pPr>
        <w:autoSpaceDE w:val="0"/>
        <w:autoSpaceDN w:val="0"/>
        <w:adjustRightInd w:val="0"/>
        <w:spacing w:after="0" w:line="360" w:lineRule="auto"/>
        <w:jc w:val="both"/>
        <w:rPr>
          <w:rFonts w:ascii="Times New Roman" w:hAnsi="Times New Roman" w:cs="Times New Roman"/>
          <w:b/>
          <w:sz w:val="24"/>
          <w:szCs w:val="24"/>
        </w:rPr>
      </w:pPr>
      <w:r w:rsidRPr="00520835">
        <w:rPr>
          <w:rFonts w:ascii="Times New Roman" w:hAnsi="Times New Roman" w:cs="Times New Roman"/>
          <w:b/>
          <w:sz w:val="24"/>
          <w:szCs w:val="24"/>
        </w:rPr>
        <w:t>PLANT MATERIAL</w:t>
      </w:r>
    </w:p>
    <w:p w:rsidR="000E040D" w:rsidRPr="00AE36E4"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t xml:space="preserve">Fresh seeds of </w:t>
      </w:r>
      <w:proofErr w:type="spellStart"/>
      <w:r w:rsidRPr="00AE36E4">
        <w:rPr>
          <w:rFonts w:ascii="Times New Roman" w:hAnsi="Times New Roman" w:cs="Times New Roman"/>
          <w:i/>
          <w:sz w:val="24"/>
          <w:szCs w:val="24"/>
        </w:rPr>
        <w:t>Bucholzia</w:t>
      </w:r>
      <w:proofErr w:type="spellEnd"/>
      <w:r w:rsidRPr="00AE36E4">
        <w:rPr>
          <w:rFonts w:ascii="Times New Roman" w:hAnsi="Times New Roman" w:cs="Times New Roman"/>
          <w:i/>
          <w:sz w:val="24"/>
          <w:szCs w:val="24"/>
        </w:rPr>
        <w:t>. coriacea</w:t>
      </w:r>
      <w:r w:rsidRPr="00AE36E4">
        <w:rPr>
          <w:rFonts w:ascii="Times New Roman" w:hAnsi="Times New Roman" w:cs="Times New Roman"/>
          <w:sz w:val="24"/>
          <w:szCs w:val="24"/>
        </w:rPr>
        <w:t xml:space="preserve"> </w:t>
      </w:r>
      <w:r w:rsidR="00C21045">
        <w:rPr>
          <w:rFonts w:ascii="Times New Roman" w:hAnsi="Times New Roman" w:cs="Times New Roman"/>
          <w:sz w:val="24"/>
          <w:szCs w:val="24"/>
        </w:rPr>
        <w:t xml:space="preserve">(5kg) </w:t>
      </w:r>
      <w:r w:rsidRPr="00AE36E4">
        <w:rPr>
          <w:rFonts w:ascii="Times New Roman" w:hAnsi="Times New Roman" w:cs="Times New Roman"/>
          <w:sz w:val="24"/>
          <w:szCs w:val="24"/>
        </w:rPr>
        <w:t xml:space="preserve">Cameroun were purchased at a local market (Relief Market) in Imo State, Nigeria. The seeds were identified and authenticated by a botanist, Dr. C.N. </w:t>
      </w:r>
      <w:proofErr w:type="spellStart"/>
      <w:r w:rsidRPr="00AE36E4">
        <w:rPr>
          <w:rFonts w:ascii="Times New Roman" w:hAnsi="Times New Roman" w:cs="Times New Roman"/>
          <w:sz w:val="24"/>
          <w:szCs w:val="24"/>
        </w:rPr>
        <w:t>Duru</w:t>
      </w:r>
      <w:proofErr w:type="spellEnd"/>
      <w:r w:rsidRPr="00AE36E4">
        <w:rPr>
          <w:rFonts w:ascii="Times New Roman" w:hAnsi="Times New Roman" w:cs="Times New Roman"/>
          <w:sz w:val="24"/>
          <w:szCs w:val="24"/>
        </w:rPr>
        <w:t xml:space="preserve"> of Biotechnology Department, Federal University of Technology, </w:t>
      </w:r>
      <w:proofErr w:type="spellStart"/>
      <w:r w:rsidRPr="00AE36E4">
        <w:rPr>
          <w:rFonts w:ascii="Times New Roman" w:hAnsi="Times New Roman" w:cs="Times New Roman"/>
          <w:sz w:val="24"/>
          <w:szCs w:val="24"/>
        </w:rPr>
        <w:t>Owerri</w:t>
      </w:r>
      <w:proofErr w:type="spellEnd"/>
      <w:r w:rsidRPr="00AE36E4">
        <w:rPr>
          <w:rFonts w:ascii="Times New Roman" w:hAnsi="Times New Roman" w:cs="Times New Roman"/>
          <w:sz w:val="24"/>
          <w:szCs w:val="24"/>
        </w:rPr>
        <w:t xml:space="preserve">, Imo State. The </w:t>
      </w:r>
      <w:r w:rsidRPr="00AE36E4">
        <w:rPr>
          <w:rFonts w:ascii="Times New Roman" w:hAnsi="Times New Roman" w:cs="Times New Roman"/>
          <w:sz w:val="24"/>
          <w:szCs w:val="24"/>
        </w:rPr>
        <w:lastRenderedPageBreak/>
        <w:t>seeds were immediately washed to remove earthly materials, peeled, chopped and shade-dried for 1 week on laboratory trays. The dried seeds were pulverized to powder and weighed.</w:t>
      </w:r>
    </w:p>
    <w:p w:rsidR="006F2440" w:rsidRDefault="006F2440" w:rsidP="008E78E1">
      <w:pPr>
        <w:autoSpaceDE w:val="0"/>
        <w:autoSpaceDN w:val="0"/>
        <w:adjustRightInd w:val="0"/>
        <w:spacing w:after="0" w:line="276" w:lineRule="auto"/>
        <w:jc w:val="both"/>
        <w:rPr>
          <w:rFonts w:ascii="Times New Roman" w:hAnsi="Times New Roman" w:cs="Times New Roman"/>
          <w:b/>
          <w:bCs/>
          <w:sz w:val="24"/>
          <w:szCs w:val="24"/>
        </w:rPr>
      </w:pPr>
    </w:p>
    <w:p w:rsidR="000E040D" w:rsidRPr="00AE36E4" w:rsidRDefault="000E040D" w:rsidP="008E78E1">
      <w:pPr>
        <w:autoSpaceDE w:val="0"/>
        <w:autoSpaceDN w:val="0"/>
        <w:adjustRightInd w:val="0"/>
        <w:spacing w:after="0" w:line="276" w:lineRule="auto"/>
        <w:jc w:val="both"/>
        <w:rPr>
          <w:rFonts w:ascii="Times New Roman" w:hAnsi="Times New Roman" w:cs="Times New Roman"/>
          <w:b/>
          <w:bCs/>
          <w:sz w:val="24"/>
          <w:szCs w:val="24"/>
        </w:rPr>
      </w:pPr>
      <w:r w:rsidRPr="00AE36E4">
        <w:rPr>
          <w:rFonts w:ascii="Times New Roman" w:hAnsi="Times New Roman" w:cs="Times New Roman"/>
          <w:b/>
          <w:bCs/>
          <w:sz w:val="24"/>
          <w:szCs w:val="24"/>
        </w:rPr>
        <w:t xml:space="preserve">EXTRACTION </w:t>
      </w:r>
    </w:p>
    <w:p w:rsidR="000E040D"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t xml:space="preserve">The powdered seeds (800 g) were soaked in 95% methanol for 48 </w:t>
      </w:r>
      <w:proofErr w:type="spellStart"/>
      <w:r w:rsidRPr="00AE36E4">
        <w:rPr>
          <w:rFonts w:ascii="Times New Roman" w:hAnsi="Times New Roman" w:cs="Times New Roman"/>
          <w:sz w:val="24"/>
          <w:szCs w:val="24"/>
        </w:rPr>
        <w:t>hrs</w:t>
      </w:r>
      <w:proofErr w:type="spellEnd"/>
      <w:r w:rsidRPr="00AE36E4">
        <w:rPr>
          <w:rFonts w:ascii="Times New Roman" w:hAnsi="Times New Roman" w:cs="Times New Roman"/>
          <w:sz w:val="24"/>
          <w:szCs w:val="24"/>
        </w:rPr>
        <w:t xml:space="preserve"> with intermittent shaking, and filtered. The filtrate was concentrated by evaporation to dryness using a rotary evaporator, under reduced pressure at a temperature of 40 </w:t>
      </w:r>
      <w:r w:rsidRPr="00AE36E4">
        <w:rPr>
          <w:rFonts w:ascii="Times New Roman" w:hAnsi="Times New Roman" w:cs="Times New Roman"/>
          <w:sz w:val="24"/>
          <w:szCs w:val="24"/>
          <w:vertAlign w:val="superscript"/>
        </w:rPr>
        <w:t>0</w:t>
      </w:r>
      <w:r w:rsidRPr="00AE36E4">
        <w:rPr>
          <w:rFonts w:ascii="Times New Roman" w:hAnsi="Times New Roman" w:cs="Times New Roman"/>
          <w:sz w:val="24"/>
          <w:szCs w:val="24"/>
        </w:rPr>
        <w:t xml:space="preserve">C. The crude extract of </w:t>
      </w:r>
      <w:proofErr w:type="spellStart"/>
      <w:r w:rsidRPr="00AE36E4">
        <w:rPr>
          <w:rFonts w:ascii="Times New Roman" w:hAnsi="Times New Roman" w:cs="Times New Roman"/>
          <w:i/>
          <w:iCs/>
          <w:sz w:val="24"/>
          <w:szCs w:val="24"/>
        </w:rPr>
        <w:t>Bulchhozia</w:t>
      </w:r>
      <w:proofErr w:type="spellEnd"/>
      <w:r w:rsidRPr="00AE36E4">
        <w:rPr>
          <w:rFonts w:ascii="Times New Roman" w:hAnsi="Times New Roman" w:cs="Times New Roman"/>
          <w:i/>
          <w:iCs/>
          <w:sz w:val="24"/>
          <w:szCs w:val="24"/>
        </w:rPr>
        <w:t xml:space="preserve"> </w:t>
      </w:r>
      <w:proofErr w:type="spellStart"/>
      <w:r w:rsidR="00E77C13" w:rsidRPr="00AE36E4">
        <w:rPr>
          <w:rFonts w:ascii="Times New Roman" w:hAnsi="Times New Roman" w:cs="Times New Roman"/>
          <w:i/>
          <w:iCs/>
          <w:sz w:val="24"/>
          <w:szCs w:val="24"/>
        </w:rPr>
        <w:t>coriacea</w:t>
      </w:r>
      <w:proofErr w:type="spellEnd"/>
      <w:r w:rsidR="00E77C13" w:rsidRPr="00AE36E4">
        <w:rPr>
          <w:rFonts w:ascii="Times New Roman" w:hAnsi="Times New Roman" w:cs="Times New Roman"/>
          <w:i/>
          <w:iCs/>
          <w:sz w:val="24"/>
          <w:szCs w:val="24"/>
        </w:rPr>
        <w:t xml:space="preserve"> </w:t>
      </w:r>
      <w:r w:rsidR="00E77C13">
        <w:rPr>
          <w:rFonts w:ascii="Times New Roman" w:hAnsi="Times New Roman" w:cs="Times New Roman"/>
          <w:sz w:val="24"/>
          <w:szCs w:val="24"/>
        </w:rPr>
        <w:t>(</w:t>
      </w:r>
      <w:r w:rsidR="00C21045">
        <w:rPr>
          <w:rFonts w:ascii="Times New Roman" w:hAnsi="Times New Roman" w:cs="Times New Roman"/>
          <w:sz w:val="24"/>
          <w:szCs w:val="24"/>
        </w:rPr>
        <w:t xml:space="preserve">BCE), was stored in airtight </w:t>
      </w:r>
      <w:r w:rsidR="00E77C13">
        <w:rPr>
          <w:rFonts w:ascii="Times New Roman" w:hAnsi="Times New Roman" w:cs="Times New Roman"/>
          <w:sz w:val="24"/>
          <w:szCs w:val="24"/>
        </w:rPr>
        <w:t xml:space="preserve">container </w:t>
      </w:r>
      <w:r w:rsidR="00E77C13" w:rsidRPr="00AE36E4">
        <w:rPr>
          <w:rFonts w:ascii="Times New Roman" w:hAnsi="Times New Roman" w:cs="Times New Roman"/>
          <w:sz w:val="24"/>
          <w:szCs w:val="24"/>
        </w:rPr>
        <w:t>in</w:t>
      </w:r>
      <w:r w:rsidRPr="00AE36E4">
        <w:rPr>
          <w:rFonts w:ascii="Times New Roman" w:hAnsi="Times New Roman" w:cs="Times New Roman"/>
          <w:sz w:val="24"/>
          <w:szCs w:val="24"/>
        </w:rPr>
        <w:t xml:space="preserve"> a refrigerator until used.</w:t>
      </w:r>
    </w:p>
    <w:p w:rsidR="008E78E1" w:rsidRPr="00AE36E4" w:rsidRDefault="008E78E1" w:rsidP="008E78E1">
      <w:pPr>
        <w:autoSpaceDE w:val="0"/>
        <w:autoSpaceDN w:val="0"/>
        <w:adjustRightInd w:val="0"/>
        <w:spacing w:after="0" w:line="276" w:lineRule="auto"/>
        <w:jc w:val="both"/>
        <w:rPr>
          <w:rFonts w:ascii="Times New Roman" w:hAnsi="Times New Roman" w:cs="Times New Roman"/>
          <w:sz w:val="24"/>
          <w:szCs w:val="24"/>
        </w:rPr>
      </w:pPr>
    </w:p>
    <w:p w:rsidR="000E040D" w:rsidRPr="00AE36E4"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b/>
          <w:sz w:val="24"/>
          <w:szCs w:val="24"/>
        </w:rPr>
        <w:t xml:space="preserve">EXTRACTION OF FLAVONOID (Chu </w:t>
      </w:r>
      <w:r w:rsidRPr="00AE36E4">
        <w:rPr>
          <w:rFonts w:ascii="Times New Roman" w:hAnsi="Times New Roman" w:cs="Times New Roman"/>
          <w:b/>
          <w:i/>
          <w:sz w:val="24"/>
          <w:szCs w:val="24"/>
        </w:rPr>
        <w:t>et al.,</w:t>
      </w:r>
      <w:r w:rsidRPr="00AE36E4">
        <w:rPr>
          <w:rFonts w:ascii="Times New Roman" w:hAnsi="Times New Roman" w:cs="Times New Roman"/>
          <w:b/>
          <w:sz w:val="24"/>
          <w:szCs w:val="24"/>
        </w:rPr>
        <w:t xml:space="preserve"> 2002)</w:t>
      </w:r>
    </w:p>
    <w:p w:rsidR="000E040D" w:rsidRDefault="00C21045" w:rsidP="008E78E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Two hundred grams</w:t>
      </w:r>
      <w:r w:rsidR="000E040D" w:rsidRPr="00AE36E4">
        <w:rPr>
          <w:rFonts w:ascii="Times New Roman" w:hAnsi="Times New Roman" w:cs="Times New Roman"/>
          <w:sz w:val="24"/>
          <w:szCs w:val="24"/>
        </w:rPr>
        <w:t xml:space="preserve"> </w:t>
      </w:r>
      <w:r>
        <w:rPr>
          <w:rFonts w:ascii="Times New Roman" w:hAnsi="Times New Roman" w:cs="Times New Roman"/>
          <w:sz w:val="24"/>
          <w:szCs w:val="24"/>
        </w:rPr>
        <w:t>(200g) was</w:t>
      </w:r>
      <w:r w:rsidR="000E040D" w:rsidRPr="00AE36E4">
        <w:rPr>
          <w:rFonts w:ascii="Times New Roman" w:hAnsi="Times New Roman" w:cs="Times New Roman"/>
          <w:sz w:val="24"/>
          <w:szCs w:val="24"/>
        </w:rPr>
        <w:t xml:space="preserve"> dissolved in 20 ml of 10% H</w:t>
      </w:r>
      <w:r w:rsidR="000E040D" w:rsidRPr="00AE36E4">
        <w:rPr>
          <w:rFonts w:ascii="Times New Roman" w:hAnsi="Times New Roman" w:cs="Times New Roman"/>
          <w:sz w:val="24"/>
          <w:szCs w:val="24"/>
          <w:vertAlign w:val="subscript"/>
        </w:rPr>
        <w:t>2</w:t>
      </w:r>
      <w:r w:rsidR="000E040D" w:rsidRPr="00AE36E4">
        <w:rPr>
          <w:rFonts w:ascii="Times New Roman" w:hAnsi="Times New Roman" w:cs="Times New Roman"/>
          <w:sz w:val="24"/>
          <w:szCs w:val="24"/>
        </w:rPr>
        <w:t>SO4 and hydrolyzed by heating in water bath for 30 min at 100</w:t>
      </w:r>
      <w:r w:rsidR="000E040D" w:rsidRPr="00AE36E4">
        <w:rPr>
          <w:rFonts w:ascii="Times New Roman" w:hAnsi="Times New Roman" w:cs="Times New Roman"/>
          <w:sz w:val="24"/>
          <w:szCs w:val="24"/>
          <w:vertAlign w:val="superscript"/>
        </w:rPr>
        <w:t>o</w:t>
      </w:r>
      <w:r w:rsidR="000E040D" w:rsidRPr="00AE36E4">
        <w:rPr>
          <w:rFonts w:ascii="Times New Roman" w:hAnsi="Times New Roman" w:cs="Times New Roman"/>
          <w:sz w:val="24"/>
          <w:szCs w:val="24"/>
        </w:rPr>
        <w:t>C. The mixture was placed on ice for 15 min for precipitation of the flavonoid aglycones. The flavonoid aglycones were then dissolved in 50 ml of warm 95% ethanol, filtered and concentrated by rotary evaporation at 55</w:t>
      </w:r>
      <w:r w:rsidR="000E040D" w:rsidRPr="00AE36E4">
        <w:rPr>
          <w:rFonts w:ascii="Times New Roman" w:hAnsi="Times New Roman" w:cs="Times New Roman"/>
          <w:sz w:val="24"/>
          <w:szCs w:val="24"/>
          <w:vertAlign w:val="superscript"/>
        </w:rPr>
        <w:t>o</w:t>
      </w:r>
      <w:r w:rsidR="000E040D" w:rsidRPr="00AE36E4">
        <w:rPr>
          <w:rFonts w:ascii="Times New Roman" w:hAnsi="Times New Roman" w:cs="Times New Roman"/>
          <w:sz w:val="24"/>
          <w:szCs w:val="24"/>
        </w:rPr>
        <w:t>C.</w:t>
      </w:r>
    </w:p>
    <w:p w:rsidR="008E78E1" w:rsidRPr="00AE36E4" w:rsidRDefault="008E78E1" w:rsidP="008E78E1">
      <w:pPr>
        <w:autoSpaceDE w:val="0"/>
        <w:autoSpaceDN w:val="0"/>
        <w:adjustRightInd w:val="0"/>
        <w:spacing w:after="0" w:line="276" w:lineRule="auto"/>
        <w:jc w:val="both"/>
        <w:rPr>
          <w:rFonts w:ascii="Times New Roman" w:hAnsi="Times New Roman" w:cs="Times New Roman"/>
          <w:sz w:val="24"/>
          <w:szCs w:val="24"/>
        </w:rPr>
      </w:pPr>
    </w:p>
    <w:p w:rsidR="000E040D" w:rsidRPr="00AE36E4" w:rsidRDefault="000E040D" w:rsidP="008E78E1">
      <w:pPr>
        <w:autoSpaceDE w:val="0"/>
        <w:autoSpaceDN w:val="0"/>
        <w:adjustRightInd w:val="0"/>
        <w:spacing w:after="0" w:line="276" w:lineRule="auto"/>
        <w:jc w:val="both"/>
        <w:rPr>
          <w:rFonts w:ascii="Times New Roman" w:hAnsi="Times New Roman" w:cs="Times New Roman"/>
          <w:b/>
          <w:bCs/>
          <w:sz w:val="24"/>
          <w:szCs w:val="24"/>
        </w:rPr>
      </w:pPr>
      <w:r w:rsidRPr="00AE36E4">
        <w:rPr>
          <w:rFonts w:ascii="Times New Roman" w:hAnsi="Times New Roman" w:cs="Times New Roman"/>
          <w:b/>
          <w:bCs/>
          <w:sz w:val="24"/>
          <w:szCs w:val="24"/>
        </w:rPr>
        <w:t>EXPERIMENTAL ANIMALS</w:t>
      </w:r>
    </w:p>
    <w:p w:rsidR="000E040D"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t xml:space="preserve"> Albino rats were purchased from the </w:t>
      </w:r>
      <w:r>
        <w:rPr>
          <w:rFonts w:ascii="Times New Roman" w:hAnsi="Times New Roman" w:cs="Times New Roman"/>
          <w:sz w:val="24"/>
          <w:szCs w:val="24"/>
        </w:rPr>
        <w:t>college of veterinary,</w:t>
      </w:r>
      <w:r w:rsidRPr="00AE36E4">
        <w:rPr>
          <w:rFonts w:ascii="Times New Roman" w:hAnsi="Times New Roman" w:cs="Times New Roman"/>
          <w:sz w:val="24"/>
          <w:szCs w:val="24"/>
        </w:rPr>
        <w:t xml:space="preserve"> Michael Okpara University of Agriculture, Nigeria. The animals were housed in </w:t>
      </w:r>
      <w:r w:rsidR="00C21045">
        <w:rPr>
          <w:rFonts w:ascii="Times New Roman" w:hAnsi="Times New Roman" w:cs="Times New Roman"/>
          <w:sz w:val="24"/>
          <w:szCs w:val="24"/>
        </w:rPr>
        <w:t xml:space="preserve">animal </w:t>
      </w:r>
      <w:r w:rsidRPr="00AE36E4">
        <w:rPr>
          <w:rFonts w:ascii="Times New Roman" w:hAnsi="Times New Roman" w:cs="Times New Roman"/>
          <w:sz w:val="24"/>
          <w:szCs w:val="24"/>
        </w:rPr>
        <w:t xml:space="preserve">cages under standard laboratory conditions, allowed free access to standard rat pellet and water. The </w:t>
      </w:r>
      <w:r w:rsidR="00C21045">
        <w:rPr>
          <w:rFonts w:ascii="Times New Roman" w:hAnsi="Times New Roman" w:cs="Times New Roman"/>
          <w:sz w:val="24"/>
          <w:szCs w:val="24"/>
        </w:rPr>
        <w:t>animals were acclimatized for 10</w:t>
      </w:r>
      <w:r w:rsidRPr="00AE36E4">
        <w:rPr>
          <w:rFonts w:ascii="Times New Roman" w:hAnsi="Times New Roman" w:cs="Times New Roman"/>
          <w:sz w:val="24"/>
          <w:szCs w:val="24"/>
        </w:rPr>
        <w:t xml:space="preserve"> days prior to commencement of the</w:t>
      </w:r>
      <w:r w:rsidR="00C21045">
        <w:rPr>
          <w:rFonts w:ascii="Times New Roman" w:hAnsi="Times New Roman" w:cs="Times New Roman"/>
          <w:sz w:val="24"/>
          <w:szCs w:val="24"/>
        </w:rPr>
        <w:t xml:space="preserve"> experiment. All experimental</w:t>
      </w:r>
      <w:r w:rsidRPr="00AE36E4">
        <w:rPr>
          <w:rFonts w:ascii="Times New Roman" w:hAnsi="Times New Roman" w:cs="Times New Roman"/>
          <w:sz w:val="24"/>
          <w:szCs w:val="24"/>
        </w:rPr>
        <w:t xml:space="preserve"> animals were in accordance with the guidelines of both the University’s ethical committee and the International Guidelines for Handling of Laboratory Animals (Derrell, 1996). </w:t>
      </w:r>
    </w:p>
    <w:p w:rsidR="008E78E1" w:rsidRPr="00AE36E4" w:rsidRDefault="008E78E1" w:rsidP="008E78E1">
      <w:pPr>
        <w:autoSpaceDE w:val="0"/>
        <w:autoSpaceDN w:val="0"/>
        <w:adjustRightInd w:val="0"/>
        <w:spacing w:after="0" w:line="276" w:lineRule="auto"/>
        <w:jc w:val="both"/>
        <w:rPr>
          <w:rFonts w:ascii="Times New Roman" w:hAnsi="Times New Roman" w:cs="Times New Roman"/>
          <w:sz w:val="24"/>
          <w:szCs w:val="24"/>
        </w:rPr>
      </w:pPr>
    </w:p>
    <w:p w:rsidR="000E040D" w:rsidRPr="00AE36E4" w:rsidRDefault="000E040D" w:rsidP="008E78E1">
      <w:pPr>
        <w:autoSpaceDE w:val="0"/>
        <w:autoSpaceDN w:val="0"/>
        <w:adjustRightInd w:val="0"/>
        <w:spacing w:after="0" w:line="276" w:lineRule="auto"/>
        <w:rPr>
          <w:rFonts w:ascii="Times New Roman" w:hAnsi="Times New Roman" w:cs="Times New Roman"/>
          <w:b/>
          <w:sz w:val="24"/>
          <w:szCs w:val="24"/>
        </w:rPr>
      </w:pPr>
      <w:r w:rsidRPr="00AE36E4">
        <w:rPr>
          <w:rFonts w:ascii="Times New Roman" w:hAnsi="Times New Roman" w:cs="Times New Roman"/>
          <w:b/>
          <w:sz w:val="24"/>
          <w:szCs w:val="24"/>
        </w:rPr>
        <w:t xml:space="preserve">INDUCTION OF TYPE 2 DIABETES  </w:t>
      </w:r>
    </w:p>
    <w:p w:rsidR="000E040D" w:rsidRPr="00AE36E4"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t xml:space="preserve">Type 2 diabetes was induced according to the method as described by Rachel and </w:t>
      </w:r>
      <w:proofErr w:type="spellStart"/>
      <w:r w:rsidRPr="00AE36E4">
        <w:rPr>
          <w:rFonts w:ascii="Times New Roman" w:hAnsi="Times New Roman" w:cs="Times New Roman"/>
          <w:sz w:val="24"/>
          <w:szCs w:val="24"/>
        </w:rPr>
        <w:t>Shahidul</w:t>
      </w:r>
      <w:proofErr w:type="spellEnd"/>
      <w:r w:rsidRPr="00AE36E4">
        <w:rPr>
          <w:rFonts w:ascii="Times New Roman" w:hAnsi="Times New Roman" w:cs="Times New Roman"/>
          <w:sz w:val="24"/>
          <w:szCs w:val="24"/>
        </w:rPr>
        <w:t xml:space="preserve"> (2012). After giving water containing 10% fructose to rats for 14 days, streptozotocin (40 mg/kg body weight) in ice-cold 0.1 M citrate buffer (pH 4.5) was administered to the animals after an overnight fast. After 72 hours of streptozotocin administration, blood glucose level was checked using glucometer.  Animals with blood glucose levels ≥ 250 mg/dl were considered diabetic. </w:t>
      </w:r>
    </w:p>
    <w:p w:rsidR="000E040D" w:rsidRPr="00AE36E4" w:rsidRDefault="000E040D" w:rsidP="008E78E1">
      <w:pPr>
        <w:autoSpaceDE w:val="0"/>
        <w:autoSpaceDN w:val="0"/>
        <w:adjustRightInd w:val="0"/>
        <w:spacing w:after="0" w:line="276" w:lineRule="auto"/>
        <w:jc w:val="both"/>
        <w:rPr>
          <w:rFonts w:ascii="Times New Roman" w:hAnsi="Times New Roman" w:cs="Times New Roman"/>
          <w:b/>
          <w:sz w:val="12"/>
          <w:szCs w:val="24"/>
        </w:rPr>
      </w:pPr>
    </w:p>
    <w:p w:rsidR="000E040D" w:rsidRPr="00AE36E4"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b/>
          <w:sz w:val="24"/>
          <w:szCs w:val="24"/>
        </w:rPr>
        <w:t>3.8 EXPERIMENTAL DESIGN</w:t>
      </w:r>
    </w:p>
    <w:p w:rsidR="000E040D" w:rsidRPr="00AE36E4"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t>Twenty-five (25) albino rats were used for this study. The animals were randomly placed groups with five animals each. Group 1 served as the normal control (feed and water only), Group 2 were the diabetic control (STZ plus water and feed only), Group 3 served as the positive control (</w:t>
      </w:r>
      <w:proofErr w:type="spellStart"/>
      <w:r w:rsidRPr="00AE36E4">
        <w:rPr>
          <w:rFonts w:ascii="Times New Roman" w:hAnsi="Times New Roman" w:cs="Times New Roman"/>
          <w:sz w:val="24"/>
          <w:szCs w:val="24"/>
        </w:rPr>
        <w:t>glibenclamide</w:t>
      </w:r>
      <w:proofErr w:type="spellEnd"/>
      <w:r w:rsidRPr="00AE36E4">
        <w:rPr>
          <w:rFonts w:ascii="Times New Roman" w:hAnsi="Times New Roman" w:cs="Times New Roman"/>
          <w:sz w:val="24"/>
          <w:szCs w:val="24"/>
        </w:rPr>
        <w:t xml:space="preserve"> plus feed and water only), while group 4 and 5 served as the test groups with the concentrations: 100mg/kg and 500mg/kg body weight of the plant extract.</w:t>
      </w:r>
    </w:p>
    <w:p w:rsidR="000E040D" w:rsidRDefault="000E040D" w:rsidP="008E78E1">
      <w:pPr>
        <w:autoSpaceDE w:val="0"/>
        <w:autoSpaceDN w:val="0"/>
        <w:adjustRightInd w:val="0"/>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t xml:space="preserve">All animals were administered with the extract for 6 weeks, and sacrificed 24 hours after the last treatment. </w:t>
      </w:r>
    </w:p>
    <w:p w:rsidR="009559C0" w:rsidRDefault="009559C0" w:rsidP="008E78E1">
      <w:pPr>
        <w:autoSpaceDE w:val="0"/>
        <w:autoSpaceDN w:val="0"/>
        <w:adjustRightInd w:val="0"/>
        <w:spacing w:after="0" w:line="276" w:lineRule="auto"/>
        <w:jc w:val="both"/>
        <w:rPr>
          <w:rFonts w:ascii="Times New Roman" w:hAnsi="Times New Roman" w:cs="Times New Roman"/>
          <w:sz w:val="24"/>
          <w:szCs w:val="24"/>
        </w:rPr>
      </w:pPr>
    </w:p>
    <w:p w:rsidR="009559C0" w:rsidRDefault="009559C0" w:rsidP="008E78E1">
      <w:pPr>
        <w:autoSpaceDE w:val="0"/>
        <w:autoSpaceDN w:val="0"/>
        <w:adjustRightInd w:val="0"/>
        <w:spacing w:after="0" w:line="276" w:lineRule="auto"/>
        <w:jc w:val="both"/>
        <w:rPr>
          <w:rFonts w:ascii="Times New Roman" w:hAnsi="Times New Roman" w:cs="Times New Roman"/>
          <w:sz w:val="24"/>
          <w:szCs w:val="24"/>
        </w:rPr>
      </w:pPr>
    </w:p>
    <w:p w:rsidR="009559C0" w:rsidRDefault="009559C0" w:rsidP="008E78E1">
      <w:pPr>
        <w:autoSpaceDE w:val="0"/>
        <w:autoSpaceDN w:val="0"/>
        <w:adjustRightInd w:val="0"/>
        <w:spacing w:after="0" w:line="276" w:lineRule="auto"/>
        <w:jc w:val="both"/>
        <w:rPr>
          <w:rFonts w:ascii="Times New Roman" w:hAnsi="Times New Roman" w:cs="Times New Roman"/>
          <w:sz w:val="24"/>
          <w:szCs w:val="24"/>
        </w:rPr>
      </w:pPr>
    </w:p>
    <w:p w:rsidR="009559C0" w:rsidRDefault="009559C0" w:rsidP="008E78E1">
      <w:pPr>
        <w:autoSpaceDE w:val="0"/>
        <w:autoSpaceDN w:val="0"/>
        <w:adjustRightInd w:val="0"/>
        <w:spacing w:after="0" w:line="276" w:lineRule="auto"/>
        <w:jc w:val="both"/>
        <w:rPr>
          <w:rFonts w:ascii="Times New Roman" w:hAnsi="Times New Roman" w:cs="Times New Roman"/>
          <w:sz w:val="24"/>
          <w:szCs w:val="24"/>
        </w:rPr>
      </w:pPr>
    </w:p>
    <w:p w:rsidR="009559C0" w:rsidRDefault="009559C0" w:rsidP="008E78E1">
      <w:pPr>
        <w:autoSpaceDE w:val="0"/>
        <w:autoSpaceDN w:val="0"/>
        <w:adjustRightInd w:val="0"/>
        <w:spacing w:after="0" w:line="276" w:lineRule="auto"/>
        <w:jc w:val="both"/>
        <w:rPr>
          <w:rFonts w:ascii="Times New Roman" w:hAnsi="Times New Roman" w:cs="Times New Roman"/>
          <w:sz w:val="24"/>
          <w:szCs w:val="24"/>
        </w:rPr>
      </w:pPr>
    </w:p>
    <w:p w:rsidR="009559C0" w:rsidRPr="00AE36E4" w:rsidRDefault="009559C0" w:rsidP="008E78E1">
      <w:pPr>
        <w:autoSpaceDE w:val="0"/>
        <w:autoSpaceDN w:val="0"/>
        <w:adjustRightInd w:val="0"/>
        <w:spacing w:after="0" w:line="276" w:lineRule="auto"/>
        <w:jc w:val="both"/>
        <w:rPr>
          <w:rFonts w:ascii="Times New Roman" w:hAnsi="Times New Roman" w:cs="Times New Roman"/>
          <w:sz w:val="24"/>
          <w:szCs w:val="24"/>
        </w:rPr>
      </w:pPr>
    </w:p>
    <w:p w:rsidR="000E040D" w:rsidRPr="00AE36E4" w:rsidRDefault="00684E1D" w:rsidP="008E78E1">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 xml:space="preserve"> </w:t>
      </w:r>
      <w:r w:rsidR="000E040D" w:rsidRPr="00AE36E4">
        <w:rPr>
          <w:rFonts w:ascii="Times New Roman" w:hAnsi="Times New Roman" w:cs="Times New Roman"/>
          <w:b/>
          <w:sz w:val="24"/>
          <w:szCs w:val="24"/>
        </w:rPr>
        <w:t>Table 3.1 Table of Experimental Design</w:t>
      </w:r>
    </w:p>
    <w:tbl>
      <w:tblPr>
        <w:tblStyle w:val="ListTable6Colorful"/>
        <w:tblW w:w="9918" w:type="dxa"/>
        <w:tblLook w:val="04A0" w:firstRow="1" w:lastRow="0" w:firstColumn="1" w:lastColumn="0" w:noHBand="0" w:noVBand="1"/>
      </w:tblPr>
      <w:tblGrid>
        <w:gridCol w:w="2880"/>
        <w:gridCol w:w="1793"/>
        <w:gridCol w:w="5245"/>
      </w:tblGrid>
      <w:tr w:rsidR="000E040D" w:rsidRPr="00AE36E4" w:rsidTr="009559C0">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rsidR="000E040D" w:rsidRPr="00AE36E4" w:rsidRDefault="000E040D" w:rsidP="009559C0">
            <w:pPr>
              <w:autoSpaceDE w:val="0"/>
              <w:autoSpaceDN w:val="0"/>
              <w:adjustRightInd w:val="0"/>
              <w:jc w:val="both"/>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groups</w:t>
            </w:r>
          </w:p>
        </w:tc>
        <w:tc>
          <w:tcPr>
            <w:tcW w:w="1793" w:type="dxa"/>
            <w:shd w:val="clear" w:color="auto" w:fill="auto"/>
          </w:tcPr>
          <w:p w:rsidR="000E040D" w:rsidRPr="00AE36E4" w:rsidRDefault="000E040D" w:rsidP="009559C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Number of animals</w:t>
            </w:r>
          </w:p>
        </w:tc>
        <w:tc>
          <w:tcPr>
            <w:tcW w:w="5245" w:type="dxa"/>
            <w:shd w:val="clear" w:color="auto" w:fill="auto"/>
          </w:tcPr>
          <w:p w:rsidR="000E040D" w:rsidRPr="00AE36E4" w:rsidRDefault="000E040D" w:rsidP="009559C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Treatment (all the administration measurement are in mg/kg body weight).</w:t>
            </w:r>
          </w:p>
        </w:tc>
      </w:tr>
      <w:tr w:rsidR="000E040D"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rsidR="000E040D" w:rsidRPr="00AE36E4" w:rsidRDefault="000E040D" w:rsidP="008E78E1">
            <w:pPr>
              <w:autoSpaceDE w:val="0"/>
              <w:autoSpaceDN w:val="0"/>
              <w:adjustRightInd w:val="0"/>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1 (Normal control)</w:t>
            </w:r>
          </w:p>
        </w:tc>
        <w:tc>
          <w:tcPr>
            <w:tcW w:w="1793" w:type="dxa"/>
            <w:shd w:val="clear" w:color="auto" w:fill="auto"/>
          </w:tcPr>
          <w:p w:rsidR="000E040D" w:rsidRPr="00AE36E4" w:rsidRDefault="000E040D" w:rsidP="008E78E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w:t>
            </w:r>
          </w:p>
        </w:tc>
        <w:tc>
          <w:tcPr>
            <w:tcW w:w="5245" w:type="dxa"/>
            <w:shd w:val="clear" w:color="auto" w:fill="auto"/>
          </w:tcPr>
          <w:p w:rsidR="000E040D" w:rsidRPr="00AE36E4" w:rsidRDefault="000E040D" w:rsidP="008E78E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Receives feed and water only</w:t>
            </w:r>
          </w:p>
        </w:tc>
      </w:tr>
      <w:tr w:rsidR="000E040D" w:rsidRPr="00AE36E4" w:rsidTr="00D05607">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rsidR="000E040D" w:rsidRPr="00AE36E4" w:rsidRDefault="000E040D" w:rsidP="008E78E1">
            <w:pPr>
              <w:autoSpaceDE w:val="0"/>
              <w:autoSpaceDN w:val="0"/>
              <w:adjustRightInd w:val="0"/>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2 (Diabetic control)</w:t>
            </w:r>
          </w:p>
        </w:tc>
        <w:tc>
          <w:tcPr>
            <w:tcW w:w="1793" w:type="dxa"/>
            <w:shd w:val="clear" w:color="auto" w:fill="auto"/>
          </w:tcPr>
          <w:p w:rsidR="000E040D" w:rsidRPr="00AE36E4" w:rsidRDefault="000E040D" w:rsidP="008E78E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w:t>
            </w:r>
          </w:p>
        </w:tc>
        <w:tc>
          <w:tcPr>
            <w:tcW w:w="5245" w:type="dxa"/>
            <w:shd w:val="clear" w:color="auto" w:fill="auto"/>
          </w:tcPr>
          <w:p w:rsidR="000E040D" w:rsidRPr="00AE36E4" w:rsidRDefault="000E040D" w:rsidP="008E78E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Streptozotocin 40mg/kg + feed and water only</w:t>
            </w:r>
          </w:p>
        </w:tc>
      </w:tr>
      <w:tr w:rsidR="000E040D"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rsidR="000E040D" w:rsidRPr="00AE36E4" w:rsidRDefault="000E040D" w:rsidP="008E78E1">
            <w:pPr>
              <w:autoSpaceDE w:val="0"/>
              <w:autoSpaceDN w:val="0"/>
              <w:adjustRightInd w:val="0"/>
              <w:spacing w:line="276" w:lineRule="auto"/>
              <w:jc w:val="both"/>
              <w:rPr>
                <w:rFonts w:ascii="Times New Roman" w:hAnsi="Times New Roman" w:cs="Times New Roman"/>
                <w:color w:val="auto"/>
                <w:sz w:val="24"/>
                <w:szCs w:val="24"/>
              </w:rPr>
            </w:pPr>
            <w:r w:rsidRPr="00AE36E4">
              <w:rPr>
                <w:rFonts w:ascii="Times New Roman" w:hAnsi="Times New Roman" w:cs="Times New Roman"/>
                <w:color w:val="auto"/>
                <w:sz w:val="24"/>
                <w:szCs w:val="24"/>
              </w:rPr>
              <w:t>3 (positive drug control)</w:t>
            </w:r>
          </w:p>
        </w:tc>
        <w:tc>
          <w:tcPr>
            <w:tcW w:w="1793" w:type="dxa"/>
            <w:shd w:val="clear" w:color="auto" w:fill="auto"/>
          </w:tcPr>
          <w:p w:rsidR="000E040D" w:rsidRPr="00AE36E4" w:rsidRDefault="000E040D" w:rsidP="008E78E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w:t>
            </w:r>
          </w:p>
        </w:tc>
        <w:tc>
          <w:tcPr>
            <w:tcW w:w="5245" w:type="dxa"/>
            <w:shd w:val="clear" w:color="auto" w:fill="auto"/>
          </w:tcPr>
          <w:p w:rsidR="000E040D" w:rsidRPr="00AE36E4" w:rsidRDefault="000E040D" w:rsidP="008E78E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 xml:space="preserve">5 mg/kg </w:t>
            </w:r>
            <w:proofErr w:type="spellStart"/>
            <w:r w:rsidRPr="00AE36E4">
              <w:rPr>
                <w:rFonts w:ascii="Times New Roman" w:hAnsi="Times New Roman" w:cs="Times New Roman"/>
                <w:color w:val="auto"/>
                <w:sz w:val="24"/>
                <w:szCs w:val="24"/>
              </w:rPr>
              <w:t>glibenclamide</w:t>
            </w:r>
            <w:proofErr w:type="spellEnd"/>
            <w:r w:rsidRPr="00AE36E4">
              <w:rPr>
                <w:rFonts w:ascii="Times New Roman" w:hAnsi="Times New Roman" w:cs="Times New Roman"/>
                <w:color w:val="auto"/>
                <w:sz w:val="24"/>
                <w:szCs w:val="24"/>
              </w:rPr>
              <w:t xml:space="preserve"> + feed and water only</w:t>
            </w:r>
          </w:p>
        </w:tc>
      </w:tr>
      <w:tr w:rsidR="000E040D" w:rsidRPr="00AE36E4" w:rsidTr="00D05607">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rsidR="000E040D" w:rsidRPr="00AE36E4" w:rsidRDefault="000E040D" w:rsidP="008E78E1">
            <w:pPr>
              <w:autoSpaceDE w:val="0"/>
              <w:autoSpaceDN w:val="0"/>
              <w:adjustRightInd w:val="0"/>
              <w:spacing w:line="276" w:lineRule="auto"/>
              <w:jc w:val="both"/>
              <w:rPr>
                <w:rFonts w:ascii="Times New Roman" w:hAnsi="Times New Roman" w:cs="Times New Roman"/>
                <w:color w:val="auto"/>
                <w:sz w:val="24"/>
                <w:szCs w:val="24"/>
              </w:rPr>
            </w:pPr>
            <w:r w:rsidRPr="00AE36E4">
              <w:rPr>
                <w:rFonts w:ascii="Times New Roman" w:hAnsi="Times New Roman" w:cs="Times New Roman"/>
                <w:color w:val="auto"/>
                <w:sz w:val="24"/>
                <w:szCs w:val="24"/>
              </w:rPr>
              <w:t>4 (Test)</w:t>
            </w:r>
          </w:p>
        </w:tc>
        <w:tc>
          <w:tcPr>
            <w:tcW w:w="1793" w:type="dxa"/>
            <w:shd w:val="clear" w:color="auto" w:fill="auto"/>
          </w:tcPr>
          <w:p w:rsidR="000E040D" w:rsidRPr="00AE36E4" w:rsidRDefault="000E040D" w:rsidP="008E78E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w:t>
            </w:r>
          </w:p>
        </w:tc>
        <w:tc>
          <w:tcPr>
            <w:tcW w:w="5245" w:type="dxa"/>
            <w:shd w:val="clear" w:color="auto" w:fill="auto"/>
          </w:tcPr>
          <w:p w:rsidR="000E040D" w:rsidRPr="00AE36E4" w:rsidRDefault="000E040D" w:rsidP="008E78E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 xml:space="preserve">100 mg/kg of </w:t>
            </w:r>
            <w:r w:rsidRPr="00AE36E4">
              <w:rPr>
                <w:rFonts w:ascii="Times New Roman" w:hAnsi="Times New Roman" w:cs="Times New Roman"/>
                <w:i/>
                <w:color w:val="auto"/>
                <w:sz w:val="24"/>
                <w:szCs w:val="24"/>
              </w:rPr>
              <w:t>B. coriacea</w:t>
            </w:r>
            <w:r w:rsidRPr="00AE36E4">
              <w:rPr>
                <w:rFonts w:ascii="Times New Roman" w:hAnsi="Times New Roman" w:cs="Times New Roman"/>
                <w:color w:val="auto"/>
                <w:sz w:val="24"/>
                <w:szCs w:val="24"/>
              </w:rPr>
              <w:t xml:space="preserve">  flavonoid extract</w:t>
            </w:r>
          </w:p>
        </w:tc>
      </w:tr>
      <w:tr w:rsidR="000E040D"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rsidR="000E040D" w:rsidRPr="00AE36E4" w:rsidRDefault="000E040D" w:rsidP="008E78E1">
            <w:pPr>
              <w:autoSpaceDE w:val="0"/>
              <w:autoSpaceDN w:val="0"/>
              <w:adjustRightInd w:val="0"/>
              <w:spacing w:line="276" w:lineRule="auto"/>
              <w:jc w:val="both"/>
              <w:rPr>
                <w:rFonts w:ascii="Times New Roman" w:hAnsi="Times New Roman" w:cs="Times New Roman"/>
                <w:color w:val="auto"/>
                <w:sz w:val="24"/>
                <w:szCs w:val="24"/>
              </w:rPr>
            </w:pPr>
            <w:r w:rsidRPr="00AE36E4">
              <w:rPr>
                <w:rFonts w:ascii="Times New Roman" w:hAnsi="Times New Roman" w:cs="Times New Roman"/>
                <w:color w:val="auto"/>
                <w:sz w:val="24"/>
                <w:szCs w:val="24"/>
              </w:rPr>
              <w:t>5 (Test)</w:t>
            </w:r>
          </w:p>
        </w:tc>
        <w:tc>
          <w:tcPr>
            <w:tcW w:w="1793" w:type="dxa"/>
            <w:shd w:val="clear" w:color="auto" w:fill="auto"/>
          </w:tcPr>
          <w:p w:rsidR="000E040D" w:rsidRPr="00AE36E4" w:rsidRDefault="000E040D" w:rsidP="008E78E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w:t>
            </w:r>
          </w:p>
        </w:tc>
        <w:tc>
          <w:tcPr>
            <w:tcW w:w="5245" w:type="dxa"/>
            <w:shd w:val="clear" w:color="auto" w:fill="auto"/>
          </w:tcPr>
          <w:p w:rsidR="000E040D" w:rsidRPr="00AE36E4" w:rsidRDefault="000E040D" w:rsidP="008E78E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 xml:space="preserve"> 500 mg/kg of </w:t>
            </w:r>
            <w:r w:rsidRPr="00AE36E4">
              <w:rPr>
                <w:rFonts w:ascii="Times New Roman" w:hAnsi="Times New Roman" w:cs="Times New Roman"/>
                <w:i/>
                <w:color w:val="auto"/>
                <w:sz w:val="24"/>
                <w:szCs w:val="24"/>
              </w:rPr>
              <w:t>B. coriacea</w:t>
            </w:r>
            <w:r w:rsidRPr="00AE36E4">
              <w:rPr>
                <w:rFonts w:ascii="Times New Roman" w:hAnsi="Times New Roman" w:cs="Times New Roman"/>
                <w:color w:val="auto"/>
                <w:sz w:val="24"/>
                <w:szCs w:val="24"/>
              </w:rPr>
              <w:t xml:space="preserve"> flavonoid extract</w:t>
            </w:r>
          </w:p>
        </w:tc>
      </w:tr>
    </w:tbl>
    <w:p w:rsidR="009559C0" w:rsidRDefault="009559C0" w:rsidP="008E78E1">
      <w:pPr>
        <w:spacing w:line="276" w:lineRule="auto"/>
        <w:jc w:val="both"/>
        <w:rPr>
          <w:rFonts w:ascii="Times New Roman" w:eastAsia="Times New Roman" w:hAnsi="Times New Roman"/>
          <w:b/>
          <w:sz w:val="24"/>
          <w:szCs w:val="24"/>
          <w:lang w:eastAsia="en-GB"/>
        </w:rPr>
      </w:pPr>
    </w:p>
    <w:p w:rsidR="000E040D" w:rsidRPr="00AE36E4" w:rsidRDefault="000E040D" w:rsidP="008E78E1">
      <w:pPr>
        <w:spacing w:line="276" w:lineRule="auto"/>
        <w:jc w:val="both"/>
        <w:rPr>
          <w:rFonts w:ascii="Times New Roman" w:eastAsia="Times New Roman" w:hAnsi="Times New Roman"/>
          <w:b/>
          <w:sz w:val="24"/>
          <w:szCs w:val="24"/>
          <w:lang w:eastAsia="en-GB"/>
        </w:rPr>
      </w:pPr>
      <w:r w:rsidRPr="00AE36E4">
        <w:rPr>
          <w:rFonts w:ascii="Times New Roman" w:eastAsia="Times New Roman" w:hAnsi="Times New Roman"/>
          <w:b/>
          <w:sz w:val="24"/>
          <w:szCs w:val="24"/>
          <w:lang w:eastAsia="en-GB"/>
        </w:rPr>
        <w:t>FASTING BLOOD SUGAR LEVEL ASSESSEMENT</w:t>
      </w:r>
    </w:p>
    <w:p w:rsidR="000E040D" w:rsidRDefault="000E040D" w:rsidP="008E78E1">
      <w:pPr>
        <w:spacing w:line="276" w:lineRule="auto"/>
        <w:jc w:val="both"/>
        <w:rPr>
          <w:rFonts w:ascii="Times New Roman" w:hAnsi="Times New Roman" w:cs="Times New Roman"/>
          <w:sz w:val="24"/>
          <w:szCs w:val="24"/>
        </w:rPr>
      </w:pPr>
      <w:r w:rsidRPr="00AE36E4">
        <w:rPr>
          <w:rFonts w:ascii="Times New Roman" w:eastAsia="Times New Roman" w:hAnsi="Times New Roman"/>
          <w:sz w:val="24"/>
          <w:szCs w:val="24"/>
          <w:lang w:eastAsia="en-GB"/>
        </w:rPr>
        <w:t>This was carried out on weekly bases. The animals were fasted overnight for the fasting blood sugar level checks. They were weighed before blood samples were collected through ocular puncture. A glucometer was used to check the sugar level.</w:t>
      </w:r>
      <w:r w:rsidRPr="00AE36E4">
        <w:t xml:space="preserve"> </w:t>
      </w:r>
      <w:r w:rsidRPr="00AE36E4">
        <w:rPr>
          <w:rFonts w:ascii="Times New Roman" w:hAnsi="Times New Roman" w:cs="Times New Roman"/>
          <w:sz w:val="24"/>
          <w:szCs w:val="24"/>
        </w:rPr>
        <w:t xml:space="preserve"> Rats with FBS higher than 126 mg/</w:t>
      </w:r>
      <w:proofErr w:type="spellStart"/>
      <w:r w:rsidRPr="00AE36E4">
        <w:rPr>
          <w:rFonts w:ascii="Times New Roman" w:hAnsi="Times New Roman" w:cs="Times New Roman"/>
          <w:sz w:val="24"/>
          <w:szCs w:val="24"/>
        </w:rPr>
        <w:t>dL</w:t>
      </w:r>
      <w:proofErr w:type="spellEnd"/>
      <w:r w:rsidRPr="00AE36E4">
        <w:rPr>
          <w:rFonts w:ascii="Times New Roman" w:hAnsi="Times New Roman" w:cs="Times New Roman"/>
          <w:sz w:val="24"/>
          <w:szCs w:val="24"/>
        </w:rPr>
        <w:t xml:space="preserve"> were used in the experiments.</w:t>
      </w:r>
    </w:p>
    <w:p w:rsidR="00B22BC3" w:rsidRPr="00B22BC3" w:rsidRDefault="00B22BC3" w:rsidP="008E78E1">
      <w:pPr>
        <w:spacing w:after="0" w:line="276" w:lineRule="auto"/>
        <w:jc w:val="both"/>
        <w:rPr>
          <w:rFonts w:ascii="Times New Roman" w:eastAsia="Times New Roman" w:hAnsi="Times New Roman"/>
          <w:b/>
          <w:sz w:val="24"/>
          <w:szCs w:val="24"/>
          <w:lang w:eastAsia="en-GB"/>
        </w:rPr>
      </w:pPr>
      <w:r w:rsidRPr="00B22BC3">
        <w:rPr>
          <w:rFonts w:ascii="Times New Roman" w:hAnsi="Times New Roman" w:cs="Times New Roman"/>
          <w:b/>
          <w:sz w:val="24"/>
          <w:szCs w:val="24"/>
        </w:rPr>
        <w:t>DETERMINATION OF LIPID PROFILE</w:t>
      </w:r>
    </w:p>
    <w:p w:rsidR="00B22BC3" w:rsidRPr="00AE36E4" w:rsidRDefault="00B22BC3" w:rsidP="008E78E1">
      <w:pPr>
        <w:spacing w:after="0" w:line="276" w:lineRule="auto"/>
        <w:jc w:val="both"/>
        <w:rPr>
          <w:rFonts w:ascii="Times New Roman" w:hAnsi="Times New Roman"/>
          <w:sz w:val="24"/>
          <w:szCs w:val="24"/>
        </w:rPr>
      </w:pPr>
      <w:r w:rsidRPr="00AE36E4">
        <w:rPr>
          <w:rFonts w:ascii="Times New Roman" w:hAnsi="Times New Roman"/>
          <w:sz w:val="24"/>
          <w:szCs w:val="24"/>
        </w:rPr>
        <w:t xml:space="preserve">Total serum cholesterol </w:t>
      </w:r>
      <w:r w:rsidRPr="00AE36E4">
        <w:rPr>
          <w:rFonts w:ascii="Times New Roman" w:hAnsi="Times New Roman"/>
          <w:noProof/>
          <w:sz w:val="24"/>
          <w:szCs w:val="24"/>
        </w:rPr>
        <w:t>was determined</w:t>
      </w:r>
      <w:r w:rsidRPr="00AE36E4">
        <w:rPr>
          <w:rFonts w:ascii="Times New Roman" w:hAnsi="Times New Roman"/>
          <w:sz w:val="24"/>
          <w:szCs w:val="24"/>
        </w:rPr>
        <w:t xml:space="preserve"> by the method of Allain</w:t>
      </w:r>
      <w:r w:rsidRPr="00AE36E4">
        <w:rPr>
          <w:rFonts w:ascii="Times New Roman" w:hAnsi="Times New Roman"/>
          <w:i/>
          <w:sz w:val="24"/>
          <w:szCs w:val="24"/>
        </w:rPr>
        <w:t xml:space="preserve"> et al.,</w:t>
      </w:r>
      <w:r w:rsidRPr="00AE36E4">
        <w:rPr>
          <w:rFonts w:ascii="Times New Roman" w:hAnsi="Times New Roman"/>
          <w:sz w:val="24"/>
          <w:szCs w:val="24"/>
        </w:rPr>
        <w:t xml:space="preserve"> (1974).</w:t>
      </w:r>
    </w:p>
    <w:p w:rsidR="00B22BC3" w:rsidRPr="00AE36E4" w:rsidRDefault="00B22BC3" w:rsidP="008E78E1">
      <w:pPr>
        <w:spacing w:before="240" w:after="0" w:line="276" w:lineRule="auto"/>
        <w:jc w:val="both"/>
        <w:rPr>
          <w:rFonts w:ascii="Times New Roman" w:hAnsi="Times New Roman"/>
          <w:sz w:val="24"/>
          <w:szCs w:val="24"/>
        </w:rPr>
      </w:pPr>
      <w:r w:rsidRPr="00AE36E4">
        <w:rPr>
          <w:rFonts w:ascii="Times New Roman" w:hAnsi="Times New Roman"/>
          <w:sz w:val="24"/>
          <w:szCs w:val="24"/>
        </w:rPr>
        <w:t>The method of Friedwald</w:t>
      </w:r>
      <w:r w:rsidRPr="00AE36E4">
        <w:rPr>
          <w:rFonts w:ascii="Times New Roman" w:hAnsi="Times New Roman"/>
          <w:i/>
          <w:sz w:val="24"/>
          <w:szCs w:val="24"/>
        </w:rPr>
        <w:t xml:space="preserve"> et al</w:t>
      </w:r>
      <w:r w:rsidRPr="00AE36E4">
        <w:rPr>
          <w:rFonts w:ascii="Times New Roman" w:hAnsi="Times New Roman"/>
          <w:sz w:val="24"/>
          <w:szCs w:val="24"/>
        </w:rPr>
        <w:t>., (1972) was used to calculate LDL-cholesterol</w:t>
      </w:r>
    </w:p>
    <w:p w:rsidR="00B22BC3" w:rsidRPr="00AE36E4" w:rsidRDefault="00B22BC3" w:rsidP="008E78E1">
      <w:pPr>
        <w:spacing w:before="240" w:after="0" w:line="276" w:lineRule="auto"/>
        <w:jc w:val="both"/>
        <w:rPr>
          <w:rFonts w:ascii="Times New Roman" w:hAnsi="Times New Roman"/>
          <w:sz w:val="24"/>
          <w:szCs w:val="24"/>
        </w:rPr>
      </w:pPr>
      <w:r w:rsidRPr="00AE36E4">
        <w:rPr>
          <w:rFonts w:ascii="Times New Roman" w:hAnsi="Times New Roman"/>
          <w:sz w:val="24"/>
          <w:szCs w:val="24"/>
        </w:rPr>
        <w:t>HDL- cholesterol</w:t>
      </w:r>
      <w:r w:rsidRPr="00AE36E4">
        <w:rPr>
          <w:rFonts w:ascii="Times New Roman" w:hAnsi="Times New Roman"/>
          <w:noProof/>
          <w:sz w:val="24"/>
          <w:szCs w:val="24"/>
        </w:rPr>
        <w:t xml:space="preserve"> was determined</w:t>
      </w:r>
      <w:r w:rsidRPr="00AE36E4">
        <w:rPr>
          <w:rFonts w:ascii="Times New Roman" w:hAnsi="Times New Roman"/>
          <w:sz w:val="24"/>
          <w:szCs w:val="24"/>
        </w:rPr>
        <w:t xml:space="preserve"> by the method of Grove (1979) and Burstein </w:t>
      </w:r>
      <w:r w:rsidRPr="00AE36E4">
        <w:rPr>
          <w:rFonts w:ascii="Times New Roman" w:hAnsi="Times New Roman"/>
          <w:i/>
          <w:sz w:val="24"/>
          <w:szCs w:val="24"/>
        </w:rPr>
        <w:t>et al., (</w:t>
      </w:r>
      <w:r w:rsidRPr="00AE36E4">
        <w:rPr>
          <w:rFonts w:ascii="Times New Roman" w:hAnsi="Times New Roman"/>
          <w:sz w:val="24"/>
          <w:szCs w:val="24"/>
        </w:rPr>
        <w:t>1980).</w:t>
      </w:r>
    </w:p>
    <w:p w:rsidR="00166901" w:rsidRPr="00B22BC3" w:rsidRDefault="00B22BC3" w:rsidP="008E78E1">
      <w:pPr>
        <w:spacing w:before="240" w:after="0" w:line="276" w:lineRule="auto"/>
        <w:jc w:val="both"/>
        <w:rPr>
          <w:rFonts w:ascii="Times New Roman" w:hAnsi="Times New Roman"/>
          <w:sz w:val="24"/>
          <w:szCs w:val="24"/>
        </w:rPr>
      </w:pPr>
      <w:r w:rsidRPr="00AE36E4">
        <w:rPr>
          <w:rFonts w:ascii="Times New Roman" w:hAnsi="Times New Roman"/>
          <w:sz w:val="24"/>
          <w:szCs w:val="24"/>
        </w:rPr>
        <w:t>The method of Fossati and Principle. (1982)</w:t>
      </w:r>
      <w:r w:rsidRPr="00AE36E4">
        <w:rPr>
          <w:rFonts w:ascii="Times New Roman" w:hAnsi="Times New Roman"/>
          <w:noProof/>
          <w:sz w:val="24"/>
          <w:szCs w:val="24"/>
        </w:rPr>
        <w:t xml:space="preserve"> used</w:t>
      </w:r>
      <w:r w:rsidRPr="00AE36E4">
        <w:rPr>
          <w:rFonts w:ascii="Times New Roman" w:hAnsi="Times New Roman"/>
          <w:sz w:val="24"/>
          <w:szCs w:val="24"/>
        </w:rPr>
        <w:t xml:space="preserve"> in determining plasma </w:t>
      </w:r>
      <w:r w:rsidR="009559C0" w:rsidRPr="00AE36E4">
        <w:rPr>
          <w:rFonts w:ascii="Times New Roman" w:hAnsi="Times New Roman"/>
          <w:sz w:val="24"/>
          <w:szCs w:val="24"/>
        </w:rPr>
        <w:t>tr</w:t>
      </w:r>
      <w:r w:rsidR="009559C0">
        <w:rPr>
          <w:rFonts w:ascii="Times New Roman" w:hAnsi="Times New Roman"/>
          <w:sz w:val="24"/>
          <w:szCs w:val="24"/>
        </w:rPr>
        <w:t>iacylglycerol</w:t>
      </w:r>
      <w:r w:rsidRPr="00AE36E4">
        <w:rPr>
          <w:rFonts w:ascii="Times New Roman" w:hAnsi="Times New Roman"/>
          <w:sz w:val="24"/>
          <w:szCs w:val="24"/>
        </w:rPr>
        <w:t>.</w:t>
      </w:r>
    </w:p>
    <w:p w:rsidR="009559C0" w:rsidRDefault="009559C0" w:rsidP="009559C0">
      <w:pPr>
        <w:spacing w:after="0" w:line="240" w:lineRule="auto"/>
        <w:jc w:val="both"/>
        <w:rPr>
          <w:rFonts w:ascii="Times New Roman" w:hAnsi="Times New Roman" w:cs="Times New Roman"/>
          <w:b/>
          <w:sz w:val="24"/>
          <w:szCs w:val="24"/>
        </w:rPr>
      </w:pPr>
    </w:p>
    <w:p w:rsidR="00684E1D" w:rsidRDefault="00684E1D" w:rsidP="009559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166901" w:rsidRPr="00AE36E4" w:rsidRDefault="00B22BC3" w:rsidP="009559C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Table </w:t>
      </w:r>
      <w:r w:rsidR="00166901" w:rsidRPr="00AE36E4">
        <w:rPr>
          <w:rFonts w:ascii="Times New Roman" w:hAnsi="Times New Roman" w:cs="Times New Roman"/>
          <w:b/>
          <w:sz w:val="24"/>
          <w:szCs w:val="24"/>
        </w:rPr>
        <w:t xml:space="preserve">1: Result showing effect of </w:t>
      </w:r>
      <w:proofErr w:type="spellStart"/>
      <w:r w:rsidR="00166901" w:rsidRPr="00AE36E4">
        <w:rPr>
          <w:rFonts w:ascii="Times New Roman" w:hAnsi="Times New Roman" w:cs="Times New Roman"/>
          <w:b/>
          <w:i/>
          <w:iCs/>
          <w:sz w:val="24"/>
          <w:szCs w:val="24"/>
        </w:rPr>
        <w:t>Buchholzia</w:t>
      </w:r>
      <w:proofErr w:type="spellEnd"/>
      <w:r w:rsidR="00166901" w:rsidRPr="00AE36E4">
        <w:rPr>
          <w:rFonts w:ascii="Times New Roman" w:hAnsi="Times New Roman" w:cs="Times New Roman"/>
          <w:b/>
          <w:i/>
          <w:iCs/>
          <w:sz w:val="24"/>
          <w:szCs w:val="24"/>
        </w:rPr>
        <w:t xml:space="preserve"> </w:t>
      </w:r>
      <w:proofErr w:type="spellStart"/>
      <w:r w:rsidR="00166901" w:rsidRPr="00AE36E4">
        <w:rPr>
          <w:rFonts w:ascii="Times New Roman" w:hAnsi="Times New Roman" w:cs="Times New Roman"/>
          <w:b/>
          <w:i/>
          <w:iCs/>
          <w:sz w:val="24"/>
          <w:szCs w:val="24"/>
        </w:rPr>
        <w:t>coriacea</w:t>
      </w:r>
      <w:proofErr w:type="spellEnd"/>
      <w:r w:rsidR="00166901" w:rsidRPr="00AE36E4">
        <w:rPr>
          <w:rFonts w:ascii="Times New Roman" w:hAnsi="Times New Roman" w:cs="Times New Roman"/>
          <w:b/>
          <w:sz w:val="24"/>
          <w:szCs w:val="24"/>
        </w:rPr>
        <w:t xml:space="preserve"> seed flavonoid extract on fasting blood sugar concentration (mg/dl) of fructose-</w:t>
      </w:r>
      <w:r w:rsidR="00166901" w:rsidRPr="00AE36E4">
        <w:rPr>
          <w:rFonts w:ascii="Times New Roman" w:hAnsi="Times New Roman" w:cs="Times New Roman"/>
          <w:b/>
          <w:iCs/>
          <w:sz w:val="24"/>
          <w:szCs w:val="24"/>
        </w:rPr>
        <w:t>streptozotocin</w:t>
      </w:r>
      <w:r w:rsidR="00166901" w:rsidRPr="00AE36E4">
        <w:rPr>
          <w:rFonts w:ascii="Times New Roman" w:hAnsi="Times New Roman" w:cs="Times New Roman"/>
          <w:b/>
          <w:sz w:val="24"/>
          <w:szCs w:val="24"/>
        </w:rPr>
        <w:t xml:space="preserve"> induced type II diabetes.</w:t>
      </w:r>
      <w:r w:rsidR="00166901" w:rsidRPr="00AE36E4">
        <w:rPr>
          <w:rFonts w:ascii="Times New Roman" w:hAnsi="Times New Roman" w:cs="Times New Roman"/>
          <w:sz w:val="24"/>
          <w:szCs w:val="24"/>
        </w:rPr>
        <w:t xml:space="preserve"> </w:t>
      </w:r>
    </w:p>
    <w:tbl>
      <w:tblPr>
        <w:tblStyle w:val="ListTable6Colorful"/>
        <w:tblW w:w="11381" w:type="dxa"/>
        <w:tblInd w:w="-1005" w:type="dxa"/>
        <w:tblLook w:val="04A0" w:firstRow="1" w:lastRow="0" w:firstColumn="1" w:lastColumn="0" w:noHBand="0" w:noVBand="1"/>
      </w:tblPr>
      <w:tblGrid>
        <w:gridCol w:w="1229"/>
        <w:gridCol w:w="1679"/>
        <w:gridCol w:w="1679"/>
        <w:gridCol w:w="1679"/>
        <w:gridCol w:w="1688"/>
        <w:gridCol w:w="1739"/>
        <w:gridCol w:w="1688"/>
      </w:tblGrid>
      <w:tr w:rsidR="00166901" w:rsidRPr="00AE36E4" w:rsidTr="00D05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rsidR="00166901" w:rsidRPr="00AE36E4" w:rsidRDefault="00166901" w:rsidP="008E78E1">
            <w:pPr>
              <w:spacing w:line="276" w:lineRule="auto"/>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Groups</w:t>
            </w:r>
          </w:p>
        </w:tc>
        <w:tc>
          <w:tcPr>
            <w:tcW w:w="1679"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Week 1</w:t>
            </w:r>
          </w:p>
        </w:tc>
        <w:tc>
          <w:tcPr>
            <w:tcW w:w="1679"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Week 2</w:t>
            </w:r>
          </w:p>
        </w:tc>
        <w:tc>
          <w:tcPr>
            <w:tcW w:w="1679"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Week 3</w:t>
            </w:r>
          </w:p>
        </w:tc>
        <w:tc>
          <w:tcPr>
            <w:tcW w:w="1688"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Week4</w:t>
            </w:r>
          </w:p>
        </w:tc>
        <w:tc>
          <w:tcPr>
            <w:tcW w:w="1739"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Week 5</w:t>
            </w:r>
          </w:p>
        </w:tc>
        <w:tc>
          <w:tcPr>
            <w:tcW w:w="1688"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Week 6</w:t>
            </w:r>
          </w:p>
        </w:tc>
      </w:tr>
      <w:tr w:rsidR="00166901" w:rsidRPr="00AE36E4" w:rsidTr="00D0560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Normal control</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120.00±3.74</w:t>
            </w:r>
            <w:r w:rsidRPr="00AE36E4">
              <w:rPr>
                <w:rFonts w:ascii="Times New Roman" w:hAnsi="Times New Roman" w:cs="Times New Roman"/>
                <w:color w:val="auto"/>
                <w:sz w:val="24"/>
                <w:szCs w:val="24"/>
                <w:vertAlign w:val="superscript"/>
              </w:rPr>
              <w:t>a</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124.00±5.05</w:t>
            </w:r>
            <w:r w:rsidRPr="00AE36E4">
              <w:rPr>
                <w:rFonts w:ascii="Times New Roman" w:hAnsi="Times New Roman" w:cs="Times New Roman"/>
                <w:color w:val="auto"/>
                <w:sz w:val="24"/>
                <w:szCs w:val="24"/>
                <w:vertAlign w:val="superscript"/>
              </w:rPr>
              <w:t>a</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130.25±4.65</w:t>
            </w:r>
            <w:r w:rsidRPr="00AE36E4">
              <w:rPr>
                <w:rFonts w:ascii="Times New Roman" w:hAnsi="Times New Roman" w:cs="Times New Roman"/>
                <w:color w:val="auto"/>
                <w:sz w:val="24"/>
                <w:szCs w:val="24"/>
                <w:vertAlign w:val="superscript"/>
              </w:rPr>
              <w:t>a</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132.25±4.86</w:t>
            </w:r>
            <w:r w:rsidRPr="00AE36E4">
              <w:rPr>
                <w:rFonts w:ascii="Times New Roman" w:hAnsi="Times New Roman" w:cs="Times New Roman"/>
                <w:color w:val="auto"/>
                <w:sz w:val="24"/>
                <w:szCs w:val="24"/>
                <w:vertAlign w:val="superscript"/>
              </w:rPr>
              <w:t>ab</w:t>
            </w:r>
          </w:p>
        </w:tc>
        <w:tc>
          <w:tcPr>
            <w:tcW w:w="173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119.75±5.74</w:t>
            </w:r>
            <w:r w:rsidRPr="00AE36E4">
              <w:rPr>
                <w:rFonts w:ascii="Times New Roman" w:hAnsi="Times New Roman" w:cs="Times New Roman"/>
                <w:color w:val="auto"/>
                <w:sz w:val="24"/>
                <w:szCs w:val="24"/>
                <w:vertAlign w:val="superscript"/>
              </w:rPr>
              <w:t>a</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111.75±8.50</w:t>
            </w:r>
            <w:r w:rsidRPr="00AE36E4">
              <w:rPr>
                <w:rFonts w:ascii="Times New Roman" w:hAnsi="Times New Roman" w:cs="Times New Roman"/>
                <w:color w:val="auto"/>
                <w:sz w:val="24"/>
                <w:szCs w:val="24"/>
                <w:vertAlign w:val="superscript"/>
              </w:rPr>
              <w:t>a</w:t>
            </w:r>
          </w:p>
        </w:tc>
      </w:tr>
      <w:tr w:rsidR="00166901" w:rsidRPr="00AE36E4" w:rsidTr="00D05607">
        <w:trPr>
          <w:trHeight w:val="377"/>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(Diabetic)</w:t>
            </w:r>
          </w:p>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Negative control</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135.75±4.35</w:t>
            </w:r>
            <w:r w:rsidRPr="00AE36E4">
              <w:rPr>
                <w:rFonts w:ascii="Times New Roman" w:hAnsi="Times New Roman" w:cs="Times New Roman"/>
                <w:color w:val="auto"/>
                <w:sz w:val="24"/>
                <w:szCs w:val="24"/>
                <w:vertAlign w:val="superscript"/>
              </w:rPr>
              <w:t>b</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166.88±4.63</w:t>
            </w:r>
            <w:r w:rsidRPr="00AE36E4">
              <w:rPr>
                <w:rFonts w:ascii="Times New Roman" w:hAnsi="Times New Roman" w:cs="Times New Roman"/>
                <w:color w:val="auto"/>
                <w:sz w:val="24"/>
                <w:szCs w:val="24"/>
                <w:vertAlign w:val="superscript"/>
              </w:rPr>
              <w:t>b</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170.50±1.92</w:t>
            </w:r>
            <w:r w:rsidRPr="00AE36E4">
              <w:rPr>
                <w:rFonts w:ascii="Times New Roman" w:hAnsi="Times New Roman" w:cs="Times New Roman"/>
                <w:color w:val="auto"/>
                <w:sz w:val="24"/>
                <w:szCs w:val="24"/>
                <w:vertAlign w:val="superscript"/>
              </w:rPr>
              <w:t>b</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173.00±2.94</w:t>
            </w:r>
            <w:r w:rsidRPr="00AE36E4">
              <w:rPr>
                <w:rFonts w:ascii="Times New Roman" w:hAnsi="Times New Roman" w:cs="Times New Roman"/>
                <w:color w:val="auto"/>
                <w:sz w:val="24"/>
                <w:szCs w:val="24"/>
                <w:vertAlign w:val="superscript"/>
              </w:rPr>
              <w:t>c</w:t>
            </w:r>
          </w:p>
        </w:tc>
        <w:tc>
          <w:tcPr>
            <w:tcW w:w="1739"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163.50±16.46</w:t>
            </w:r>
            <w:r w:rsidRPr="00AE36E4">
              <w:rPr>
                <w:rFonts w:ascii="Times New Roman" w:hAnsi="Times New Roman" w:cs="Times New Roman"/>
                <w:color w:val="auto"/>
                <w:sz w:val="24"/>
                <w:szCs w:val="24"/>
                <w:vertAlign w:val="superscript"/>
              </w:rPr>
              <w:t>b</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158.75±11.79</w:t>
            </w:r>
            <w:r w:rsidRPr="00AE36E4">
              <w:rPr>
                <w:rFonts w:ascii="Times New Roman" w:hAnsi="Times New Roman" w:cs="Times New Roman"/>
                <w:color w:val="auto"/>
                <w:sz w:val="24"/>
                <w:szCs w:val="24"/>
                <w:vertAlign w:val="superscript"/>
              </w:rPr>
              <w:t>b</w:t>
            </w:r>
          </w:p>
        </w:tc>
      </w:tr>
      <w:tr w:rsidR="00166901"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Positive Control</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134.25±5.91</w:t>
            </w:r>
            <w:r w:rsidRPr="00AE36E4">
              <w:rPr>
                <w:rFonts w:ascii="Times New Roman" w:hAnsi="Times New Roman" w:cs="Times New Roman"/>
                <w:color w:val="auto"/>
                <w:sz w:val="24"/>
                <w:szCs w:val="24"/>
                <w:vertAlign w:val="superscript"/>
              </w:rPr>
              <w:t>ab</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132.25±6.70</w:t>
            </w:r>
            <w:r w:rsidRPr="00AE36E4">
              <w:rPr>
                <w:rFonts w:ascii="Times New Roman" w:hAnsi="Times New Roman" w:cs="Times New Roman"/>
                <w:color w:val="auto"/>
                <w:sz w:val="24"/>
                <w:szCs w:val="24"/>
                <w:vertAlign w:val="superscript"/>
              </w:rPr>
              <w:t>a</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130.75±4.65</w:t>
            </w:r>
            <w:r w:rsidRPr="00AE36E4">
              <w:rPr>
                <w:rFonts w:ascii="Times New Roman" w:hAnsi="Times New Roman" w:cs="Times New Roman"/>
                <w:color w:val="auto"/>
                <w:sz w:val="24"/>
                <w:szCs w:val="24"/>
                <w:vertAlign w:val="superscript"/>
              </w:rPr>
              <w:t>a</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126.25±3.86</w:t>
            </w:r>
            <w:r w:rsidRPr="00AE36E4">
              <w:rPr>
                <w:rFonts w:ascii="Times New Roman" w:hAnsi="Times New Roman" w:cs="Times New Roman"/>
                <w:color w:val="auto"/>
                <w:sz w:val="24"/>
                <w:szCs w:val="24"/>
                <w:vertAlign w:val="superscript"/>
              </w:rPr>
              <w:t>ab</w:t>
            </w:r>
          </w:p>
        </w:tc>
        <w:tc>
          <w:tcPr>
            <w:tcW w:w="173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118.00±4.69</w:t>
            </w:r>
            <w:r w:rsidRPr="00AE36E4">
              <w:rPr>
                <w:rFonts w:ascii="Times New Roman" w:hAnsi="Times New Roman" w:cs="Times New Roman"/>
                <w:color w:val="auto"/>
                <w:sz w:val="24"/>
                <w:szCs w:val="24"/>
                <w:vertAlign w:val="superscript"/>
              </w:rPr>
              <w:t>a</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113.75±5.32</w:t>
            </w:r>
            <w:r w:rsidRPr="00AE36E4">
              <w:rPr>
                <w:rFonts w:ascii="Times New Roman" w:hAnsi="Times New Roman" w:cs="Times New Roman"/>
                <w:color w:val="auto"/>
                <w:sz w:val="24"/>
                <w:szCs w:val="24"/>
                <w:vertAlign w:val="superscript"/>
              </w:rPr>
              <w:t>a</w:t>
            </w:r>
          </w:p>
        </w:tc>
      </w:tr>
      <w:tr w:rsidR="00166901" w:rsidRPr="00AE36E4" w:rsidTr="00D05607">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 xml:space="preserve">100mg/kg </w:t>
            </w:r>
            <w:proofErr w:type="spellStart"/>
            <w:r w:rsidRPr="00AE36E4">
              <w:rPr>
                <w:rFonts w:ascii="Times New Roman" w:hAnsi="Times New Roman" w:cs="Times New Roman"/>
                <w:color w:val="auto"/>
                <w:sz w:val="24"/>
                <w:szCs w:val="24"/>
              </w:rPr>
              <w:t>b.w</w:t>
            </w:r>
            <w:proofErr w:type="spellEnd"/>
            <w:r w:rsidRPr="00AE36E4">
              <w:rPr>
                <w:rFonts w:ascii="Times New Roman" w:hAnsi="Times New Roman" w:cs="Times New Roman"/>
                <w:color w:val="auto"/>
                <w:sz w:val="24"/>
                <w:szCs w:val="24"/>
              </w:rPr>
              <w:t xml:space="preserve">. </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118.75±18.55</w:t>
            </w:r>
            <w:r w:rsidRPr="00AE36E4">
              <w:rPr>
                <w:rFonts w:ascii="Times New Roman" w:hAnsi="Times New Roman" w:cs="Times New Roman"/>
                <w:color w:val="auto"/>
                <w:sz w:val="24"/>
                <w:szCs w:val="24"/>
                <w:vertAlign w:val="superscript"/>
              </w:rPr>
              <w:t>a</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126.38±15.20</w:t>
            </w:r>
            <w:r w:rsidRPr="00AE36E4">
              <w:rPr>
                <w:rFonts w:ascii="Times New Roman" w:hAnsi="Times New Roman" w:cs="Times New Roman"/>
                <w:color w:val="auto"/>
                <w:sz w:val="24"/>
                <w:szCs w:val="24"/>
                <w:vertAlign w:val="superscript"/>
              </w:rPr>
              <w:t>a</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126.50±19.16</w:t>
            </w:r>
            <w:r w:rsidRPr="00AE36E4">
              <w:rPr>
                <w:rFonts w:ascii="Times New Roman" w:hAnsi="Times New Roman" w:cs="Times New Roman"/>
                <w:color w:val="auto"/>
                <w:sz w:val="24"/>
                <w:szCs w:val="24"/>
                <w:vertAlign w:val="superscript"/>
              </w:rPr>
              <w:t>a</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117.25±18.39</w:t>
            </w:r>
            <w:r w:rsidRPr="00AE36E4">
              <w:rPr>
                <w:rFonts w:ascii="Times New Roman" w:hAnsi="Times New Roman" w:cs="Times New Roman"/>
                <w:color w:val="auto"/>
                <w:sz w:val="24"/>
                <w:szCs w:val="24"/>
                <w:vertAlign w:val="superscript"/>
              </w:rPr>
              <w:t>a</w:t>
            </w:r>
          </w:p>
        </w:tc>
        <w:tc>
          <w:tcPr>
            <w:tcW w:w="1739" w:type="dxa"/>
            <w:shd w:val="clear" w:color="auto" w:fill="auto"/>
          </w:tcPr>
          <w:p w:rsidR="00166901" w:rsidRPr="00AE36E4" w:rsidRDefault="00166901" w:rsidP="008E78E1">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107.25±17.65</w:t>
            </w:r>
            <w:r w:rsidRPr="00AE36E4">
              <w:rPr>
                <w:rFonts w:ascii="Times New Roman" w:hAnsi="Times New Roman" w:cs="Times New Roman"/>
                <w:color w:val="auto"/>
                <w:sz w:val="24"/>
                <w:szCs w:val="24"/>
                <w:vertAlign w:val="superscript"/>
              </w:rPr>
              <w:t>a</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106.50±17.75</w:t>
            </w:r>
            <w:r w:rsidRPr="00AE36E4">
              <w:rPr>
                <w:rFonts w:ascii="Times New Roman" w:hAnsi="Times New Roman" w:cs="Times New Roman"/>
                <w:color w:val="auto"/>
                <w:sz w:val="24"/>
                <w:szCs w:val="24"/>
                <w:vertAlign w:val="superscript"/>
              </w:rPr>
              <w:t>a</w:t>
            </w:r>
          </w:p>
        </w:tc>
      </w:tr>
      <w:tr w:rsidR="00166901"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 xml:space="preserve">500mg/kg </w:t>
            </w:r>
            <w:proofErr w:type="spellStart"/>
            <w:r w:rsidRPr="00AE36E4">
              <w:rPr>
                <w:rFonts w:ascii="Times New Roman" w:hAnsi="Times New Roman" w:cs="Times New Roman"/>
                <w:color w:val="auto"/>
                <w:sz w:val="24"/>
                <w:szCs w:val="24"/>
              </w:rPr>
              <w:t>b.w</w:t>
            </w:r>
            <w:proofErr w:type="spellEnd"/>
            <w:r w:rsidRPr="00AE36E4">
              <w:rPr>
                <w:rFonts w:ascii="Times New Roman" w:hAnsi="Times New Roman" w:cs="Times New Roman"/>
                <w:color w:val="auto"/>
                <w:sz w:val="24"/>
                <w:szCs w:val="24"/>
              </w:rPr>
              <w:t>.</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146.50±9.04</w:t>
            </w:r>
            <w:r w:rsidRPr="00AE36E4">
              <w:rPr>
                <w:rFonts w:ascii="Times New Roman" w:hAnsi="Times New Roman" w:cs="Times New Roman"/>
                <w:color w:val="auto"/>
                <w:sz w:val="24"/>
                <w:szCs w:val="24"/>
                <w:vertAlign w:val="superscript"/>
              </w:rPr>
              <w:t>a</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164.63±4.61</w:t>
            </w:r>
            <w:r w:rsidRPr="00AE36E4">
              <w:rPr>
                <w:rFonts w:ascii="Times New Roman" w:hAnsi="Times New Roman" w:cs="Times New Roman"/>
                <w:color w:val="auto"/>
                <w:sz w:val="24"/>
                <w:szCs w:val="24"/>
                <w:vertAlign w:val="superscript"/>
              </w:rPr>
              <w:t>b</w:t>
            </w:r>
          </w:p>
        </w:tc>
        <w:tc>
          <w:tcPr>
            <w:tcW w:w="167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162.75±7.80</w:t>
            </w:r>
            <w:r w:rsidRPr="00AE36E4">
              <w:rPr>
                <w:rFonts w:ascii="Times New Roman" w:hAnsi="Times New Roman" w:cs="Times New Roman"/>
                <w:color w:val="auto"/>
                <w:sz w:val="24"/>
                <w:szCs w:val="24"/>
                <w:vertAlign w:val="superscript"/>
              </w:rPr>
              <w:t>b</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142.75±25.93</w:t>
            </w:r>
            <w:r w:rsidRPr="00AE36E4">
              <w:rPr>
                <w:rFonts w:ascii="Times New Roman" w:hAnsi="Times New Roman" w:cs="Times New Roman"/>
                <w:color w:val="auto"/>
                <w:sz w:val="24"/>
                <w:szCs w:val="24"/>
                <w:vertAlign w:val="superscript"/>
              </w:rPr>
              <w:t>b</w:t>
            </w:r>
          </w:p>
        </w:tc>
        <w:tc>
          <w:tcPr>
            <w:tcW w:w="1739"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119.75±7.89</w:t>
            </w:r>
            <w:r w:rsidRPr="00AE36E4">
              <w:rPr>
                <w:rFonts w:ascii="Times New Roman" w:hAnsi="Times New Roman" w:cs="Times New Roman"/>
                <w:color w:val="auto"/>
                <w:sz w:val="24"/>
                <w:szCs w:val="24"/>
                <w:vertAlign w:val="superscript"/>
              </w:rPr>
              <w:t>a</w:t>
            </w:r>
          </w:p>
        </w:tc>
        <w:tc>
          <w:tcPr>
            <w:tcW w:w="1688" w:type="dxa"/>
            <w:shd w:val="clear" w:color="auto" w:fill="auto"/>
          </w:tcPr>
          <w:p w:rsidR="00166901" w:rsidRPr="00AE36E4" w:rsidRDefault="00166901" w:rsidP="008E78E1">
            <w:pPr>
              <w:autoSpaceDE w:val="0"/>
              <w:autoSpaceDN w:val="0"/>
              <w:adjustRightInd w:val="0"/>
              <w:spacing w:line="276"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116.25±9.64</w:t>
            </w:r>
            <w:r w:rsidRPr="00AE36E4">
              <w:rPr>
                <w:rFonts w:ascii="Times New Roman" w:hAnsi="Times New Roman" w:cs="Times New Roman"/>
                <w:color w:val="auto"/>
                <w:sz w:val="24"/>
                <w:szCs w:val="24"/>
                <w:vertAlign w:val="superscript"/>
              </w:rPr>
              <w:t>a</w:t>
            </w:r>
          </w:p>
        </w:tc>
      </w:tr>
    </w:tbl>
    <w:p w:rsidR="009559C0" w:rsidRPr="006312C3" w:rsidRDefault="009559C0" w:rsidP="006312C3">
      <w:pPr>
        <w:spacing w:after="0" w:line="276" w:lineRule="auto"/>
        <w:jc w:val="both"/>
        <w:rPr>
          <w:rFonts w:ascii="Times New Roman" w:hAnsi="Times New Roman" w:cs="Times New Roman"/>
          <w:sz w:val="20"/>
          <w:szCs w:val="20"/>
        </w:rPr>
      </w:pPr>
      <w:r w:rsidRPr="006312C3">
        <w:rPr>
          <w:rFonts w:ascii="Times New Roman" w:hAnsi="Times New Roman" w:cs="Times New Roman"/>
          <w:sz w:val="20"/>
          <w:szCs w:val="20"/>
        </w:rPr>
        <w:t xml:space="preserve">Treatments with superscripts </w:t>
      </w:r>
      <w:proofErr w:type="spellStart"/>
      <w:r w:rsidRPr="006312C3">
        <w:rPr>
          <w:rFonts w:ascii="Times New Roman" w:hAnsi="Times New Roman" w:cs="Times New Roman"/>
          <w:sz w:val="20"/>
          <w:szCs w:val="20"/>
        </w:rPr>
        <w:t>a</w:t>
      </w:r>
      <w:proofErr w:type="gramStart"/>
      <w:r w:rsidRPr="006312C3">
        <w:rPr>
          <w:rFonts w:ascii="Times New Roman" w:hAnsi="Times New Roman" w:cs="Times New Roman"/>
          <w:sz w:val="20"/>
          <w:szCs w:val="20"/>
        </w:rPr>
        <w:t>,b,c,d</w:t>
      </w:r>
      <w:proofErr w:type="spellEnd"/>
      <w:proofErr w:type="gramEnd"/>
      <w:r w:rsidRPr="006312C3">
        <w:rPr>
          <w:rFonts w:ascii="Times New Roman" w:hAnsi="Times New Roman" w:cs="Times New Roman"/>
          <w:sz w:val="20"/>
          <w:szCs w:val="20"/>
        </w:rPr>
        <w:t xml:space="preserve"> showed significant difference (p &lt; 0.05) compared with </w:t>
      </w:r>
      <w:r w:rsidR="006312C3">
        <w:rPr>
          <w:rFonts w:ascii="Times New Roman" w:hAnsi="Times New Roman" w:cs="Times New Roman"/>
          <w:sz w:val="20"/>
          <w:szCs w:val="20"/>
        </w:rPr>
        <w:t xml:space="preserve">the diabetic control rat </w:t>
      </w:r>
      <w:r w:rsidRPr="006312C3">
        <w:rPr>
          <w:rFonts w:ascii="Times New Roman" w:hAnsi="Times New Roman" w:cs="Times New Roman"/>
          <w:sz w:val="20"/>
          <w:szCs w:val="20"/>
        </w:rPr>
        <w:t>group. Values are expressed as mean ± standard deviation (n=4).</w:t>
      </w:r>
      <w:r w:rsidR="006312C3">
        <w:rPr>
          <w:rFonts w:ascii="Times New Roman" w:hAnsi="Times New Roman" w:cs="Times New Roman"/>
          <w:sz w:val="20"/>
          <w:szCs w:val="20"/>
        </w:rPr>
        <w:t xml:space="preserve"> </w:t>
      </w:r>
      <w:r w:rsidRPr="006312C3">
        <w:rPr>
          <w:rFonts w:ascii="Times New Roman" w:hAnsi="Times New Roman" w:cs="Times New Roman"/>
          <w:sz w:val="20"/>
          <w:szCs w:val="20"/>
        </w:rPr>
        <w:t>Values with the same superscript are not significantly different. (p &gt; 0.05)</w:t>
      </w:r>
    </w:p>
    <w:p w:rsidR="009559C0" w:rsidRPr="00AE36E4" w:rsidRDefault="009559C0" w:rsidP="006312C3">
      <w:pPr>
        <w:spacing w:after="0" w:line="276" w:lineRule="auto"/>
        <w:jc w:val="both"/>
        <w:rPr>
          <w:rFonts w:ascii="Times New Roman" w:hAnsi="Times New Roman" w:cs="Times New Roman"/>
        </w:rPr>
      </w:pPr>
    </w:p>
    <w:p w:rsidR="00166901" w:rsidRPr="00AE36E4" w:rsidRDefault="00166901" w:rsidP="006312C3">
      <w:pPr>
        <w:spacing w:after="0" w:line="276" w:lineRule="auto"/>
        <w:jc w:val="both"/>
        <w:rPr>
          <w:rFonts w:ascii="Times New Roman" w:hAnsi="Times New Roman" w:cs="Times New Roman"/>
        </w:rPr>
      </w:pPr>
    </w:p>
    <w:p w:rsidR="00166901" w:rsidRPr="00AE36E4" w:rsidRDefault="00166901" w:rsidP="008E78E1">
      <w:pPr>
        <w:spacing w:after="0" w:line="276" w:lineRule="auto"/>
        <w:jc w:val="both"/>
        <w:rPr>
          <w:rFonts w:ascii="Times New Roman" w:hAnsi="Times New Roman" w:cs="Times New Roman"/>
        </w:rPr>
      </w:pPr>
    </w:p>
    <w:p w:rsidR="00166901" w:rsidRPr="00AE36E4" w:rsidRDefault="00166901" w:rsidP="008E78E1">
      <w:pPr>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lastRenderedPageBreak/>
        <w:t xml:space="preserve">From the result table, there was an increase in the blood sugar level in negative (diabetic) group. This could be as a result of increase in the feed consumption and infection from the environment. The most reduction effect was seen in the group 100mg/kg </w:t>
      </w:r>
      <w:proofErr w:type="spellStart"/>
      <w:r w:rsidRPr="00AE36E4">
        <w:rPr>
          <w:rFonts w:ascii="Times New Roman" w:hAnsi="Times New Roman" w:cs="Times New Roman"/>
          <w:sz w:val="24"/>
          <w:szCs w:val="24"/>
        </w:rPr>
        <w:t>b.w</w:t>
      </w:r>
      <w:proofErr w:type="spellEnd"/>
      <w:r w:rsidRPr="00AE36E4">
        <w:rPr>
          <w:rFonts w:ascii="Times New Roman" w:hAnsi="Times New Roman" w:cs="Times New Roman"/>
          <w:sz w:val="24"/>
          <w:szCs w:val="24"/>
        </w:rPr>
        <w:t xml:space="preserve">. of the seed extract as compared to the positive control group which was treated with </w:t>
      </w:r>
      <w:proofErr w:type="spellStart"/>
      <w:r w:rsidRPr="00AE36E4">
        <w:rPr>
          <w:rFonts w:ascii="Times New Roman" w:hAnsi="Times New Roman" w:cs="Times New Roman"/>
          <w:sz w:val="24"/>
          <w:szCs w:val="24"/>
        </w:rPr>
        <w:t>glibenclamide</w:t>
      </w:r>
      <w:proofErr w:type="spellEnd"/>
      <w:r w:rsidRPr="00AE36E4">
        <w:rPr>
          <w:rFonts w:ascii="Times New Roman" w:hAnsi="Times New Roman" w:cs="Times New Roman"/>
          <w:sz w:val="24"/>
          <w:szCs w:val="24"/>
        </w:rPr>
        <w:t xml:space="preserve">. This shows that, it is dose-dependent in action as there is increment in sugar level in group 500mg/kg </w:t>
      </w:r>
      <w:proofErr w:type="spellStart"/>
      <w:r w:rsidRPr="00AE36E4">
        <w:rPr>
          <w:rFonts w:ascii="Times New Roman" w:hAnsi="Times New Roman" w:cs="Times New Roman"/>
          <w:sz w:val="24"/>
          <w:szCs w:val="24"/>
        </w:rPr>
        <w:t>b.w</w:t>
      </w:r>
      <w:proofErr w:type="spellEnd"/>
      <w:r w:rsidRPr="00AE36E4">
        <w:rPr>
          <w:rFonts w:ascii="Times New Roman" w:hAnsi="Times New Roman" w:cs="Times New Roman"/>
          <w:sz w:val="24"/>
          <w:szCs w:val="24"/>
        </w:rPr>
        <w:t xml:space="preserve">. as compared to the normal control group. The reduction of sugar level seen in 100mg/kg </w:t>
      </w:r>
      <w:proofErr w:type="spellStart"/>
      <w:r w:rsidRPr="00AE36E4">
        <w:rPr>
          <w:rFonts w:ascii="Times New Roman" w:hAnsi="Times New Roman" w:cs="Times New Roman"/>
          <w:sz w:val="24"/>
          <w:szCs w:val="24"/>
        </w:rPr>
        <w:t>b.w</w:t>
      </w:r>
      <w:proofErr w:type="spellEnd"/>
      <w:r w:rsidRPr="00AE36E4">
        <w:rPr>
          <w:rFonts w:ascii="Times New Roman" w:hAnsi="Times New Roman" w:cs="Times New Roman"/>
          <w:sz w:val="24"/>
          <w:szCs w:val="24"/>
        </w:rPr>
        <w:t>. group is an indication that the plant seed extract was able to restore to normal level as that of normal control group as the week progresses.</w:t>
      </w:r>
    </w:p>
    <w:p w:rsidR="00020A26" w:rsidRDefault="00020A26" w:rsidP="008E78E1">
      <w:pPr>
        <w:spacing w:after="0" w:line="276" w:lineRule="auto"/>
        <w:jc w:val="both"/>
        <w:rPr>
          <w:rFonts w:ascii="Times New Roman" w:hAnsi="Times New Roman" w:cs="Times New Roman"/>
          <w:sz w:val="24"/>
          <w:szCs w:val="24"/>
        </w:rPr>
      </w:pPr>
    </w:p>
    <w:p w:rsidR="00166901" w:rsidRDefault="00166901" w:rsidP="008E78E1">
      <w:pPr>
        <w:spacing w:line="276" w:lineRule="auto"/>
        <w:jc w:val="both"/>
        <w:rPr>
          <w:rFonts w:ascii="Times New Roman" w:hAnsi="Times New Roman" w:cs="Times New Roman"/>
          <w:b/>
          <w:sz w:val="24"/>
          <w:szCs w:val="24"/>
        </w:rPr>
      </w:pPr>
    </w:p>
    <w:p w:rsidR="00166901" w:rsidRPr="00AE36E4" w:rsidRDefault="00B22BC3" w:rsidP="008E78E1">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166901" w:rsidRPr="00AE36E4">
        <w:rPr>
          <w:rFonts w:ascii="Times New Roman" w:hAnsi="Times New Roman" w:cs="Times New Roman"/>
          <w:b/>
          <w:sz w:val="24"/>
          <w:szCs w:val="24"/>
        </w:rPr>
        <w:t>Result</w:t>
      </w:r>
      <w:r w:rsidR="00166901" w:rsidRPr="00AE36E4">
        <w:rPr>
          <w:rFonts w:ascii="Times New Roman" w:hAnsi="Times New Roman" w:cs="Times New Roman"/>
          <w:sz w:val="24"/>
          <w:szCs w:val="24"/>
        </w:rPr>
        <w:t xml:space="preserve"> </w:t>
      </w:r>
      <w:r w:rsidR="00166901" w:rsidRPr="00AE36E4">
        <w:rPr>
          <w:rFonts w:ascii="Times New Roman" w:hAnsi="Times New Roman" w:cs="Times New Roman"/>
          <w:b/>
          <w:sz w:val="24"/>
          <w:szCs w:val="24"/>
        </w:rPr>
        <w:t xml:space="preserve">showing the result for lipid profile level in </w:t>
      </w:r>
      <w:r w:rsidR="00166901" w:rsidRPr="00AE36E4">
        <w:rPr>
          <w:rFonts w:ascii="Times New Roman" w:hAnsi="Times New Roman" w:cs="Times New Roman"/>
          <w:b/>
          <w:iCs/>
          <w:sz w:val="24"/>
          <w:szCs w:val="24"/>
        </w:rPr>
        <w:t>streptozotocin</w:t>
      </w:r>
      <w:r w:rsidR="00166901" w:rsidRPr="00AE36E4">
        <w:rPr>
          <w:rFonts w:ascii="Times New Roman" w:hAnsi="Times New Roman" w:cs="Times New Roman"/>
          <w:b/>
          <w:sz w:val="24"/>
          <w:szCs w:val="24"/>
        </w:rPr>
        <w:t xml:space="preserve"> induced type II diabetes in albino rat.</w:t>
      </w:r>
    </w:p>
    <w:tbl>
      <w:tblPr>
        <w:tblStyle w:val="ListTable6Colorful"/>
        <w:tblW w:w="9832" w:type="dxa"/>
        <w:tblLook w:val="04A0" w:firstRow="1" w:lastRow="0" w:firstColumn="1" w:lastColumn="0" w:noHBand="0" w:noVBand="1"/>
      </w:tblPr>
      <w:tblGrid>
        <w:gridCol w:w="1365"/>
        <w:gridCol w:w="1601"/>
        <w:gridCol w:w="1601"/>
        <w:gridCol w:w="1601"/>
        <w:gridCol w:w="1832"/>
        <w:gridCol w:w="1832"/>
      </w:tblGrid>
      <w:tr w:rsidR="00166901" w:rsidRPr="00AE36E4" w:rsidTr="00D05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shd w:val="clear" w:color="auto" w:fill="auto"/>
          </w:tcPr>
          <w:p w:rsidR="00166901" w:rsidRPr="00AE36E4" w:rsidRDefault="00166901" w:rsidP="008E78E1">
            <w:pPr>
              <w:spacing w:line="276" w:lineRule="auto"/>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GROUPS</w:t>
            </w:r>
          </w:p>
        </w:tc>
        <w:tc>
          <w:tcPr>
            <w:tcW w:w="1601"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HDL (</w:t>
            </w:r>
            <w:proofErr w:type="spellStart"/>
            <w:r w:rsidRPr="00AE36E4">
              <w:rPr>
                <w:rFonts w:ascii="Times New Roman" w:hAnsi="Times New Roman" w:cs="Times New Roman"/>
                <w:b w:val="0"/>
                <w:color w:val="auto"/>
                <w:sz w:val="24"/>
                <w:szCs w:val="24"/>
              </w:rPr>
              <w:t>mmol</w:t>
            </w:r>
            <w:proofErr w:type="spellEnd"/>
            <w:r w:rsidRPr="00AE36E4">
              <w:rPr>
                <w:rFonts w:ascii="Times New Roman" w:hAnsi="Times New Roman" w:cs="Times New Roman"/>
                <w:b w:val="0"/>
                <w:color w:val="auto"/>
                <w:sz w:val="24"/>
                <w:szCs w:val="24"/>
              </w:rPr>
              <w:t>/L)</w:t>
            </w:r>
          </w:p>
        </w:tc>
        <w:tc>
          <w:tcPr>
            <w:tcW w:w="1601"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LDL</w:t>
            </w:r>
          </w:p>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t>
            </w:r>
            <w:proofErr w:type="spellStart"/>
            <w:r w:rsidRPr="00AE36E4">
              <w:rPr>
                <w:rFonts w:ascii="Times New Roman" w:hAnsi="Times New Roman" w:cs="Times New Roman"/>
                <w:b w:val="0"/>
                <w:color w:val="auto"/>
                <w:sz w:val="24"/>
                <w:szCs w:val="24"/>
              </w:rPr>
              <w:t>mmol</w:t>
            </w:r>
            <w:proofErr w:type="spellEnd"/>
            <w:r w:rsidRPr="00AE36E4">
              <w:rPr>
                <w:rFonts w:ascii="Times New Roman" w:hAnsi="Times New Roman" w:cs="Times New Roman"/>
                <w:b w:val="0"/>
                <w:color w:val="auto"/>
                <w:sz w:val="24"/>
                <w:szCs w:val="24"/>
              </w:rPr>
              <w:t>/L)</w:t>
            </w:r>
          </w:p>
        </w:tc>
        <w:tc>
          <w:tcPr>
            <w:tcW w:w="1601"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VLDL</w:t>
            </w:r>
          </w:p>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t>
            </w:r>
            <w:proofErr w:type="spellStart"/>
            <w:r w:rsidRPr="00AE36E4">
              <w:rPr>
                <w:rFonts w:ascii="Times New Roman" w:hAnsi="Times New Roman" w:cs="Times New Roman"/>
                <w:b w:val="0"/>
                <w:color w:val="auto"/>
                <w:sz w:val="24"/>
                <w:szCs w:val="24"/>
              </w:rPr>
              <w:t>mmol</w:t>
            </w:r>
            <w:proofErr w:type="spellEnd"/>
            <w:r w:rsidRPr="00AE36E4">
              <w:rPr>
                <w:rFonts w:ascii="Times New Roman" w:hAnsi="Times New Roman" w:cs="Times New Roman"/>
                <w:b w:val="0"/>
                <w:color w:val="auto"/>
                <w:sz w:val="24"/>
                <w:szCs w:val="24"/>
              </w:rPr>
              <w:t>/L)</w:t>
            </w:r>
          </w:p>
        </w:tc>
        <w:tc>
          <w:tcPr>
            <w:tcW w:w="1832"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CHOL.</w:t>
            </w:r>
          </w:p>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t>
            </w:r>
            <w:proofErr w:type="spellStart"/>
            <w:r w:rsidRPr="00AE36E4">
              <w:rPr>
                <w:rFonts w:ascii="Times New Roman" w:hAnsi="Times New Roman" w:cs="Times New Roman"/>
                <w:b w:val="0"/>
                <w:color w:val="auto"/>
                <w:sz w:val="24"/>
                <w:szCs w:val="24"/>
              </w:rPr>
              <w:t>mmol</w:t>
            </w:r>
            <w:proofErr w:type="spellEnd"/>
            <w:r w:rsidRPr="00AE36E4">
              <w:rPr>
                <w:rFonts w:ascii="Times New Roman" w:hAnsi="Times New Roman" w:cs="Times New Roman"/>
                <w:b w:val="0"/>
                <w:color w:val="auto"/>
                <w:sz w:val="24"/>
                <w:szCs w:val="24"/>
              </w:rPr>
              <w:t>/L)</w:t>
            </w:r>
          </w:p>
        </w:tc>
        <w:tc>
          <w:tcPr>
            <w:tcW w:w="1832" w:type="dxa"/>
            <w:shd w:val="clear" w:color="auto" w:fill="auto"/>
          </w:tcPr>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TAGS</w:t>
            </w:r>
          </w:p>
          <w:p w:rsidR="00166901" w:rsidRPr="00AE36E4" w:rsidRDefault="00166901" w:rsidP="008E78E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E36E4">
              <w:rPr>
                <w:rFonts w:ascii="Times New Roman" w:hAnsi="Times New Roman" w:cs="Times New Roman"/>
                <w:b w:val="0"/>
                <w:color w:val="auto"/>
                <w:sz w:val="24"/>
                <w:szCs w:val="24"/>
              </w:rPr>
              <w:t>(</w:t>
            </w:r>
            <w:proofErr w:type="spellStart"/>
            <w:r w:rsidRPr="00AE36E4">
              <w:rPr>
                <w:rFonts w:ascii="Times New Roman" w:hAnsi="Times New Roman" w:cs="Times New Roman"/>
                <w:b w:val="0"/>
                <w:color w:val="auto"/>
                <w:sz w:val="24"/>
                <w:szCs w:val="24"/>
              </w:rPr>
              <w:t>mmol</w:t>
            </w:r>
            <w:proofErr w:type="spellEnd"/>
            <w:r w:rsidRPr="00AE36E4">
              <w:rPr>
                <w:rFonts w:ascii="Times New Roman" w:hAnsi="Times New Roman" w:cs="Times New Roman"/>
                <w:b w:val="0"/>
                <w:color w:val="auto"/>
                <w:sz w:val="24"/>
                <w:szCs w:val="24"/>
              </w:rPr>
              <w:t>/L)</w:t>
            </w:r>
          </w:p>
        </w:tc>
      </w:tr>
      <w:tr w:rsidR="00166901"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 xml:space="preserve">Normal </w:t>
            </w:r>
          </w:p>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Control</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59.71±2.93</w:t>
            </w:r>
            <w:r w:rsidRPr="00AE36E4">
              <w:rPr>
                <w:rFonts w:ascii="Times New Roman" w:hAnsi="Times New Roman" w:cs="Times New Roman"/>
                <w:color w:val="auto"/>
                <w:sz w:val="24"/>
                <w:szCs w:val="24"/>
                <w:vertAlign w:val="superscript"/>
              </w:rPr>
              <w:t>a</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23.28±2.68</w:t>
            </w:r>
            <w:r w:rsidRPr="00AE36E4">
              <w:rPr>
                <w:rFonts w:ascii="Times New Roman" w:hAnsi="Times New Roman" w:cs="Times New Roman"/>
                <w:color w:val="auto"/>
                <w:sz w:val="24"/>
                <w:szCs w:val="24"/>
                <w:vertAlign w:val="superscript"/>
              </w:rPr>
              <w:t>a</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20.24±4.53</w:t>
            </w:r>
            <w:r w:rsidRPr="00AE36E4">
              <w:rPr>
                <w:rFonts w:ascii="Times New Roman" w:hAnsi="Times New Roman" w:cs="Times New Roman"/>
                <w:color w:val="auto"/>
                <w:sz w:val="24"/>
                <w:szCs w:val="24"/>
                <w:vertAlign w:val="superscript"/>
              </w:rPr>
              <w:t>a</w:t>
            </w:r>
          </w:p>
        </w:tc>
        <w:tc>
          <w:tcPr>
            <w:tcW w:w="1832"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103.23±7.42</w:t>
            </w:r>
            <w:r w:rsidRPr="00AE36E4">
              <w:rPr>
                <w:rFonts w:ascii="Times New Roman" w:hAnsi="Times New Roman" w:cs="Times New Roman"/>
                <w:color w:val="auto"/>
                <w:sz w:val="24"/>
                <w:szCs w:val="24"/>
                <w:vertAlign w:val="superscript"/>
              </w:rPr>
              <w:t>a</w:t>
            </w:r>
          </w:p>
        </w:tc>
        <w:tc>
          <w:tcPr>
            <w:tcW w:w="1832"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124.18±5.50</w:t>
            </w:r>
            <w:r w:rsidRPr="00AE36E4">
              <w:rPr>
                <w:rFonts w:ascii="Times New Roman" w:hAnsi="Times New Roman" w:cs="Times New Roman"/>
                <w:color w:val="auto"/>
                <w:sz w:val="24"/>
                <w:szCs w:val="24"/>
                <w:vertAlign w:val="superscript"/>
              </w:rPr>
              <w:t>a</w:t>
            </w:r>
          </w:p>
        </w:tc>
      </w:tr>
      <w:tr w:rsidR="00166901" w:rsidRPr="00AE36E4" w:rsidTr="00D05607">
        <w:tc>
          <w:tcPr>
            <w:cnfStyle w:val="001000000000" w:firstRow="0" w:lastRow="0" w:firstColumn="1" w:lastColumn="0" w:oddVBand="0" w:evenVBand="0" w:oddHBand="0" w:evenHBand="0" w:firstRowFirstColumn="0" w:firstRowLastColumn="0" w:lastRowFirstColumn="0" w:lastRowLastColumn="0"/>
            <w:tcW w:w="1365"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 xml:space="preserve">Negative </w:t>
            </w:r>
          </w:p>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Control</w:t>
            </w:r>
          </w:p>
        </w:tc>
        <w:tc>
          <w:tcPr>
            <w:tcW w:w="1601"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51.29±2.19</w:t>
            </w:r>
            <w:r w:rsidRPr="00AE36E4">
              <w:rPr>
                <w:rFonts w:ascii="Times New Roman" w:hAnsi="Times New Roman" w:cs="Times New Roman"/>
                <w:color w:val="auto"/>
                <w:sz w:val="24"/>
                <w:szCs w:val="24"/>
                <w:vertAlign w:val="superscript"/>
              </w:rPr>
              <w:t>b</w:t>
            </w:r>
          </w:p>
        </w:tc>
        <w:tc>
          <w:tcPr>
            <w:tcW w:w="1601"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55.19±3.23</w:t>
            </w:r>
            <w:r w:rsidRPr="00AE36E4">
              <w:rPr>
                <w:rFonts w:ascii="Times New Roman" w:hAnsi="Times New Roman" w:cs="Times New Roman"/>
                <w:color w:val="auto"/>
                <w:sz w:val="24"/>
                <w:szCs w:val="24"/>
                <w:vertAlign w:val="superscript"/>
              </w:rPr>
              <w:t>d</w:t>
            </w:r>
          </w:p>
        </w:tc>
        <w:tc>
          <w:tcPr>
            <w:tcW w:w="1601"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38.80±6.21</w:t>
            </w:r>
            <w:r w:rsidRPr="00AE36E4">
              <w:rPr>
                <w:rFonts w:ascii="Times New Roman" w:hAnsi="Times New Roman" w:cs="Times New Roman"/>
                <w:color w:val="auto"/>
                <w:sz w:val="24"/>
                <w:szCs w:val="24"/>
                <w:vertAlign w:val="superscript"/>
              </w:rPr>
              <w:t>c</w:t>
            </w:r>
          </w:p>
        </w:tc>
        <w:tc>
          <w:tcPr>
            <w:tcW w:w="1832"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145.28±6.35</w:t>
            </w:r>
            <w:r w:rsidRPr="00AE36E4">
              <w:rPr>
                <w:rFonts w:ascii="Times New Roman" w:hAnsi="Times New Roman" w:cs="Times New Roman"/>
                <w:color w:val="auto"/>
                <w:sz w:val="24"/>
                <w:szCs w:val="24"/>
                <w:vertAlign w:val="superscript"/>
              </w:rPr>
              <w:t>d</w:t>
            </w:r>
          </w:p>
        </w:tc>
        <w:tc>
          <w:tcPr>
            <w:tcW w:w="1832"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158.96±5.57</w:t>
            </w:r>
            <w:r w:rsidRPr="00AE36E4">
              <w:rPr>
                <w:rFonts w:ascii="Times New Roman" w:hAnsi="Times New Roman" w:cs="Times New Roman"/>
                <w:color w:val="auto"/>
                <w:sz w:val="24"/>
                <w:szCs w:val="24"/>
                <w:vertAlign w:val="superscript"/>
              </w:rPr>
              <w:t>d</w:t>
            </w:r>
          </w:p>
        </w:tc>
      </w:tr>
      <w:tr w:rsidR="00166901"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Positive control</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56.03±3.08</w:t>
            </w:r>
            <w:r w:rsidRPr="00AE36E4">
              <w:rPr>
                <w:rFonts w:ascii="Times New Roman" w:hAnsi="Times New Roman" w:cs="Times New Roman"/>
                <w:color w:val="auto"/>
                <w:sz w:val="24"/>
                <w:szCs w:val="24"/>
                <w:vertAlign w:val="superscript"/>
              </w:rPr>
              <w:t>a</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33.57±4.51</w:t>
            </w:r>
            <w:r w:rsidRPr="00AE36E4">
              <w:rPr>
                <w:rFonts w:ascii="Times New Roman" w:hAnsi="Times New Roman" w:cs="Times New Roman"/>
                <w:color w:val="auto"/>
                <w:sz w:val="24"/>
                <w:szCs w:val="24"/>
                <w:vertAlign w:val="superscript"/>
              </w:rPr>
              <w:t>b</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28.59±1.57</w:t>
            </w:r>
            <w:r w:rsidRPr="00AE36E4">
              <w:rPr>
                <w:rFonts w:ascii="Times New Roman" w:hAnsi="Times New Roman" w:cs="Times New Roman"/>
                <w:color w:val="auto"/>
                <w:sz w:val="24"/>
                <w:szCs w:val="24"/>
                <w:vertAlign w:val="superscript"/>
              </w:rPr>
              <w:t>b</w:t>
            </w:r>
          </w:p>
        </w:tc>
        <w:tc>
          <w:tcPr>
            <w:tcW w:w="1832"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118.19±8.23</w:t>
            </w:r>
            <w:r w:rsidRPr="00AE36E4">
              <w:rPr>
                <w:rFonts w:ascii="Times New Roman" w:hAnsi="Times New Roman" w:cs="Times New Roman"/>
                <w:color w:val="auto"/>
                <w:sz w:val="24"/>
                <w:szCs w:val="24"/>
                <w:vertAlign w:val="superscript"/>
              </w:rPr>
              <w:t>b</w:t>
            </w:r>
          </w:p>
        </w:tc>
        <w:tc>
          <w:tcPr>
            <w:tcW w:w="1832"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141.99±7.23</w:t>
            </w:r>
            <w:r w:rsidRPr="00AE36E4">
              <w:rPr>
                <w:rFonts w:ascii="Times New Roman" w:hAnsi="Times New Roman" w:cs="Times New Roman"/>
                <w:color w:val="auto"/>
                <w:sz w:val="24"/>
                <w:szCs w:val="24"/>
                <w:vertAlign w:val="superscript"/>
              </w:rPr>
              <w:t>bc</w:t>
            </w:r>
          </w:p>
        </w:tc>
      </w:tr>
      <w:tr w:rsidR="00166901" w:rsidRPr="00AE36E4" w:rsidTr="00D05607">
        <w:tc>
          <w:tcPr>
            <w:cnfStyle w:val="001000000000" w:firstRow="0" w:lastRow="0" w:firstColumn="1" w:lastColumn="0" w:oddVBand="0" w:evenVBand="0" w:oddHBand="0" w:evenHBand="0" w:firstRowFirstColumn="0" w:firstRowLastColumn="0" w:lastRowFirstColumn="0" w:lastRowLastColumn="0"/>
            <w:tcW w:w="1365"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100mg/kg</w:t>
            </w:r>
          </w:p>
          <w:p w:rsidR="00166901" w:rsidRPr="00AE36E4" w:rsidRDefault="00166901" w:rsidP="008E78E1">
            <w:pPr>
              <w:spacing w:line="276" w:lineRule="auto"/>
              <w:rPr>
                <w:rFonts w:ascii="Times New Roman" w:hAnsi="Times New Roman" w:cs="Times New Roman"/>
                <w:color w:val="auto"/>
                <w:sz w:val="24"/>
                <w:szCs w:val="24"/>
              </w:rPr>
            </w:pPr>
          </w:p>
        </w:tc>
        <w:tc>
          <w:tcPr>
            <w:tcW w:w="1601"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48.59±2.94</w:t>
            </w:r>
            <w:r w:rsidRPr="00AE36E4">
              <w:rPr>
                <w:rFonts w:ascii="Times New Roman" w:hAnsi="Times New Roman" w:cs="Times New Roman"/>
                <w:color w:val="auto"/>
                <w:sz w:val="24"/>
                <w:szCs w:val="24"/>
                <w:vertAlign w:val="superscript"/>
              </w:rPr>
              <w:t>b</w:t>
            </w:r>
          </w:p>
        </w:tc>
        <w:tc>
          <w:tcPr>
            <w:tcW w:w="1601"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47.94±1.61</w:t>
            </w:r>
            <w:r w:rsidRPr="00AE36E4">
              <w:rPr>
                <w:rFonts w:ascii="Times New Roman" w:hAnsi="Times New Roman" w:cs="Times New Roman"/>
                <w:color w:val="auto"/>
                <w:sz w:val="24"/>
                <w:szCs w:val="24"/>
                <w:vertAlign w:val="superscript"/>
              </w:rPr>
              <w:t>c</w:t>
            </w:r>
          </w:p>
        </w:tc>
        <w:tc>
          <w:tcPr>
            <w:tcW w:w="1601"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39.23±4.81</w:t>
            </w:r>
            <w:r w:rsidRPr="00AE36E4">
              <w:rPr>
                <w:rFonts w:ascii="Times New Roman" w:hAnsi="Times New Roman" w:cs="Times New Roman"/>
                <w:color w:val="auto"/>
                <w:sz w:val="24"/>
                <w:szCs w:val="24"/>
                <w:vertAlign w:val="superscript"/>
              </w:rPr>
              <w:t>c</w:t>
            </w:r>
          </w:p>
        </w:tc>
        <w:tc>
          <w:tcPr>
            <w:tcW w:w="1832"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135.76±5.01</w:t>
            </w:r>
            <w:r w:rsidRPr="00AE36E4">
              <w:rPr>
                <w:rFonts w:ascii="Times New Roman" w:hAnsi="Times New Roman" w:cs="Times New Roman"/>
                <w:color w:val="auto"/>
                <w:sz w:val="24"/>
                <w:szCs w:val="24"/>
                <w:vertAlign w:val="superscript"/>
              </w:rPr>
              <w:t>cd</w:t>
            </w:r>
          </w:p>
        </w:tc>
        <w:tc>
          <w:tcPr>
            <w:tcW w:w="1832" w:type="dxa"/>
            <w:shd w:val="clear" w:color="auto" w:fill="auto"/>
          </w:tcPr>
          <w:p w:rsidR="00166901" w:rsidRPr="00AE36E4" w:rsidRDefault="00166901" w:rsidP="008E78E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148.91±1.78</w:t>
            </w:r>
            <w:r w:rsidRPr="00AE36E4">
              <w:rPr>
                <w:rFonts w:ascii="Times New Roman" w:hAnsi="Times New Roman" w:cs="Times New Roman"/>
                <w:color w:val="auto"/>
                <w:sz w:val="24"/>
                <w:szCs w:val="24"/>
                <w:vertAlign w:val="superscript"/>
              </w:rPr>
              <w:t>c</w:t>
            </w:r>
          </w:p>
        </w:tc>
      </w:tr>
      <w:tr w:rsidR="00166901" w:rsidRPr="00AE36E4" w:rsidTr="00D0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shd w:val="clear" w:color="auto" w:fill="auto"/>
          </w:tcPr>
          <w:p w:rsidR="00166901" w:rsidRPr="00AE36E4" w:rsidRDefault="00166901" w:rsidP="008E78E1">
            <w:pPr>
              <w:spacing w:line="276" w:lineRule="auto"/>
              <w:rPr>
                <w:rFonts w:ascii="Times New Roman" w:hAnsi="Times New Roman" w:cs="Times New Roman"/>
                <w:color w:val="auto"/>
                <w:sz w:val="24"/>
                <w:szCs w:val="24"/>
              </w:rPr>
            </w:pPr>
            <w:r w:rsidRPr="00AE36E4">
              <w:rPr>
                <w:rFonts w:ascii="Times New Roman" w:hAnsi="Times New Roman" w:cs="Times New Roman"/>
                <w:color w:val="auto"/>
                <w:sz w:val="24"/>
                <w:szCs w:val="24"/>
              </w:rPr>
              <w:t>500mg/kg</w:t>
            </w:r>
          </w:p>
          <w:p w:rsidR="00166901" w:rsidRPr="00AE36E4" w:rsidRDefault="00166901" w:rsidP="008E78E1">
            <w:pPr>
              <w:spacing w:line="276" w:lineRule="auto"/>
              <w:rPr>
                <w:rFonts w:ascii="Times New Roman" w:hAnsi="Times New Roman" w:cs="Times New Roman"/>
                <w:color w:val="auto"/>
                <w:sz w:val="24"/>
                <w:szCs w:val="24"/>
              </w:rPr>
            </w:pP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58.01±2.04</w:t>
            </w:r>
            <w:r w:rsidRPr="00AE36E4">
              <w:rPr>
                <w:rFonts w:ascii="Times New Roman" w:hAnsi="Times New Roman" w:cs="Times New Roman"/>
                <w:color w:val="auto"/>
                <w:sz w:val="24"/>
                <w:szCs w:val="24"/>
                <w:vertAlign w:val="superscript"/>
              </w:rPr>
              <w:t>a</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36.41±3.68</w:t>
            </w:r>
            <w:r w:rsidRPr="00AE36E4">
              <w:rPr>
                <w:rFonts w:ascii="Times New Roman" w:hAnsi="Times New Roman" w:cs="Times New Roman"/>
                <w:color w:val="auto"/>
                <w:sz w:val="24"/>
                <w:szCs w:val="24"/>
                <w:vertAlign w:val="superscript"/>
              </w:rPr>
              <w:t>b</w:t>
            </w:r>
          </w:p>
        </w:tc>
        <w:tc>
          <w:tcPr>
            <w:tcW w:w="1601"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31.65±1.91</w:t>
            </w:r>
            <w:r w:rsidRPr="00AE36E4">
              <w:rPr>
                <w:rFonts w:ascii="Times New Roman" w:hAnsi="Times New Roman" w:cs="Times New Roman"/>
                <w:color w:val="auto"/>
                <w:sz w:val="24"/>
                <w:szCs w:val="24"/>
                <w:vertAlign w:val="superscript"/>
              </w:rPr>
              <w:t>b</w:t>
            </w:r>
          </w:p>
        </w:tc>
        <w:tc>
          <w:tcPr>
            <w:tcW w:w="1832"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126.07±5.75</w:t>
            </w:r>
            <w:r w:rsidRPr="00AE36E4">
              <w:rPr>
                <w:rFonts w:ascii="Times New Roman" w:hAnsi="Times New Roman" w:cs="Times New Roman"/>
                <w:color w:val="auto"/>
                <w:sz w:val="24"/>
                <w:szCs w:val="24"/>
                <w:vertAlign w:val="superscript"/>
              </w:rPr>
              <w:t>bc</w:t>
            </w:r>
          </w:p>
        </w:tc>
        <w:tc>
          <w:tcPr>
            <w:tcW w:w="1832" w:type="dxa"/>
            <w:shd w:val="clear" w:color="auto" w:fill="auto"/>
          </w:tcPr>
          <w:p w:rsidR="00166901" w:rsidRPr="00AE36E4" w:rsidRDefault="00166901" w:rsidP="008E78E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36E4">
              <w:rPr>
                <w:rFonts w:ascii="Times New Roman" w:hAnsi="Times New Roman" w:cs="Times New Roman"/>
                <w:color w:val="auto"/>
                <w:sz w:val="24"/>
                <w:szCs w:val="24"/>
              </w:rPr>
              <w:t>135.39±5.68</w:t>
            </w:r>
            <w:r w:rsidRPr="00AE36E4">
              <w:rPr>
                <w:rFonts w:ascii="Times New Roman" w:hAnsi="Times New Roman" w:cs="Times New Roman"/>
                <w:color w:val="auto"/>
                <w:sz w:val="24"/>
                <w:szCs w:val="24"/>
                <w:vertAlign w:val="superscript"/>
              </w:rPr>
              <w:t>b</w:t>
            </w:r>
          </w:p>
        </w:tc>
      </w:tr>
    </w:tbl>
    <w:p w:rsidR="006312C3" w:rsidRPr="006312C3" w:rsidRDefault="00166901" w:rsidP="006312C3">
      <w:pPr>
        <w:spacing w:line="276" w:lineRule="auto"/>
        <w:rPr>
          <w:rFonts w:ascii="Times New Roman" w:hAnsi="Times New Roman" w:cs="Times New Roman"/>
          <w:sz w:val="20"/>
          <w:szCs w:val="20"/>
        </w:rPr>
      </w:pPr>
      <w:r w:rsidRPr="00AE36E4">
        <w:rPr>
          <w:rFonts w:ascii="Times New Roman" w:hAnsi="Times New Roman" w:cs="Times New Roman"/>
          <w:sz w:val="20"/>
          <w:szCs w:val="20"/>
        </w:rPr>
        <w:t xml:space="preserve">Result showing the result for lipid profile level. High Density Lipoprotein (HDL), Low Density Lipoprotein (LDL), Very low Density Lipoprotein (VLDL), Cholesterol (CHOL.) and Triglycerides or </w:t>
      </w:r>
      <w:proofErr w:type="spellStart"/>
      <w:r w:rsidRPr="00AE36E4">
        <w:rPr>
          <w:rFonts w:ascii="Times New Roman" w:hAnsi="Times New Roman" w:cs="Times New Roman"/>
          <w:sz w:val="20"/>
          <w:szCs w:val="20"/>
        </w:rPr>
        <w:t>Triacyglycerols</w:t>
      </w:r>
      <w:proofErr w:type="spellEnd"/>
      <w:r w:rsidRPr="00AE36E4">
        <w:rPr>
          <w:rFonts w:ascii="Times New Roman" w:hAnsi="Times New Roman" w:cs="Times New Roman"/>
          <w:sz w:val="20"/>
          <w:szCs w:val="20"/>
        </w:rPr>
        <w:t xml:space="preserve"> (TAGS)</w:t>
      </w:r>
      <w:r w:rsidR="006312C3">
        <w:rPr>
          <w:rFonts w:ascii="Times New Roman" w:hAnsi="Times New Roman" w:cs="Times New Roman"/>
          <w:sz w:val="20"/>
          <w:szCs w:val="20"/>
        </w:rPr>
        <w:t xml:space="preserve">. </w:t>
      </w:r>
      <w:r w:rsidR="006312C3" w:rsidRPr="006312C3">
        <w:rPr>
          <w:rFonts w:ascii="Times New Roman" w:hAnsi="Times New Roman" w:cs="Times New Roman"/>
          <w:sz w:val="20"/>
          <w:szCs w:val="20"/>
        </w:rPr>
        <w:t xml:space="preserve">Treatments with superscripts </w:t>
      </w:r>
      <w:proofErr w:type="spellStart"/>
      <w:r w:rsidR="006312C3" w:rsidRPr="006312C3">
        <w:rPr>
          <w:rFonts w:ascii="Times New Roman" w:hAnsi="Times New Roman" w:cs="Times New Roman"/>
          <w:sz w:val="20"/>
          <w:szCs w:val="20"/>
        </w:rPr>
        <w:t>a</w:t>
      </w:r>
      <w:proofErr w:type="gramStart"/>
      <w:r w:rsidR="006312C3" w:rsidRPr="006312C3">
        <w:rPr>
          <w:rFonts w:ascii="Times New Roman" w:hAnsi="Times New Roman" w:cs="Times New Roman"/>
          <w:sz w:val="20"/>
          <w:szCs w:val="20"/>
        </w:rPr>
        <w:t>,b,c,d</w:t>
      </w:r>
      <w:proofErr w:type="spellEnd"/>
      <w:proofErr w:type="gramEnd"/>
      <w:r w:rsidR="006312C3" w:rsidRPr="006312C3">
        <w:rPr>
          <w:rFonts w:ascii="Times New Roman" w:hAnsi="Times New Roman" w:cs="Times New Roman"/>
          <w:sz w:val="20"/>
          <w:szCs w:val="20"/>
        </w:rPr>
        <w:t xml:space="preserve"> showed significant difference (p &lt; 0.05) compared with </w:t>
      </w:r>
      <w:r w:rsidR="006312C3">
        <w:rPr>
          <w:rFonts w:ascii="Times New Roman" w:hAnsi="Times New Roman" w:cs="Times New Roman"/>
          <w:sz w:val="20"/>
          <w:szCs w:val="20"/>
        </w:rPr>
        <w:t xml:space="preserve">the diabetic control rat </w:t>
      </w:r>
      <w:r w:rsidR="006312C3" w:rsidRPr="006312C3">
        <w:rPr>
          <w:rFonts w:ascii="Times New Roman" w:hAnsi="Times New Roman" w:cs="Times New Roman"/>
          <w:sz w:val="20"/>
          <w:szCs w:val="20"/>
        </w:rPr>
        <w:t>group. Values are expressed as mean ± standard deviation (n=4).</w:t>
      </w:r>
      <w:r w:rsidR="006312C3">
        <w:rPr>
          <w:rFonts w:ascii="Times New Roman" w:hAnsi="Times New Roman" w:cs="Times New Roman"/>
          <w:sz w:val="20"/>
          <w:szCs w:val="20"/>
        </w:rPr>
        <w:t xml:space="preserve"> </w:t>
      </w:r>
      <w:r w:rsidR="006312C3" w:rsidRPr="006312C3">
        <w:rPr>
          <w:rFonts w:ascii="Times New Roman" w:hAnsi="Times New Roman" w:cs="Times New Roman"/>
          <w:sz w:val="20"/>
          <w:szCs w:val="20"/>
        </w:rPr>
        <w:t>Values with the same superscript are not significantly different. (p &gt; 0.05)</w:t>
      </w:r>
    </w:p>
    <w:p w:rsidR="006312C3" w:rsidRPr="00AE36E4" w:rsidRDefault="006312C3" w:rsidP="008E78E1">
      <w:pPr>
        <w:spacing w:line="276" w:lineRule="auto"/>
        <w:rPr>
          <w:sz w:val="20"/>
          <w:szCs w:val="20"/>
        </w:rPr>
      </w:pPr>
    </w:p>
    <w:p w:rsidR="00166901" w:rsidRPr="00AE36E4" w:rsidRDefault="00166901" w:rsidP="008E78E1">
      <w:pPr>
        <w:spacing w:line="276" w:lineRule="auto"/>
      </w:pPr>
    </w:p>
    <w:p w:rsidR="00166901" w:rsidRPr="00AE36E4" w:rsidRDefault="00166901" w:rsidP="008E78E1">
      <w:pPr>
        <w:spacing w:line="276" w:lineRule="auto"/>
        <w:jc w:val="both"/>
      </w:pPr>
      <w:r w:rsidRPr="00AE36E4">
        <w:rPr>
          <w:rFonts w:ascii="Times New Roman" w:hAnsi="Times New Roman" w:cs="Times New Roman"/>
          <w:sz w:val="24"/>
          <w:szCs w:val="24"/>
        </w:rPr>
        <w:t xml:space="preserve">From the table, the result shows that, the negative (Diabetic) group recorded increase in LDL VLDL CHOL. and TAG’S while reducing HDL which significantly different (P&lt;0.05) as compared to the normal control group. However, the 500mg/kg </w:t>
      </w:r>
      <w:proofErr w:type="spellStart"/>
      <w:r w:rsidRPr="00AE36E4">
        <w:rPr>
          <w:rFonts w:ascii="Times New Roman" w:hAnsi="Times New Roman" w:cs="Times New Roman"/>
          <w:sz w:val="24"/>
          <w:szCs w:val="24"/>
        </w:rPr>
        <w:t>b.w</w:t>
      </w:r>
      <w:proofErr w:type="spellEnd"/>
      <w:r w:rsidRPr="00AE36E4">
        <w:rPr>
          <w:rFonts w:ascii="Times New Roman" w:hAnsi="Times New Roman" w:cs="Times New Roman"/>
          <w:sz w:val="24"/>
          <w:szCs w:val="24"/>
        </w:rPr>
        <w:t>. of the seed extract shows high level of activities seen in all the parameters; there is reduction recorded in LDL VLDL CHOL. and TAG’S while increasing HDL which is not significant (P&gt; 0.05) when compared to the positive (</w:t>
      </w:r>
      <w:proofErr w:type="spellStart"/>
      <w:r w:rsidRPr="00AE36E4">
        <w:rPr>
          <w:rFonts w:ascii="Times New Roman" w:hAnsi="Times New Roman" w:cs="Times New Roman"/>
          <w:sz w:val="24"/>
          <w:szCs w:val="24"/>
        </w:rPr>
        <w:t>glibenclamide</w:t>
      </w:r>
      <w:proofErr w:type="spellEnd"/>
      <w:r w:rsidRPr="00AE36E4">
        <w:rPr>
          <w:rFonts w:ascii="Times New Roman" w:hAnsi="Times New Roman" w:cs="Times New Roman"/>
          <w:sz w:val="24"/>
          <w:szCs w:val="24"/>
        </w:rPr>
        <w:t>) control group</w:t>
      </w:r>
    </w:p>
    <w:p w:rsidR="00CC16AE" w:rsidRDefault="00CC16AE" w:rsidP="008E78E1">
      <w:pPr>
        <w:spacing w:after="0" w:line="276" w:lineRule="auto"/>
        <w:rPr>
          <w:rFonts w:ascii="Times New Roman" w:hAnsi="Times New Roman" w:cs="Times New Roman"/>
          <w:b/>
          <w:sz w:val="28"/>
          <w:szCs w:val="28"/>
        </w:rPr>
      </w:pPr>
    </w:p>
    <w:p w:rsidR="006312C3" w:rsidRDefault="006312C3" w:rsidP="008E78E1">
      <w:pPr>
        <w:spacing w:after="0" w:line="276" w:lineRule="auto"/>
        <w:rPr>
          <w:rFonts w:ascii="Times New Roman" w:hAnsi="Times New Roman" w:cs="Times New Roman"/>
          <w:b/>
          <w:sz w:val="28"/>
          <w:szCs w:val="28"/>
        </w:rPr>
      </w:pPr>
    </w:p>
    <w:p w:rsidR="006312C3" w:rsidRDefault="006312C3" w:rsidP="008E78E1">
      <w:pPr>
        <w:spacing w:after="0" w:line="276" w:lineRule="auto"/>
        <w:rPr>
          <w:rFonts w:ascii="Times New Roman" w:hAnsi="Times New Roman" w:cs="Times New Roman"/>
          <w:b/>
          <w:sz w:val="28"/>
          <w:szCs w:val="28"/>
        </w:rPr>
      </w:pPr>
    </w:p>
    <w:p w:rsidR="006312C3" w:rsidRDefault="006312C3" w:rsidP="008E78E1">
      <w:pPr>
        <w:spacing w:after="0" w:line="276" w:lineRule="auto"/>
        <w:rPr>
          <w:rFonts w:ascii="Times New Roman" w:hAnsi="Times New Roman" w:cs="Times New Roman"/>
          <w:b/>
          <w:sz w:val="28"/>
          <w:szCs w:val="28"/>
        </w:rPr>
      </w:pPr>
    </w:p>
    <w:p w:rsidR="00CC16AE" w:rsidRDefault="00CC16AE" w:rsidP="008E78E1">
      <w:pPr>
        <w:spacing w:after="0" w:line="276" w:lineRule="auto"/>
        <w:rPr>
          <w:rFonts w:ascii="Times New Roman" w:hAnsi="Times New Roman" w:cs="Times New Roman"/>
          <w:b/>
          <w:sz w:val="28"/>
          <w:szCs w:val="28"/>
        </w:rPr>
      </w:pPr>
      <w:r>
        <w:rPr>
          <w:rFonts w:ascii="Times New Roman" w:hAnsi="Times New Roman" w:cs="Times New Roman"/>
          <w:b/>
          <w:sz w:val="28"/>
          <w:szCs w:val="28"/>
        </w:rPr>
        <w:lastRenderedPageBreak/>
        <w:t>Discussion</w:t>
      </w:r>
    </w:p>
    <w:p w:rsidR="00CC16AE" w:rsidRDefault="00CC16AE" w:rsidP="008E78E1">
      <w:pPr>
        <w:shd w:val="clear" w:color="auto" w:fill="FFFFFF"/>
        <w:spacing w:after="0" w:line="276" w:lineRule="auto"/>
        <w:jc w:val="both"/>
        <w:rPr>
          <w:rFonts w:ascii="Times New Roman" w:hAnsi="Times New Roman" w:cs="Times New Roman"/>
          <w:sz w:val="24"/>
          <w:szCs w:val="24"/>
          <w:shd w:val="clear" w:color="auto" w:fill="FFFFFF"/>
        </w:rPr>
      </w:pPr>
      <w:r w:rsidRPr="00F432F6">
        <w:rPr>
          <w:rFonts w:ascii="Times New Roman" w:hAnsi="Times New Roman" w:cs="Times New Roman"/>
          <w:sz w:val="24"/>
          <w:szCs w:val="24"/>
          <w:shd w:val="clear" w:color="auto" w:fill="FFFFFF"/>
        </w:rPr>
        <w:t>Traditional medicines all over the world encompass a wide variety of natural drugs for the treatment of symptomatologies associated with chronic disorders such as diabetes mellitus. Scientists are discovering within nations’ traditional medicine to find future antidiabetic agents.</w:t>
      </w:r>
    </w:p>
    <w:p w:rsidR="005C66EA" w:rsidRDefault="005C66EA" w:rsidP="008E78E1">
      <w:pPr>
        <w:spacing w:line="276" w:lineRule="auto"/>
        <w:jc w:val="both"/>
        <w:rPr>
          <w:rFonts w:ascii="Times New Roman" w:hAnsi="Times New Roman" w:cs="Times New Roman"/>
          <w:sz w:val="24"/>
          <w:szCs w:val="24"/>
          <w:shd w:val="clear" w:color="auto" w:fill="FFFFFF"/>
        </w:rPr>
      </w:pPr>
      <w:r w:rsidRPr="00AE36E4">
        <w:rPr>
          <w:rFonts w:ascii="Times New Roman" w:hAnsi="Times New Roman" w:cs="Times New Roman"/>
          <w:sz w:val="24"/>
          <w:szCs w:val="24"/>
        </w:rPr>
        <w:t xml:space="preserve">This study, set out to investigate the effect of </w:t>
      </w:r>
      <w:proofErr w:type="spellStart"/>
      <w:r w:rsidRPr="00AE36E4">
        <w:rPr>
          <w:rFonts w:ascii="Times New Roman" w:hAnsi="Times New Roman" w:cs="Times New Roman"/>
          <w:i/>
          <w:iCs/>
          <w:sz w:val="24"/>
          <w:szCs w:val="24"/>
        </w:rPr>
        <w:t>Buchholzia</w:t>
      </w:r>
      <w:proofErr w:type="spellEnd"/>
      <w:r w:rsidRPr="00AE36E4">
        <w:rPr>
          <w:rFonts w:ascii="Times New Roman" w:hAnsi="Times New Roman" w:cs="Times New Roman"/>
          <w:i/>
          <w:iCs/>
          <w:sz w:val="24"/>
          <w:szCs w:val="24"/>
        </w:rPr>
        <w:t xml:space="preserve"> </w:t>
      </w:r>
      <w:proofErr w:type="spellStart"/>
      <w:r w:rsidRPr="00AE36E4">
        <w:rPr>
          <w:rFonts w:ascii="Times New Roman" w:hAnsi="Times New Roman" w:cs="Times New Roman"/>
          <w:i/>
          <w:iCs/>
          <w:sz w:val="24"/>
          <w:szCs w:val="24"/>
        </w:rPr>
        <w:t>coriacea</w:t>
      </w:r>
      <w:proofErr w:type="spellEnd"/>
      <w:r w:rsidRPr="00AE36E4">
        <w:rPr>
          <w:rFonts w:ascii="Times New Roman" w:hAnsi="Times New Roman" w:cs="Times New Roman"/>
          <w:sz w:val="24"/>
          <w:szCs w:val="24"/>
        </w:rPr>
        <w:t xml:space="preserve"> flavonoid seed extract on the fasting blood sugar levels of fructose-supplemented </w:t>
      </w:r>
      <w:r w:rsidRPr="00AE36E4">
        <w:rPr>
          <w:rFonts w:ascii="Times New Roman" w:hAnsi="Times New Roman" w:cs="Times New Roman"/>
          <w:iCs/>
          <w:sz w:val="24"/>
          <w:szCs w:val="24"/>
        </w:rPr>
        <w:t>streptozotocin</w:t>
      </w:r>
      <w:r w:rsidRPr="00AE36E4">
        <w:rPr>
          <w:rFonts w:ascii="Times New Roman" w:hAnsi="Times New Roman" w:cs="Times New Roman"/>
          <w:sz w:val="24"/>
          <w:szCs w:val="24"/>
        </w:rPr>
        <w:t>-induced type II diabetes in albino rats. According to the data reported on Table</w:t>
      </w:r>
      <w:r w:rsidR="00B22BC3">
        <w:rPr>
          <w:rFonts w:ascii="Times New Roman" w:hAnsi="Times New Roman" w:cs="Times New Roman"/>
          <w:sz w:val="24"/>
          <w:szCs w:val="24"/>
        </w:rPr>
        <w:t xml:space="preserve"> 1,</w:t>
      </w:r>
      <w:r w:rsidRPr="00AE36E4">
        <w:rPr>
          <w:rFonts w:ascii="Times New Roman" w:hAnsi="Times New Roman" w:cs="Times New Roman"/>
          <w:sz w:val="24"/>
          <w:szCs w:val="24"/>
        </w:rPr>
        <w:t xml:space="preserve"> on the fasting blood sugar levels of the studied rats, there was a significant elevation in the sugar levels of the rats in the early days of the study in the negative control (diabetic) group. This can be attributed to insulin resistance as a result of the induction of the </w:t>
      </w:r>
      <w:r w:rsidRPr="00AE36E4">
        <w:rPr>
          <w:rFonts w:ascii="Times New Roman" w:hAnsi="Times New Roman" w:cs="Times New Roman"/>
          <w:iCs/>
          <w:sz w:val="24"/>
          <w:szCs w:val="24"/>
        </w:rPr>
        <w:t xml:space="preserve">streptozotocin (STZ) to the animals, as well as stress and inflammatory responses triggered by diabetes as a result of the destruction of the β-cells of the </w:t>
      </w:r>
      <w:proofErr w:type="spellStart"/>
      <w:r w:rsidRPr="00AE36E4">
        <w:rPr>
          <w:rFonts w:ascii="Times New Roman" w:hAnsi="Times New Roman" w:cs="Times New Roman"/>
          <w:iCs/>
          <w:sz w:val="24"/>
          <w:szCs w:val="24"/>
        </w:rPr>
        <w:t>pancrease</w:t>
      </w:r>
      <w:proofErr w:type="spellEnd"/>
      <w:r w:rsidRPr="00AE36E4">
        <w:rPr>
          <w:rFonts w:ascii="Times New Roman" w:hAnsi="Times New Roman" w:cs="Times New Roman"/>
          <w:iCs/>
          <w:sz w:val="24"/>
          <w:szCs w:val="24"/>
        </w:rPr>
        <w:t xml:space="preserve"> that disrupted the normal functioning of insulin. </w:t>
      </w:r>
      <w:r w:rsidRPr="00AE36E4">
        <w:rPr>
          <w:rFonts w:ascii="Times New Roman" w:eastAsia="Times New Roman" w:hAnsi="Times New Roman" w:cs="Times New Roman"/>
          <w:sz w:val="24"/>
          <w:szCs w:val="24"/>
        </w:rPr>
        <w:t xml:space="preserve">Type 2 diabetes is caused by impaired β-cells function and capacity to secret sufficient insulin, coupled with a decline in target tissue sensitivity to insulin. </w:t>
      </w:r>
      <w:r w:rsidRPr="00AE36E4">
        <w:rPr>
          <w:rFonts w:ascii="Times New Roman" w:hAnsi="Times New Roman" w:cs="Times New Roman"/>
          <w:iCs/>
          <w:sz w:val="24"/>
          <w:szCs w:val="24"/>
        </w:rPr>
        <w:t xml:space="preserve">The 100mg/kg </w:t>
      </w:r>
      <w:proofErr w:type="spellStart"/>
      <w:r w:rsidRPr="00AE36E4">
        <w:rPr>
          <w:rFonts w:ascii="Times New Roman" w:hAnsi="Times New Roman" w:cs="Times New Roman"/>
          <w:iCs/>
          <w:sz w:val="24"/>
          <w:szCs w:val="24"/>
        </w:rPr>
        <w:t>b.w</w:t>
      </w:r>
      <w:proofErr w:type="spellEnd"/>
      <w:r w:rsidRPr="00AE36E4">
        <w:rPr>
          <w:rFonts w:ascii="Times New Roman" w:hAnsi="Times New Roman" w:cs="Times New Roman"/>
          <w:iCs/>
          <w:sz w:val="24"/>
          <w:szCs w:val="24"/>
        </w:rPr>
        <w:t xml:space="preserve">. of the plant seed extract group showed a significant reduction (p&lt;0.05) in the mean sugar level when compared with the 500mg/kg </w:t>
      </w:r>
      <w:proofErr w:type="spellStart"/>
      <w:r w:rsidRPr="00AE36E4">
        <w:rPr>
          <w:rFonts w:ascii="Times New Roman" w:hAnsi="Times New Roman" w:cs="Times New Roman"/>
          <w:iCs/>
          <w:sz w:val="24"/>
          <w:szCs w:val="24"/>
        </w:rPr>
        <w:t>b.w</w:t>
      </w:r>
      <w:proofErr w:type="spellEnd"/>
      <w:r w:rsidRPr="00AE36E4">
        <w:rPr>
          <w:rFonts w:ascii="Times New Roman" w:hAnsi="Times New Roman" w:cs="Times New Roman"/>
          <w:iCs/>
          <w:sz w:val="24"/>
          <w:szCs w:val="24"/>
        </w:rPr>
        <w:t>. of the plant seed extract group and also  as compared with the positive (</w:t>
      </w:r>
      <w:proofErr w:type="spellStart"/>
      <w:r w:rsidRPr="00AE36E4">
        <w:rPr>
          <w:rFonts w:ascii="Times New Roman" w:hAnsi="Times New Roman" w:cs="Times New Roman"/>
          <w:iCs/>
          <w:sz w:val="24"/>
          <w:szCs w:val="24"/>
        </w:rPr>
        <w:t>glibenclamide</w:t>
      </w:r>
      <w:proofErr w:type="spellEnd"/>
      <w:r w:rsidRPr="00AE36E4">
        <w:rPr>
          <w:rFonts w:ascii="Times New Roman" w:hAnsi="Times New Roman" w:cs="Times New Roman"/>
          <w:iCs/>
          <w:sz w:val="24"/>
          <w:szCs w:val="24"/>
        </w:rPr>
        <w:t xml:space="preserve">) control group. That was strongly indicative of </w:t>
      </w:r>
      <w:proofErr w:type="gramStart"/>
      <w:r w:rsidRPr="00AE36E4">
        <w:rPr>
          <w:rFonts w:ascii="Times New Roman" w:hAnsi="Times New Roman" w:cs="Times New Roman"/>
          <w:iCs/>
          <w:sz w:val="24"/>
          <w:szCs w:val="24"/>
        </w:rPr>
        <w:t>the  dose</w:t>
      </w:r>
      <w:proofErr w:type="gramEnd"/>
      <w:r w:rsidRPr="00AE36E4">
        <w:rPr>
          <w:rFonts w:ascii="Times New Roman" w:hAnsi="Times New Roman" w:cs="Times New Roman"/>
          <w:iCs/>
          <w:sz w:val="24"/>
          <w:szCs w:val="24"/>
        </w:rPr>
        <w:t xml:space="preserve">-dependent action of the extract. According to </w:t>
      </w:r>
      <w:proofErr w:type="spellStart"/>
      <w:r w:rsidRPr="00AE36E4">
        <w:rPr>
          <w:rFonts w:ascii="Times New Roman" w:hAnsi="Times New Roman" w:cs="Times New Roman"/>
          <w:iCs/>
          <w:sz w:val="24"/>
          <w:szCs w:val="24"/>
        </w:rPr>
        <w:t>Parthsarti</w:t>
      </w:r>
      <w:proofErr w:type="spellEnd"/>
      <w:r w:rsidRPr="00AE36E4">
        <w:rPr>
          <w:rFonts w:ascii="Times New Roman" w:hAnsi="Times New Roman" w:cs="Times New Roman"/>
          <w:iCs/>
          <w:sz w:val="24"/>
          <w:szCs w:val="24"/>
        </w:rPr>
        <w:t xml:space="preserve"> </w:t>
      </w:r>
      <w:r w:rsidRPr="000559E9">
        <w:rPr>
          <w:rFonts w:ascii="Times New Roman" w:hAnsi="Times New Roman" w:cs="Times New Roman"/>
          <w:i/>
          <w:iCs/>
          <w:sz w:val="24"/>
          <w:szCs w:val="24"/>
        </w:rPr>
        <w:t>et al</w:t>
      </w:r>
      <w:r w:rsidR="000559E9" w:rsidRPr="000559E9">
        <w:rPr>
          <w:rFonts w:ascii="Times New Roman" w:hAnsi="Times New Roman" w:cs="Times New Roman"/>
          <w:i/>
          <w:iCs/>
          <w:sz w:val="24"/>
          <w:szCs w:val="24"/>
        </w:rPr>
        <w:t>.,</w:t>
      </w:r>
      <w:r w:rsidRPr="00AE36E4">
        <w:rPr>
          <w:rFonts w:ascii="Times New Roman" w:hAnsi="Times New Roman" w:cs="Times New Roman"/>
          <w:iCs/>
          <w:sz w:val="24"/>
          <w:szCs w:val="24"/>
        </w:rPr>
        <w:t xml:space="preserve">  (2013) as in this study, mean fasting blood sugar (FBS) levels were decreased significantly (p&lt;0.05) when </w:t>
      </w:r>
      <w:proofErr w:type="spellStart"/>
      <w:r w:rsidRPr="00AE36E4">
        <w:rPr>
          <w:rFonts w:ascii="Times New Roman" w:hAnsi="Times New Roman" w:cs="Times New Roman"/>
          <w:i/>
          <w:iCs/>
          <w:sz w:val="24"/>
          <w:szCs w:val="24"/>
        </w:rPr>
        <w:t>Dolichos</w:t>
      </w:r>
      <w:proofErr w:type="spellEnd"/>
      <w:r w:rsidRPr="00AE36E4">
        <w:rPr>
          <w:rFonts w:ascii="Times New Roman" w:hAnsi="Times New Roman" w:cs="Times New Roman"/>
          <w:i/>
          <w:iCs/>
          <w:sz w:val="24"/>
          <w:szCs w:val="24"/>
        </w:rPr>
        <w:t xml:space="preserve"> </w:t>
      </w:r>
      <w:proofErr w:type="spellStart"/>
      <w:r w:rsidRPr="00AE36E4">
        <w:rPr>
          <w:rFonts w:ascii="Times New Roman" w:hAnsi="Times New Roman" w:cs="Times New Roman"/>
          <w:i/>
          <w:iCs/>
          <w:sz w:val="24"/>
          <w:szCs w:val="24"/>
        </w:rPr>
        <w:t>biflorus</w:t>
      </w:r>
      <w:proofErr w:type="spellEnd"/>
      <w:r w:rsidRPr="00AE36E4">
        <w:rPr>
          <w:rFonts w:ascii="Times New Roman" w:hAnsi="Times New Roman" w:cs="Times New Roman"/>
          <w:iCs/>
          <w:sz w:val="24"/>
          <w:szCs w:val="24"/>
        </w:rPr>
        <w:t xml:space="preserve"> was given to diabetic rats from mean ±SD values of 362±63.36 to 118±38.55</w:t>
      </w:r>
      <w:r w:rsidRPr="00AE36E4">
        <w:rPr>
          <w:rFonts w:ascii="Times New Roman" w:hAnsi="Times New Roman" w:cs="Times New Roman"/>
          <w:sz w:val="24"/>
          <w:szCs w:val="24"/>
        </w:rPr>
        <w:t xml:space="preserve">. The reduction of sugar level seen in 100mg/kg </w:t>
      </w:r>
      <w:proofErr w:type="spellStart"/>
      <w:r w:rsidRPr="00AE36E4">
        <w:rPr>
          <w:rFonts w:ascii="Times New Roman" w:hAnsi="Times New Roman" w:cs="Times New Roman"/>
          <w:sz w:val="24"/>
          <w:szCs w:val="24"/>
        </w:rPr>
        <w:t>b.w</w:t>
      </w:r>
      <w:proofErr w:type="spellEnd"/>
      <w:r w:rsidRPr="00AE36E4">
        <w:rPr>
          <w:rFonts w:ascii="Times New Roman" w:hAnsi="Times New Roman" w:cs="Times New Roman"/>
          <w:sz w:val="24"/>
          <w:szCs w:val="24"/>
        </w:rPr>
        <w:t xml:space="preserve">. group is an indication that the plant seed extract was able to restore its level to the baseline or that of the of normal control group as the weeks progressed. That strongly indicated that the plant seed extract could be used in the treatment of diabetes based on </w:t>
      </w:r>
      <w:r w:rsidRPr="00AE36E4">
        <w:rPr>
          <w:rFonts w:ascii="Times New Roman" w:hAnsi="Times New Roman" w:cs="Times New Roman"/>
          <w:sz w:val="24"/>
          <w:szCs w:val="24"/>
          <w:shd w:val="clear" w:color="auto" w:fill="FFFFFF"/>
        </w:rPr>
        <w:t xml:space="preserve">its hypoglycemic effects, probably by enhancing insulin secretion, which in turn enhances glucose uptake by the liver, adipose tissue and muscles inhibits glucose absorption by the intestine and gluconeogenesis by the liver. This result is in agreement that of  </w:t>
      </w:r>
      <w:proofErr w:type="spellStart"/>
      <w:r w:rsidRPr="00AE36E4">
        <w:rPr>
          <w:rFonts w:ascii="Times New Roman" w:hAnsi="Times New Roman" w:cs="Times New Roman"/>
          <w:sz w:val="24"/>
          <w:szCs w:val="24"/>
          <w:shd w:val="clear" w:color="auto" w:fill="FFFFFF"/>
        </w:rPr>
        <w:t>Ezeigbo</w:t>
      </w:r>
      <w:proofErr w:type="spellEnd"/>
      <w:r w:rsidRPr="00AE36E4">
        <w:rPr>
          <w:rFonts w:ascii="Times New Roman" w:hAnsi="Times New Roman" w:cs="Times New Roman"/>
          <w:sz w:val="24"/>
          <w:szCs w:val="24"/>
          <w:shd w:val="clear" w:color="auto" w:fill="FFFFFF"/>
        </w:rPr>
        <w:t xml:space="preserve"> (2011), who reported that, treatment of </w:t>
      </w:r>
      <w:proofErr w:type="spellStart"/>
      <w:r w:rsidRPr="00AE36E4">
        <w:rPr>
          <w:rFonts w:ascii="Times New Roman" w:hAnsi="Times New Roman" w:cs="Times New Roman"/>
          <w:sz w:val="24"/>
          <w:szCs w:val="24"/>
          <w:shd w:val="clear" w:color="auto" w:fill="FFFFFF"/>
        </w:rPr>
        <w:t>alloxan</w:t>
      </w:r>
      <w:proofErr w:type="spellEnd"/>
      <w:r w:rsidRPr="00AE36E4">
        <w:rPr>
          <w:rFonts w:ascii="Times New Roman" w:hAnsi="Times New Roman" w:cs="Times New Roman"/>
          <w:sz w:val="24"/>
          <w:szCs w:val="24"/>
          <w:shd w:val="clear" w:color="auto" w:fill="FFFFFF"/>
        </w:rPr>
        <w:t xml:space="preserve">-induced diabetic mice with the crude extracts of </w:t>
      </w:r>
      <w:r w:rsidRPr="00AE36E4">
        <w:rPr>
          <w:rFonts w:ascii="Times New Roman" w:hAnsi="Times New Roman" w:cs="Times New Roman"/>
          <w:i/>
          <w:sz w:val="24"/>
          <w:szCs w:val="24"/>
          <w:shd w:val="clear" w:color="auto" w:fill="FFFFFF"/>
        </w:rPr>
        <w:t>B. coriacea</w:t>
      </w:r>
      <w:r w:rsidRPr="00AE36E4">
        <w:rPr>
          <w:rFonts w:ascii="Times New Roman" w:hAnsi="Times New Roman" w:cs="Times New Roman"/>
          <w:sz w:val="24"/>
          <w:szCs w:val="24"/>
          <w:shd w:val="clear" w:color="auto" w:fill="FFFFFF"/>
        </w:rPr>
        <w:t xml:space="preserve"> seed brought down the raised blood glucose levels significantly (</w:t>
      </w:r>
      <w:r w:rsidRPr="00AE36E4">
        <w:rPr>
          <w:rStyle w:val="Emphasis"/>
          <w:rFonts w:ascii="Times New Roman" w:hAnsi="Times New Roman" w:cs="Times New Roman"/>
          <w:sz w:val="24"/>
          <w:szCs w:val="24"/>
          <w:shd w:val="clear" w:color="auto" w:fill="FFFFFF"/>
        </w:rPr>
        <w:t>Ps</w:t>
      </w:r>
      <w:r w:rsidRPr="00AE36E4">
        <w:rPr>
          <w:rFonts w:ascii="Times New Roman" w:hAnsi="Times New Roman" w:cs="Times New Roman"/>
          <w:sz w:val="24"/>
          <w:szCs w:val="24"/>
          <w:shd w:val="clear" w:color="auto" w:fill="FFFFFF"/>
        </w:rPr>
        <w:t xml:space="preserve"> = 0.043) in a dose-dependent manner. Also, studies by </w:t>
      </w:r>
      <w:proofErr w:type="spellStart"/>
      <w:r w:rsidRPr="00AE36E4">
        <w:rPr>
          <w:rFonts w:ascii="Times New Roman" w:hAnsi="Times New Roman" w:cs="Times New Roman"/>
          <w:sz w:val="24"/>
          <w:szCs w:val="24"/>
          <w:shd w:val="clear" w:color="auto" w:fill="FFFFFF"/>
        </w:rPr>
        <w:t>Hossam</w:t>
      </w:r>
      <w:proofErr w:type="spellEnd"/>
      <w:r w:rsidRPr="00AE36E4">
        <w:rPr>
          <w:rFonts w:ascii="Times New Roman" w:hAnsi="Times New Roman" w:cs="Times New Roman"/>
          <w:sz w:val="24"/>
          <w:szCs w:val="24"/>
          <w:shd w:val="clear" w:color="auto" w:fill="FFFFFF"/>
        </w:rPr>
        <w:t xml:space="preserve">, et al (2019) strongly suggested that methanol extract of </w:t>
      </w:r>
      <w:proofErr w:type="spellStart"/>
      <w:r w:rsidRPr="00AE36E4">
        <w:rPr>
          <w:rFonts w:ascii="Times New Roman" w:hAnsi="Times New Roman" w:cs="Times New Roman"/>
          <w:i/>
          <w:sz w:val="24"/>
          <w:szCs w:val="24"/>
          <w:shd w:val="clear" w:color="auto" w:fill="FFFFFF"/>
        </w:rPr>
        <w:t>Adansonia</w:t>
      </w:r>
      <w:proofErr w:type="spellEnd"/>
      <w:r w:rsidRPr="00AE36E4">
        <w:rPr>
          <w:rFonts w:ascii="Times New Roman" w:hAnsi="Times New Roman" w:cs="Times New Roman"/>
          <w:i/>
          <w:sz w:val="24"/>
          <w:szCs w:val="24"/>
          <w:shd w:val="clear" w:color="auto" w:fill="FFFFFF"/>
        </w:rPr>
        <w:t xml:space="preserve"> </w:t>
      </w:r>
      <w:proofErr w:type="spellStart"/>
      <w:r w:rsidRPr="00AE36E4">
        <w:rPr>
          <w:rFonts w:ascii="Times New Roman" w:hAnsi="Times New Roman" w:cs="Times New Roman"/>
          <w:i/>
          <w:sz w:val="24"/>
          <w:szCs w:val="24"/>
          <w:shd w:val="clear" w:color="auto" w:fill="FFFFFF"/>
        </w:rPr>
        <w:t>digitata</w:t>
      </w:r>
      <w:proofErr w:type="spellEnd"/>
      <w:r w:rsidRPr="00AE36E4">
        <w:rPr>
          <w:rFonts w:ascii="Times New Roman" w:hAnsi="Times New Roman" w:cs="Times New Roman"/>
          <w:sz w:val="24"/>
          <w:szCs w:val="24"/>
          <w:shd w:val="clear" w:color="auto" w:fill="FFFFFF"/>
        </w:rPr>
        <w:t xml:space="preserve"> leaf could have strong </w:t>
      </w:r>
      <w:proofErr w:type="spellStart"/>
      <w:r w:rsidRPr="00AE36E4">
        <w:rPr>
          <w:rFonts w:ascii="Times New Roman" w:hAnsi="Times New Roman" w:cs="Times New Roman"/>
          <w:sz w:val="24"/>
          <w:szCs w:val="24"/>
          <w:shd w:val="clear" w:color="auto" w:fill="FFFFFF"/>
        </w:rPr>
        <w:t>antidiabetic</w:t>
      </w:r>
      <w:proofErr w:type="spellEnd"/>
      <w:r w:rsidRPr="00AE36E4">
        <w:rPr>
          <w:rFonts w:ascii="Times New Roman" w:hAnsi="Times New Roman" w:cs="Times New Roman"/>
          <w:sz w:val="24"/>
          <w:szCs w:val="24"/>
          <w:shd w:val="clear" w:color="auto" w:fill="FFFFFF"/>
        </w:rPr>
        <w:t xml:space="preserve"> and </w:t>
      </w:r>
      <w:proofErr w:type="spellStart"/>
      <w:r w:rsidRPr="00AE36E4">
        <w:rPr>
          <w:rFonts w:ascii="Times New Roman" w:hAnsi="Times New Roman" w:cs="Times New Roman"/>
          <w:sz w:val="24"/>
          <w:szCs w:val="24"/>
          <w:shd w:val="clear" w:color="auto" w:fill="FFFFFF"/>
        </w:rPr>
        <w:t>hypolipidemic</w:t>
      </w:r>
      <w:proofErr w:type="spellEnd"/>
      <w:r w:rsidRPr="00AE36E4">
        <w:rPr>
          <w:rFonts w:ascii="Times New Roman" w:hAnsi="Times New Roman" w:cs="Times New Roman"/>
          <w:sz w:val="24"/>
          <w:szCs w:val="24"/>
          <w:shd w:val="clear" w:color="auto" w:fill="FFFFFF"/>
        </w:rPr>
        <w:t xml:space="preserve"> effects in a dose-dependent manner and also improved essential hematological properties and redox parameters in the experimental diabetic rats studied. </w:t>
      </w:r>
    </w:p>
    <w:p w:rsidR="005C66EA" w:rsidRDefault="005C66EA" w:rsidP="008E78E1">
      <w:pPr>
        <w:spacing w:after="0" w:line="276" w:lineRule="auto"/>
        <w:jc w:val="both"/>
        <w:rPr>
          <w:rFonts w:ascii="Times New Roman" w:hAnsi="Times New Roman" w:cs="Times New Roman"/>
          <w:sz w:val="24"/>
          <w:szCs w:val="24"/>
        </w:rPr>
      </w:pPr>
      <w:r w:rsidRPr="00AE36E4">
        <w:rPr>
          <w:rFonts w:ascii="Times New Roman" w:eastAsia="Times New Roman" w:hAnsi="Times New Roman" w:cs="Times New Roman"/>
          <w:sz w:val="24"/>
          <w:szCs w:val="24"/>
        </w:rPr>
        <w:t>As shown on Table 4.5</w:t>
      </w:r>
      <w:proofErr w:type="gramStart"/>
      <w:r w:rsidRPr="00AE36E4">
        <w:rPr>
          <w:rFonts w:ascii="Times New Roman" w:eastAsia="Times New Roman" w:hAnsi="Times New Roman" w:cs="Times New Roman"/>
          <w:sz w:val="24"/>
          <w:szCs w:val="24"/>
        </w:rPr>
        <w:t>,</w:t>
      </w:r>
      <w:r w:rsidRPr="00AE36E4">
        <w:rPr>
          <w:rFonts w:ascii="Times New Roman" w:hAnsi="Times New Roman" w:cs="Times New Roman"/>
          <w:sz w:val="24"/>
          <w:szCs w:val="24"/>
        </w:rPr>
        <w:t>,</w:t>
      </w:r>
      <w:proofErr w:type="gramEnd"/>
      <w:r w:rsidRPr="00AE36E4">
        <w:rPr>
          <w:rFonts w:ascii="Times New Roman" w:hAnsi="Times New Roman" w:cs="Times New Roman"/>
          <w:sz w:val="24"/>
          <w:szCs w:val="24"/>
        </w:rPr>
        <w:t xml:space="preserve"> there was significant increase in LDL, VLDL, total cholesterol and triacylglycerol while decreasing HDL, the good cholesterol, in the negative diabetic control rats. Diabetes is characterized by increased serum </w:t>
      </w:r>
      <w:proofErr w:type="spellStart"/>
      <w:r w:rsidRPr="00AE36E4">
        <w:rPr>
          <w:rFonts w:ascii="Times New Roman" w:hAnsi="Times New Roman" w:cs="Times New Roman"/>
          <w:sz w:val="24"/>
          <w:szCs w:val="24"/>
        </w:rPr>
        <w:t>triacyglycerols</w:t>
      </w:r>
      <w:proofErr w:type="spellEnd"/>
      <w:r w:rsidRPr="00AE36E4">
        <w:rPr>
          <w:rFonts w:ascii="Times New Roman" w:hAnsi="Times New Roman" w:cs="Times New Roman"/>
          <w:sz w:val="24"/>
          <w:szCs w:val="24"/>
        </w:rPr>
        <w:t xml:space="preserve"> (TG), a drop in HDL, and an elevated LDL (LDL). Abnormal lipid metabolism in diabetes accelerates atherosclerosis (</w:t>
      </w:r>
      <w:proofErr w:type="spellStart"/>
      <w:r w:rsidRPr="00AE36E4">
        <w:rPr>
          <w:rFonts w:ascii="Times New Roman" w:hAnsi="Times New Roman" w:cs="Times New Roman"/>
          <w:sz w:val="24"/>
          <w:szCs w:val="24"/>
        </w:rPr>
        <w:t>Balikai</w:t>
      </w:r>
      <w:proofErr w:type="spellEnd"/>
      <w:r w:rsidRPr="00AE36E4">
        <w:rPr>
          <w:rFonts w:ascii="Times New Roman" w:hAnsi="Times New Roman" w:cs="Times New Roman"/>
          <w:sz w:val="24"/>
          <w:szCs w:val="24"/>
        </w:rPr>
        <w:t xml:space="preserve"> </w:t>
      </w:r>
      <w:r w:rsidRPr="00AE36E4">
        <w:rPr>
          <w:rFonts w:ascii="Times New Roman" w:hAnsi="Times New Roman" w:cs="Times New Roman"/>
          <w:i/>
          <w:sz w:val="24"/>
          <w:szCs w:val="24"/>
        </w:rPr>
        <w:t>et al.,</w:t>
      </w:r>
      <w:r w:rsidRPr="00AE36E4">
        <w:rPr>
          <w:rFonts w:ascii="Times New Roman" w:hAnsi="Times New Roman" w:cs="Times New Roman"/>
          <w:sz w:val="24"/>
          <w:szCs w:val="24"/>
        </w:rPr>
        <w:t xml:space="preserve"> 2020; </w:t>
      </w:r>
      <w:proofErr w:type="spellStart"/>
      <w:r w:rsidRPr="00AE36E4">
        <w:rPr>
          <w:rFonts w:ascii="Times New Roman" w:hAnsi="Times New Roman" w:cs="Times New Roman"/>
          <w:sz w:val="24"/>
          <w:szCs w:val="24"/>
        </w:rPr>
        <w:t>Pinakesty</w:t>
      </w:r>
      <w:proofErr w:type="spellEnd"/>
      <w:r w:rsidRPr="00AE36E4">
        <w:rPr>
          <w:rFonts w:ascii="Times New Roman" w:hAnsi="Times New Roman" w:cs="Times New Roman"/>
          <w:sz w:val="24"/>
          <w:szCs w:val="24"/>
        </w:rPr>
        <w:t xml:space="preserve"> and </w:t>
      </w:r>
      <w:proofErr w:type="spellStart"/>
      <w:r w:rsidRPr="00AE36E4">
        <w:rPr>
          <w:rFonts w:ascii="Times New Roman" w:hAnsi="Times New Roman" w:cs="Times New Roman"/>
          <w:sz w:val="24"/>
          <w:szCs w:val="24"/>
        </w:rPr>
        <w:t>Azizah</w:t>
      </w:r>
      <w:proofErr w:type="spellEnd"/>
      <w:r w:rsidRPr="00AE36E4">
        <w:rPr>
          <w:rFonts w:ascii="Times New Roman" w:hAnsi="Times New Roman" w:cs="Times New Roman"/>
          <w:sz w:val="24"/>
          <w:szCs w:val="24"/>
        </w:rPr>
        <w:t xml:space="preserve">, 2020). The 100 and 500mg/kg </w:t>
      </w:r>
      <w:proofErr w:type="spellStart"/>
      <w:r w:rsidRPr="00AE36E4">
        <w:rPr>
          <w:rFonts w:ascii="Times New Roman" w:hAnsi="Times New Roman" w:cs="Times New Roman"/>
          <w:sz w:val="24"/>
          <w:szCs w:val="24"/>
        </w:rPr>
        <w:t>b.w</w:t>
      </w:r>
      <w:proofErr w:type="spellEnd"/>
      <w:r w:rsidRPr="00AE36E4">
        <w:rPr>
          <w:rFonts w:ascii="Times New Roman" w:hAnsi="Times New Roman" w:cs="Times New Roman"/>
          <w:sz w:val="24"/>
          <w:szCs w:val="24"/>
        </w:rPr>
        <w:t>. of the plant seed extract could cause significant (</w:t>
      </w:r>
      <w:r w:rsidRPr="00AE36E4">
        <w:rPr>
          <w:rFonts w:ascii="Cambria Math" w:hAnsi="Cambria Math" w:cs="Cambria Math"/>
          <w:sz w:val="24"/>
          <w:szCs w:val="24"/>
        </w:rPr>
        <w:t>p</w:t>
      </w:r>
      <w:r w:rsidRPr="00AE36E4">
        <w:rPr>
          <w:rFonts w:ascii="Times New Roman" w:hAnsi="Times New Roman" w:cs="Times New Roman"/>
          <w:sz w:val="24"/>
          <w:szCs w:val="24"/>
        </w:rPr>
        <w:t xml:space="preserve"> &lt; 0.05) decreases in LDL, VLDL, total cholesterol and triacylglycerol while HDL level increased. This suggested that the extract was effective in reversing the abnormalities associated with lipid metabolism in the diabetic rats. That was in agreement with that of </w:t>
      </w:r>
      <w:proofErr w:type="spellStart"/>
      <w:r w:rsidRPr="00AE36E4">
        <w:rPr>
          <w:rFonts w:ascii="Times New Roman" w:eastAsia="Times New Roman" w:hAnsi="Times New Roman" w:cs="Times New Roman"/>
          <w:bCs/>
          <w:sz w:val="24"/>
          <w:szCs w:val="24"/>
        </w:rPr>
        <w:t>Ukpabi</w:t>
      </w:r>
      <w:proofErr w:type="spellEnd"/>
      <w:r w:rsidRPr="00AE36E4">
        <w:rPr>
          <w:rFonts w:ascii="Times New Roman" w:eastAsia="Times New Roman" w:hAnsi="Times New Roman" w:cs="Times New Roman"/>
          <w:bCs/>
          <w:sz w:val="24"/>
          <w:szCs w:val="24"/>
        </w:rPr>
        <w:t xml:space="preserve"> </w:t>
      </w:r>
      <w:r w:rsidRPr="00AE36E4">
        <w:rPr>
          <w:rFonts w:ascii="Times New Roman" w:eastAsia="Times New Roman" w:hAnsi="Times New Roman" w:cs="Times New Roman"/>
          <w:bCs/>
          <w:i/>
          <w:sz w:val="24"/>
          <w:szCs w:val="24"/>
        </w:rPr>
        <w:t>et, al</w:t>
      </w:r>
      <w:r w:rsidRPr="00AE36E4">
        <w:rPr>
          <w:rFonts w:ascii="Times New Roman" w:eastAsia="Times New Roman" w:hAnsi="Times New Roman" w:cs="Times New Roman"/>
          <w:bCs/>
          <w:sz w:val="24"/>
          <w:szCs w:val="24"/>
        </w:rPr>
        <w:t xml:space="preserve">., (2019), who reported in that </w:t>
      </w:r>
      <w:r w:rsidRPr="00AE36E4">
        <w:rPr>
          <w:rFonts w:ascii="Times New Roman" w:hAnsi="Times New Roman" w:cs="Times New Roman"/>
          <w:sz w:val="24"/>
          <w:szCs w:val="24"/>
          <w:shd w:val="clear" w:color="auto" w:fill="FFFFFF"/>
        </w:rPr>
        <w:t xml:space="preserve">rats treated with aqueous seed extracts of </w:t>
      </w:r>
      <w:r w:rsidRPr="00AE36E4">
        <w:rPr>
          <w:rFonts w:ascii="Times New Roman" w:hAnsi="Times New Roman" w:cs="Times New Roman"/>
          <w:i/>
          <w:sz w:val="24"/>
          <w:szCs w:val="24"/>
          <w:shd w:val="clear" w:color="auto" w:fill="FFFFFF"/>
        </w:rPr>
        <w:t>Garcinia kola</w:t>
      </w:r>
      <w:r w:rsidRPr="00AE36E4">
        <w:rPr>
          <w:rFonts w:ascii="Times New Roman" w:hAnsi="Times New Roman" w:cs="Times New Roman"/>
          <w:sz w:val="24"/>
          <w:szCs w:val="24"/>
          <w:shd w:val="clear" w:color="auto" w:fill="FFFFFF"/>
        </w:rPr>
        <w:t xml:space="preserve"> and insulin lowered fasting blood glucose levels while rats treated with aqueous seed extracts of </w:t>
      </w:r>
      <w:r w:rsidRPr="00AE36E4">
        <w:rPr>
          <w:rFonts w:ascii="Times New Roman" w:hAnsi="Times New Roman" w:cs="Times New Roman"/>
          <w:i/>
          <w:sz w:val="24"/>
          <w:szCs w:val="24"/>
          <w:shd w:val="clear" w:color="auto" w:fill="FFFFFF"/>
        </w:rPr>
        <w:t>Garcinia Kola</w:t>
      </w:r>
      <w:r w:rsidRPr="00AE36E4">
        <w:rPr>
          <w:rFonts w:ascii="Times New Roman" w:hAnsi="Times New Roman" w:cs="Times New Roman"/>
          <w:sz w:val="24"/>
          <w:szCs w:val="24"/>
          <w:shd w:val="clear" w:color="auto" w:fill="FFFFFF"/>
        </w:rPr>
        <w:t xml:space="preserve"> and atorvastatin significantly lowered TG, TC and LDL concentrations in a dose-dependent manner while significantly elevating HDL concentrations when compared to untreated </w:t>
      </w:r>
      <w:r w:rsidRPr="00AE36E4">
        <w:rPr>
          <w:rFonts w:ascii="Times New Roman" w:hAnsi="Times New Roman" w:cs="Times New Roman"/>
          <w:sz w:val="24"/>
          <w:szCs w:val="24"/>
          <w:shd w:val="clear" w:color="auto" w:fill="FFFFFF"/>
        </w:rPr>
        <w:lastRenderedPageBreak/>
        <w:t>control rats. Lipid abnormalities in patients with diabetes, often termed “Dyslipidemia”, a typically characterized by high total cholesterol (TC), high triglycerides (</w:t>
      </w:r>
      <w:proofErr w:type="spellStart"/>
      <w:r w:rsidRPr="00AE36E4">
        <w:rPr>
          <w:rFonts w:ascii="Times New Roman" w:hAnsi="Times New Roman" w:cs="Times New Roman"/>
          <w:sz w:val="24"/>
          <w:szCs w:val="24"/>
          <w:shd w:val="clear" w:color="auto" w:fill="FFFFFF"/>
        </w:rPr>
        <w:t>Tgs</w:t>
      </w:r>
      <w:proofErr w:type="spellEnd"/>
      <w:r w:rsidRPr="00AE36E4">
        <w:rPr>
          <w:rFonts w:ascii="Times New Roman" w:hAnsi="Times New Roman" w:cs="Times New Roman"/>
          <w:sz w:val="24"/>
          <w:szCs w:val="24"/>
          <w:shd w:val="clear" w:color="auto" w:fill="FFFFFF"/>
        </w:rPr>
        <w:t>,) low high-density lipoprotein cholesterol (HDL-C) and increased level of low-density lipoprotein particles. It is a well-known fact that dyslipidemia is an independent risk factor for cardiovascular disease. Elevated blood glucose level combined with dyslipidemia increases atherosclerosis-related inflammation and make it more extensive (</w:t>
      </w:r>
      <w:r w:rsidRPr="00AE36E4">
        <w:rPr>
          <w:rFonts w:ascii="Times New Roman" w:hAnsi="Times New Roman" w:cs="Times New Roman"/>
          <w:sz w:val="24"/>
          <w:szCs w:val="24"/>
        </w:rPr>
        <w:t xml:space="preserve">Yusuf, </w:t>
      </w:r>
      <w:r w:rsidRPr="00AE36E4">
        <w:rPr>
          <w:rFonts w:ascii="Times New Roman" w:hAnsi="Times New Roman" w:cs="Times New Roman"/>
          <w:i/>
          <w:sz w:val="24"/>
          <w:szCs w:val="24"/>
        </w:rPr>
        <w:t>et, al.</w:t>
      </w:r>
      <w:r w:rsidRPr="00AE36E4">
        <w:rPr>
          <w:rFonts w:ascii="Times New Roman" w:hAnsi="Times New Roman" w:cs="Times New Roman"/>
          <w:sz w:val="24"/>
          <w:szCs w:val="24"/>
        </w:rPr>
        <w:t>, 2004).</w:t>
      </w:r>
    </w:p>
    <w:p w:rsidR="0043522F" w:rsidRDefault="0043522F" w:rsidP="008E78E1">
      <w:pPr>
        <w:spacing w:after="0" w:line="276" w:lineRule="auto"/>
        <w:jc w:val="both"/>
        <w:rPr>
          <w:rFonts w:ascii="Times New Roman" w:hAnsi="Times New Roman" w:cs="Times New Roman"/>
          <w:sz w:val="24"/>
          <w:szCs w:val="24"/>
        </w:rPr>
      </w:pPr>
    </w:p>
    <w:p w:rsidR="00B22BC3" w:rsidRDefault="0043522F" w:rsidP="008E78E1">
      <w:pPr>
        <w:spacing w:after="0" w:line="276" w:lineRule="auto"/>
        <w:jc w:val="both"/>
        <w:rPr>
          <w:rFonts w:ascii="Times New Roman" w:hAnsi="Times New Roman" w:cs="Times New Roman"/>
          <w:sz w:val="24"/>
          <w:szCs w:val="24"/>
        </w:rPr>
      </w:pPr>
      <w:r w:rsidRPr="00AE36E4">
        <w:rPr>
          <w:rFonts w:ascii="Times New Roman" w:hAnsi="Times New Roman" w:cs="Times New Roman"/>
          <w:sz w:val="24"/>
          <w:szCs w:val="24"/>
        </w:rPr>
        <w:t xml:space="preserve">The results from this study indicated that administration of flavonoid from seed extract of </w:t>
      </w:r>
      <w:proofErr w:type="spellStart"/>
      <w:r w:rsidRPr="00AE36E4">
        <w:rPr>
          <w:rFonts w:ascii="Times New Roman" w:hAnsi="Times New Roman" w:cs="Times New Roman"/>
          <w:i/>
          <w:sz w:val="24"/>
          <w:szCs w:val="24"/>
        </w:rPr>
        <w:t>Buchholzia</w:t>
      </w:r>
      <w:proofErr w:type="spellEnd"/>
      <w:r w:rsidRPr="00AE36E4">
        <w:rPr>
          <w:rFonts w:ascii="Times New Roman" w:hAnsi="Times New Roman" w:cs="Times New Roman"/>
          <w:i/>
          <w:sz w:val="24"/>
          <w:szCs w:val="24"/>
        </w:rPr>
        <w:t xml:space="preserve"> </w:t>
      </w:r>
      <w:proofErr w:type="spellStart"/>
      <w:r w:rsidRPr="00AE36E4">
        <w:rPr>
          <w:rFonts w:ascii="Times New Roman" w:hAnsi="Times New Roman" w:cs="Times New Roman"/>
          <w:i/>
          <w:sz w:val="24"/>
          <w:szCs w:val="24"/>
        </w:rPr>
        <w:t>coriacea</w:t>
      </w:r>
      <w:proofErr w:type="spellEnd"/>
      <w:r w:rsidRPr="00AE36E4">
        <w:rPr>
          <w:rFonts w:ascii="Times New Roman" w:hAnsi="Times New Roman" w:cs="Times New Roman"/>
          <w:sz w:val="24"/>
          <w:szCs w:val="24"/>
        </w:rPr>
        <w:t xml:space="preserve"> to </w:t>
      </w:r>
      <w:proofErr w:type="spellStart"/>
      <w:r w:rsidRPr="00AE36E4">
        <w:rPr>
          <w:rFonts w:ascii="Times New Roman" w:hAnsi="Times New Roman" w:cs="Times New Roman"/>
          <w:sz w:val="24"/>
          <w:szCs w:val="24"/>
        </w:rPr>
        <w:t>streptozotocine</w:t>
      </w:r>
      <w:proofErr w:type="spellEnd"/>
      <w:r w:rsidRPr="00AE36E4">
        <w:rPr>
          <w:rFonts w:ascii="Times New Roman" w:hAnsi="Times New Roman" w:cs="Times New Roman"/>
          <w:sz w:val="24"/>
          <w:szCs w:val="24"/>
        </w:rPr>
        <w:t xml:space="preserve">-induced diabetic rats at the experimental doses and the duration of administrations showed that the extract had hypoglycemic effect as it reduced the serum fasting blood sugar level to normal as compared with positive control. Also it has </w:t>
      </w:r>
      <w:proofErr w:type="spellStart"/>
      <w:r w:rsidRPr="00AE36E4">
        <w:rPr>
          <w:rFonts w:ascii="Times New Roman" w:hAnsi="Times New Roman" w:cs="Times New Roman"/>
          <w:sz w:val="24"/>
          <w:szCs w:val="24"/>
        </w:rPr>
        <w:t>hypolipidemic</w:t>
      </w:r>
      <w:proofErr w:type="spellEnd"/>
      <w:r w:rsidRPr="00AE36E4">
        <w:rPr>
          <w:rFonts w:ascii="Times New Roman" w:hAnsi="Times New Roman" w:cs="Times New Roman"/>
          <w:sz w:val="24"/>
          <w:szCs w:val="24"/>
        </w:rPr>
        <w:t xml:space="preserve"> effects as it reduced </w:t>
      </w:r>
      <w:r w:rsidRPr="00AE36E4">
        <w:rPr>
          <w:rFonts w:ascii="Times New Roman" w:hAnsi="Times New Roman" w:cs="Times New Roman"/>
          <w:sz w:val="24"/>
          <w:szCs w:val="24"/>
          <w:shd w:val="clear" w:color="auto" w:fill="FFFFFF"/>
        </w:rPr>
        <w:t>TG, TC, LDL, VLDL and subsequently increased HDL.</w:t>
      </w:r>
    </w:p>
    <w:p w:rsidR="0043522F" w:rsidRDefault="0043522F" w:rsidP="008E78E1">
      <w:pPr>
        <w:spacing w:after="0" w:line="276" w:lineRule="auto"/>
        <w:jc w:val="both"/>
        <w:rPr>
          <w:rFonts w:ascii="Times New Roman" w:hAnsi="Times New Roman" w:cs="Times New Roman"/>
          <w:b/>
          <w:sz w:val="24"/>
          <w:szCs w:val="24"/>
        </w:rPr>
      </w:pPr>
    </w:p>
    <w:p w:rsidR="0043522F" w:rsidRDefault="0043522F" w:rsidP="008E78E1">
      <w:pPr>
        <w:spacing w:after="0" w:line="276" w:lineRule="auto"/>
        <w:jc w:val="both"/>
        <w:rPr>
          <w:rFonts w:ascii="Times New Roman" w:hAnsi="Times New Roman" w:cs="Times New Roman"/>
          <w:b/>
          <w:sz w:val="24"/>
          <w:szCs w:val="24"/>
        </w:rPr>
      </w:pPr>
    </w:p>
    <w:p w:rsidR="00B22BC3" w:rsidRDefault="00B22BC3" w:rsidP="008E78E1">
      <w:pPr>
        <w:spacing w:after="0" w:line="276" w:lineRule="auto"/>
        <w:jc w:val="both"/>
        <w:rPr>
          <w:rFonts w:ascii="Times New Roman" w:hAnsi="Times New Roman" w:cs="Times New Roman"/>
          <w:b/>
          <w:sz w:val="24"/>
          <w:szCs w:val="24"/>
        </w:rPr>
      </w:pPr>
      <w:r w:rsidRPr="00B22BC3">
        <w:rPr>
          <w:rFonts w:ascii="Times New Roman" w:hAnsi="Times New Roman" w:cs="Times New Roman"/>
          <w:b/>
          <w:sz w:val="24"/>
          <w:szCs w:val="24"/>
        </w:rPr>
        <w:t>References:</w:t>
      </w:r>
    </w:p>
    <w:p w:rsidR="00B22BC3" w:rsidRPr="008E78E1" w:rsidRDefault="008E78E1" w:rsidP="008E78E1">
      <w:pPr>
        <w:spacing w:after="0" w:line="276" w:lineRule="auto"/>
        <w:ind w:left="810" w:hanging="810"/>
        <w:jc w:val="both"/>
        <w:rPr>
          <w:rFonts w:ascii="Times New Roman" w:hAnsi="Times New Roman" w:cs="Times New Roman"/>
          <w:sz w:val="24"/>
          <w:szCs w:val="24"/>
        </w:rPr>
      </w:pPr>
      <w:proofErr w:type="spellStart"/>
      <w:r w:rsidRPr="00AE36E4">
        <w:rPr>
          <w:rFonts w:ascii="Times New Roman" w:hAnsi="Times New Roman" w:cs="Times New Roman"/>
          <w:sz w:val="24"/>
          <w:szCs w:val="24"/>
        </w:rPr>
        <w:t>Adisa</w:t>
      </w:r>
      <w:proofErr w:type="spellEnd"/>
      <w:r w:rsidRPr="00AE36E4">
        <w:rPr>
          <w:rFonts w:ascii="Times New Roman" w:hAnsi="Times New Roman" w:cs="Times New Roman"/>
          <w:sz w:val="24"/>
          <w:szCs w:val="24"/>
        </w:rPr>
        <w:t xml:space="preserve">, R.A., </w:t>
      </w:r>
      <w:proofErr w:type="spellStart"/>
      <w:r w:rsidRPr="00AE36E4">
        <w:rPr>
          <w:rFonts w:ascii="Times New Roman" w:hAnsi="Times New Roman" w:cs="Times New Roman"/>
          <w:sz w:val="24"/>
          <w:szCs w:val="24"/>
        </w:rPr>
        <w:t>Choudhary</w:t>
      </w:r>
      <w:proofErr w:type="spellEnd"/>
      <w:r w:rsidRPr="00AE36E4">
        <w:rPr>
          <w:rFonts w:ascii="Times New Roman" w:hAnsi="Times New Roman" w:cs="Times New Roman"/>
          <w:sz w:val="24"/>
          <w:szCs w:val="24"/>
        </w:rPr>
        <w:t xml:space="preserve"> M.I., and </w:t>
      </w:r>
      <w:proofErr w:type="spellStart"/>
      <w:r w:rsidRPr="00AE36E4">
        <w:rPr>
          <w:rFonts w:ascii="Times New Roman" w:hAnsi="Times New Roman" w:cs="Times New Roman"/>
          <w:sz w:val="24"/>
          <w:szCs w:val="24"/>
        </w:rPr>
        <w:t>Olorunsogo</w:t>
      </w:r>
      <w:proofErr w:type="spellEnd"/>
      <w:r w:rsidRPr="00AE36E4">
        <w:rPr>
          <w:rFonts w:ascii="Times New Roman" w:hAnsi="Times New Roman" w:cs="Times New Roman"/>
          <w:sz w:val="24"/>
          <w:szCs w:val="24"/>
        </w:rPr>
        <w:t xml:space="preserve"> O.O., (2011). Hypoglycemic activity of </w:t>
      </w:r>
      <w:proofErr w:type="spellStart"/>
      <w:r w:rsidRPr="00AE36E4">
        <w:rPr>
          <w:rFonts w:ascii="Times New Roman" w:hAnsi="Times New Roman" w:cs="Times New Roman"/>
          <w:sz w:val="24"/>
          <w:szCs w:val="24"/>
        </w:rPr>
        <w:t>Buccholzia</w:t>
      </w:r>
      <w:proofErr w:type="spellEnd"/>
      <w:r w:rsidRPr="00AE36E4">
        <w:rPr>
          <w:rFonts w:ascii="Times New Roman" w:hAnsi="Times New Roman" w:cs="Times New Roman"/>
          <w:sz w:val="24"/>
          <w:szCs w:val="24"/>
        </w:rPr>
        <w:t xml:space="preserve"> </w:t>
      </w:r>
      <w:proofErr w:type="spellStart"/>
      <w:r w:rsidRPr="00AE36E4">
        <w:rPr>
          <w:rFonts w:ascii="Times New Roman" w:hAnsi="Times New Roman" w:cs="Times New Roman"/>
          <w:sz w:val="24"/>
          <w:szCs w:val="24"/>
        </w:rPr>
        <w:t>coriacea</w:t>
      </w:r>
      <w:proofErr w:type="spellEnd"/>
      <w:r w:rsidRPr="00AE36E4">
        <w:rPr>
          <w:rFonts w:ascii="Times New Roman" w:hAnsi="Times New Roman" w:cs="Times New Roman"/>
          <w:sz w:val="24"/>
          <w:szCs w:val="24"/>
        </w:rPr>
        <w:t xml:space="preserve"> (</w:t>
      </w:r>
      <w:proofErr w:type="spellStart"/>
      <w:r w:rsidRPr="00AE36E4">
        <w:rPr>
          <w:rFonts w:ascii="Times New Roman" w:hAnsi="Times New Roman" w:cs="Times New Roman"/>
          <w:sz w:val="24"/>
          <w:szCs w:val="24"/>
        </w:rPr>
        <w:t>Capparaceae</w:t>
      </w:r>
      <w:proofErr w:type="spellEnd"/>
      <w:r w:rsidRPr="00AE36E4">
        <w:rPr>
          <w:rFonts w:ascii="Times New Roman" w:hAnsi="Times New Roman" w:cs="Times New Roman"/>
          <w:sz w:val="24"/>
          <w:szCs w:val="24"/>
        </w:rPr>
        <w:t xml:space="preserve">) seeds in streptozotocin-induced diabetic rats and mice, </w:t>
      </w:r>
      <w:proofErr w:type="spellStart"/>
      <w:r w:rsidRPr="00AE36E4">
        <w:rPr>
          <w:rFonts w:ascii="Times New Roman" w:hAnsi="Times New Roman" w:cs="Times New Roman"/>
          <w:i/>
          <w:sz w:val="24"/>
          <w:szCs w:val="24"/>
        </w:rPr>
        <w:t>Exp</w:t>
      </w:r>
      <w:proofErr w:type="spellEnd"/>
      <w:r w:rsidRPr="00AE36E4">
        <w:rPr>
          <w:rFonts w:ascii="Times New Roman" w:hAnsi="Times New Roman" w:cs="Times New Roman"/>
          <w:i/>
          <w:sz w:val="24"/>
          <w:szCs w:val="24"/>
        </w:rPr>
        <w:t xml:space="preserve"> </w:t>
      </w:r>
      <w:proofErr w:type="spellStart"/>
      <w:r w:rsidRPr="00AE36E4">
        <w:rPr>
          <w:rFonts w:ascii="Times New Roman" w:hAnsi="Times New Roman" w:cs="Times New Roman"/>
          <w:i/>
          <w:sz w:val="24"/>
          <w:szCs w:val="24"/>
        </w:rPr>
        <w:t>Toxicol</w:t>
      </w:r>
      <w:proofErr w:type="spellEnd"/>
      <w:r w:rsidRPr="00AE36E4">
        <w:rPr>
          <w:rFonts w:ascii="Times New Roman" w:hAnsi="Times New Roman" w:cs="Times New Roman"/>
          <w:i/>
          <w:sz w:val="24"/>
          <w:szCs w:val="24"/>
        </w:rPr>
        <w:t xml:space="preserve"> </w:t>
      </w:r>
      <w:proofErr w:type="spellStart"/>
      <w:r w:rsidRPr="00AE36E4">
        <w:rPr>
          <w:rFonts w:ascii="Times New Roman" w:hAnsi="Times New Roman" w:cs="Times New Roman"/>
          <w:i/>
          <w:sz w:val="24"/>
          <w:szCs w:val="24"/>
        </w:rPr>
        <w:t>Pathol</w:t>
      </w:r>
      <w:proofErr w:type="spellEnd"/>
      <w:r w:rsidRPr="00AE36E4">
        <w:rPr>
          <w:rFonts w:ascii="Times New Roman" w:hAnsi="Times New Roman" w:cs="Times New Roman"/>
          <w:sz w:val="24"/>
          <w:szCs w:val="24"/>
        </w:rPr>
        <w:t>, 63:619-25.</w:t>
      </w:r>
    </w:p>
    <w:p w:rsidR="00B22BC3" w:rsidRDefault="00B22BC3" w:rsidP="008E78E1">
      <w:pPr>
        <w:tabs>
          <w:tab w:val="left" w:pos="1680"/>
        </w:tabs>
        <w:spacing w:before="240" w:line="276" w:lineRule="auto"/>
        <w:ind w:left="810" w:hanging="810"/>
        <w:rPr>
          <w:rFonts w:ascii="Times New Roman" w:hAnsi="Times New Roman" w:cs="Times New Roman"/>
          <w:sz w:val="24"/>
          <w:szCs w:val="24"/>
          <w:shd w:val="clear" w:color="auto" w:fill="FFFFFF"/>
        </w:rPr>
      </w:pPr>
      <w:r w:rsidRPr="00AE36E4">
        <w:rPr>
          <w:rFonts w:ascii="Times New Roman" w:hAnsi="Times New Roman" w:cs="Times New Roman"/>
          <w:sz w:val="24"/>
          <w:szCs w:val="24"/>
          <w:shd w:val="clear" w:color="auto" w:fill="FFFFFF"/>
        </w:rPr>
        <w:t xml:space="preserve">Allain, C. C., Poon, L. S., Chan, C. S.,  </w:t>
      </w:r>
      <w:r w:rsidRPr="00AE36E4">
        <w:rPr>
          <w:rFonts w:ascii="Times New Roman" w:hAnsi="Times New Roman" w:cs="Times New Roman"/>
          <w:sz w:val="24"/>
          <w:szCs w:val="24"/>
        </w:rPr>
        <w:t xml:space="preserve">Cicely S. G. Chan, W. Richmond, and Paul C. Fu </w:t>
      </w:r>
      <w:r w:rsidRPr="00AE36E4">
        <w:rPr>
          <w:rFonts w:ascii="Times New Roman" w:hAnsi="Times New Roman" w:cs="Times New Roman"/>
          <w:sz w:val="24"/>
          <w:szCs w:val="24"/>
          <w:shd w:val="clear" w:color="auto" w:fill="FFFFFF"/>
        </w:rPr>
        <w:t>(1974). “Enzymatic Determination of Total Serum Cholesterol</w:t>
      </w:r>
      <w:r w:rsidRPr="00AE36E4">
        <w:rPr>
          <w:rFonts w:ascii="Times New Roman" w:hAnsi="Times New Roman" w:cs="Times New Roman"/>
          <w:i/>
          <w:sz w:val="24"/>
          <w:szCs w:val="24"/>
          <w:shd w:val="clear" w:color="auto" w:fill="FFFFFF"/>
        </w:rPr>
        <w:t>,” Clinical Chemistry</w:t>
      </w:r>
      <w:r w:rsidRPr="00AE36E4">
        <w:rPr>
          <w:rFonts w:ascii="Times New Roman" w:hAnsi="Times New Roman" w:cs="Times New Roman"/>
          <w:sz w:val="24"/>
          <w:szCs w:val="24"/>
          <w:shd w:val="clear" w:color="auto" w:fill="FFFFFF"/>
        </w:rPr>
        <w:t>,</w:t>
      </w:r>
      <w:r w:rsidRPr="00AE36E4">
        <w:rPr>
          <w:rFonts w:ascii="Times New Roman" w:hAnsi="Times New Roman" w:cs="Times New Roman"/>
          <w:b/>
          <w:sz w:val="24"/>
          <w:szCs w:val="24"/>
          <w:shd w:val="clear" w:color="auto" w:fill="FFFFFF"/>
        </w:rPr>
        <w:t xml:space="preserve"> 20</w:t>
      </w:r>
      <w:r w:rsidRPr="00AE36E4">
        <w:rPr>
          <w:rFonts w:ascii="Times New Roman" w:hAnsi="Times New Roman" w:cs="Times New Roman"/>
          <w:sz w:val="24"/>
          <w:szCs w:val="24"/>
          <w:shd w:val="clear" w:color="auto" w:fill="FFFFFF"/>
        </w:rPr>
        <w:t xml:space="preserve"> (4): 470-475.</w:t>
      </w:r>
    </w:p>
    <w:p w:rsidR="000559E9" w:rsidRPr="000559E9" w:rsidRDefault="000559E9" w:rsidP="008E78E1">
      <w:pPr>
        <w:spacing w:line="276" w:lineRule="auto"/>
        <w:ind w:left="810" w:hanging="810"/>
        <w:rPr>
          <w:rFonts w:ascii="Times New Roman" w:hAnsi="Times New Roman" w:cs="Times New Roman"/>
          <w:sz w:val="24"/>
          <w:szCs w:val="24"/>
        </w:rPr>
      </w:pPr>
      <w:proofErr w:type="spellStart"/>
      <w:r w:rsidRPr="00AE36E4">
        <w:rPr>
          <w:rFonts w:ascii="Times New Roman" w:hAnsi="Times New Roman" w:cs="Times New Roman"/>
          <w:sz w:val="24"/>
          <w:szCs w:val="24"/>
        </w:rPr>
        <w:t>Balikai</w:t>
      </w:r>
      <w:proofErr w:type="spellEnd"/>
      <w:r w:rsidRPr="00AE36E4">
        <w:rPr>
          <w:rFonts w:ascii="Times New Roman" w:hAnsi="Times New Roman" w:cs="Times New Roman"/>
          <w:sz w:val="24"/>
          <w:szCs w:val="24"/>
        </w:rPr>
        <w:t xml:space="preserve">, F., Deshpande, N., </w:t>
      </w:r>
      <w:proofErr w:type="spellStart"/>
      <w:r w:rsidRPr="00AE36E4">
        <w:rPr>
          <w:rFonts w:ascii="Times New Roman" w:hAnsi="Times New Roman" w:cs="Times New Roman"/>
          <w:sz w:val="24"/>
          <w:szCs w:val="24"/>
        </w:rPr>
        <w:t>Javali</w:t>
      </w:r>
      <w:proofErr w:type="spellEnd"/>
      <w:r w:rsidRPr="00AE36E4">
        <w:rPr>
          <w:rFonts w:ascii="Times New Roman" w:hAnsi="Times New Roman" w:cs="Times New Roman"/>
          <w:sz w:val="24"/>
          <w:szCs w:val="24"/>
        </w:rPr>
        <w:t xml:space="preserve">, S., Shetty, D., </w:t>
      </w:r>
      <w:proofErr w:type="spellStart"/>
      <w:r w:rsidRPr="00AE36E4">
        <w:rPr>
          <w:rFonts w:ascii="Times New Roman" w:hAnsi="Times New Roman" w:cs="Times New Roman"/>
          <w:sz w:val="24"/>
          <w:szCs w:val="24"/>
        </w:rPr>
        <w:t>Benni</w:t>
      </w:r>
      <w:proofErr w:type="spellEnd"/>
      <w:r w:rsidRPr="00AE36E4">
        <w:rPr>
          <w:rFonts w:ascii="Times New Roman" w:hAnsi="Times New Roman" w:cs="Times New Roman"/>
          <w:sz w:val="24"/>
          <w:szCs w:val="24"/>
        </w:rPr>
        <w:t xml:space="preserve">, J., </w:t>
      </w:r>
      <w:proofErr w:type="spellStart"/>
      <w:r w:rsidRPr="00AE36E4">
        <w:rPr>
          <w:rFonts w:ascii="Times New Roman" w:hAnsi="Times New Roman" w:cs="Times New Roman"/>
          <w:sz w:val="24"/>
          <w:szCs w:val="24"/>
        </w:rPr>
        <w:t>Shindhe</w:t>
      </w:r>
      <w:proofErr w:type="spellEnd"/>
      <w:r w:rsidRPr="00AE36E4">
        <w:rPr>
          <w:rFonts w:ascii="Times New Roman" w:hAnsi="Times New Roman" w:cs="Times New Roman"/>
          <w:sz w:val="24"/>
          <w:szCs w:val="24"/>
        </w:rPr>
        <w:t xml:space="preserve">, V., </w:t>
      </w:r>
      <w:proofErr w:type="spellStart"/>
      <w:r w:rsidRPr="00AE36E4">
        <w:rPr>
          <w:rFonts w:ascii="Times New Roman" w:hAnsi="Times New Roman" w:cs="Times New Roman"/>
          <w:sz w:val="24"/>
          <w:szCs w:val="24"/>
        </w:rPr>
        <w:t>Jaalam</w:t>
      </w:r>
      <w:proofErr w:type="spellEnd"/>
      <w:r w:rsidRPr="00AE36E4">
        <w:rPr>
          <w:rFonts w:ascii="Times New Roman" w:hAnsi="Times New Roman" w:cs="Times New Roman"/>
          <w:sz w:val="24"/>
          <w:szCs w:val="24"/>
        </w:rPr>
        <w:t xml:space="preserve">, K. and </w:t>
      </w:r>
      <w:proofErr w:type="spellStart"/>
      <w:r w:rsidRPr="00AE36E4">
        <w:rPr>
          <w:rFonts w:ascii="Times New Roman" w:hAnsi="Times New Roman" w:cs="Times New Roman"/>
          <w:sz w:val="24"/>
          <w:szCs w:val="24"/>
        </w:rPr>
        <w:t>Kapoor</w:t>
      </w:r>
      <w:proofErr w:type="gramStart"/>
      <w:r w:rsidRPr="00AE36E4">
        <w:rPr>
          <w:rFonts w:ascii="Times New Roman" w:hAnsi="Times New Roman" w:cs="Times New Roman"/>
          <w:sz w:val="24"/>
          <w:szCs w:val="24"/>
        </w:rPr>
        <w:t>,N</w:t>
      </w:r>
      <w:proofErr w:type="spellEnd"/>
      <w:proofErr w:type="gramEnd"/>
      <w:r w:rsidRPr="00AE36E4">
        <w:rPr>
          <w:rFonts w:ascii="Times New Roman" w:hAnsi="Times New Roman" w:cs="Times New Roman"/>
          <w:sz w:val="24"/>
          <w:szCs w:val="24"/>
        </w:rPr>
        <w:t xml:space="preserve">. (2020). The relationship between serum triglyceride level and heart rate variability in type 2 diabetes mellitus patients’ of North Karnataka. </w:t>
      </w:r>
      <w:r w:rsidRPr="00AE36E4">
        <w:rPr>
          <w:rFonts w:ascii="Times New Roman" w:hAnsi="Times New Roman" w:cs="Times New Roman"/>
          <w:i/>
          <w:sz w:val="24"/>
          <w:szCs w:val="24"/>
        </w:rPr>
        <w:t xml:space="preserve">Journal of </w:t>
      </w:r>
      <w:proofErr w:type="spellStart"/>
      <w:r w:rsidRPr="00AE36E4">
        <w:rPr>
          <w:rFonts w:ascii="Times New Roman" w:hAnsi="Times New Roman" w:cs="Times New Roman"/>
          <w:i/>
          <w:sz w:val="24"/>
          <w:szCs w:val="24"/>
        </w:rPr>
        <w:t>Diabetology</w:t>
      </w:r>
      <w:proofErr w:type="spellEnd"/>
      <w:r w:rsidRPr="00AE36E4">
        <w:rPr>
          <w:rFonts w:ascii="Times New Roman" w:hAnsi="Times New Roman" w:cs="Times New Roman"/>
          <w:sz w:val="24"/>
          <w:szCs w:val="24"/>
        </w:rPr>
        <w:t xml:space="preserve">, </w:t>
      </w:r>
      <w:r w:rsidRPr="00AE36E4">
        <w:rPr>
          <w:rFonts w:ascii="Times New Roman" w:hAnsi="Times New Roman" w:cs="Times New Roman"/>
          <w:b/>
          <w:sz w:val="24"/>
          <w:szCs w:val="24"/>
        </w:rPr>
        <w:t>11</w:t>
      </w:r>
      <w:r w:rsidRPr="00AE36E4">
        <w:rPr>
          <w:rFonts w:ascii="Times New Roman" w:hAnsi="Times New Roman" w:cs="Times New Roman"/>
          <w:sz w:val="24"/>
          <w:szCs w:val="24"/>
        </w:rPr>
        <w:t xml:space="preserve">(3), 191. </w:t>
      </w:r>
    </w:p>
    <w:p w:rsidR="00B22BC3" w:rsidRPr="00B22BC3" w:rsidRDefault="00B22BC3" w:rsidP="008E78E1">
      <w:pPr>
        <w:tabs>
          <w:tab w:val="left" w:pos="1680"/>
        </w:tabs>
        <w:spacing w:before="240" w:line="276" w:lineRule="auto"/>
        <w:ind w:left="810" w:hanging="810"/>
        <w:rPr>
          <w:rFonts w:ascii="Times New Roman" w:hAnsi="Times New Roman" w:cs="Times New Roman"/>
          <w:sz w:val="24"/>
          <w:szCs w:val="24"/>
        </w:rPr>
      </w:pPr>
      <w:r w:rsidRPr="00AE36E4">
        <w:rPr>
          <w:rFonts w:ascii="Times New Roman" w:hAnsi="Times New Roman" w:cs="Times New Roman"/>
          <w:sz w:val="24"/>
          <w:szCs w:val="24"/>
        </w:rPr>
        <w:t xml:space="preserve">Burstein, M., </w:t>
      </w:r>
      <w:proofErr w:type="spellStart"/>
      <w:r w:rsidRPr="00AE36E4">
        <w:rPr>
          <w:rFonts w:ascii="Times New Roman" w:hAnsi="Times New Roman" w:cs="Times New Roman"/>
          <w:sz w:val="24"/>
          <w:szCs w:val="24"/>
        </w:rPr>
        <w:t>Schnolnic</w:t>
      </w:r>
      <w:proofErr w:type="spellEnd"/>
      <w:r w:rsidRPr="00AE36E4">
        <w:rPr>
          <w:rFonts w:ascii="Times New Roman" w:hAnsi="Times New Roman" w:cs="Times New Roman"/>
          <w:sz w:val="24"/>
          <w:szCs w:val="24"/>
        </w:rPr>
        <w:t xml:space="preserve">, H.R. and Marlin, R., (1980). Rapid method for the isolation of lipoprotein from human serum by precipitation with </w:t>
      </w:r>
      <w:proofErr w:type="spellStart"/>
      <w:r w:rsidRPr="00AE36E4">
        <w:rPr>
          <w:rFonts w:ascii="Times New Roman" w:hAnsi="Times New Roman" w:cs="Times New Roman"/>
          <w:sz w:val="24"/>
          <w:szCs w:val="24"/>
        </w:rPr>
        <w:t>polyanions</w:t>
      </w:r>
      <w:proofErr w:type="spellEnd"/>
      <w:r w:rsidRPr="00AE36E4">
        <w:rPr>
          <w:rFonts w:ascii="Times New Roman" w:hAnsi="Times New Roman" w:cs="Times New Roman"/>
          <w:sz w:val="24"/>
          <w:szCs w:val="24"/>
        </w:rPr>
        <w:t xml:space="preserve">. </w:t>
      </w:r>
      <w:r w:rsidRPr="00AE36E4">
        <w:rPr>
          <w:rFonts w:ascii="Times New Roman" w:hAnsi="Times New Roman" w:cs="Times New Roman"/>
          <w:i/>
          <w:sz w:val="24"/>
          <w:szCs w:val="24"/>
        </w:rPr>
        <w:t xml:space="preserve">Scan. J. </w:t>
      </w:r>
      <w:proofErr w:type="spellStart"/>
      <w:r w:rsidRPr="00AE36E4">
        <w:rPr>
          <w:rFonts w:ascii="Times New Roman" w:hAnsi="Times New Roman" w:cs="Times New Roman"/>
          <w:i/>
          <w:sz w:val="24"/>
          <w:szCs w:val="24"/>
        </w:rPr>
        <w:t>Clin</w:t>
      </w:r>
      <w:proofErr w:type="spellEnd"/>
      <w:r w:rsidRPr="00AE36E4">
        <w:rPr>
          <w:rFonts w:ascii="Times New Roman" w:hAnsi="Times New Roman" w:cs="Times New Roman"/>
          <w:i/>
          <w:sz w:val="24"/>
          <w:szCs w:val="24"/>
        </w:rPr>
        <w:t>. Lab. Invest</w:t>
      </w:r>
      <w:r w:rsidRPr="00AE36E4">
        <w:rPr>
          <w:rFonts w:ascii="Times New Roman" w:hAnsi="Times New Roman" w:cs="Times New Roman"/>
          <w:sz w:val="24"/>
          <w:szCs w:val="24"/>
        </w:rPr>
        <w:t>. 40: 583- 595.</w:t>
      </w:r>
    </w:p>
    <w:p w:rsidR="00B22BC3" w:rsidRDefault="00B22BC3" w:rsidP="008E78E1">
      <w:pPr>
        <w:autoSpaceDE w:val="0"/>
        <w:autoSpaceDN w:val="0"/>
        <w:adjustRightInd w:val="0"/>
        <w:spacing w:after="0" w:line="276" w:lineRule="auto"/>
        <w:ind w:left="810" w:hanging="810"/>
        <w:rPr>
          <w:rFonts w:ascii="Times New Roman" w:hAnsi="Times New Roman" w:cs="Times New Roman"/>
          <w:sz w:val="24"/>
          <w:szCs w:val="24"/>
        </w:rPr>
      </w:pPr>
      <w:r w:rsidRPr="00AE36E4">
        <w:rPr>
          <w:rFonts w:ascii="Times New Roman" w:hAnsi="Times New Roman" w:cs="Times New Roman"/>
          <w:sz w:val="24"/>
          <w:szCs w:val="24"/>
        </w:rPr>
        <w:t xml:space="preserve">Chu, Y.F., Sun, J., Wu, X. and Liu, R.H. (2002). Antioxidant and </w:t>
      </w:r>
      <w:proofErr w:type="spellStart"/>
      <w:r w:rsidRPr="00AE36E4">
        <w:rPr>
          <w:rFonts w:ascii="Times New Roman" w:hAnsi="Times New Roman" w:cs="Times New Roman"/>
          <w:sz w:val="24"/>
          <w:szCs w:val="24"/>
        </w:rPr>
        <w:t>antiproliferative</w:t>
      </w:r>
      <w:proofErr w:type="spellEnd"/>
      <w:r w:rsidRPr="00AE36E4">
        <w:rPr>
          <w:rFonts w:ascii="Times New Roman" w:hAnsi="Times New Roman" w:cs="Times New Roman"/>
          <w:sz w:val="24"/>
          <w:szCs w:val="24"/>
        </w:rPr>
        <w:t xml:space="preserve"> activity of   common vegetables</w:t>
      </w:r>
      <w:r w:rsidRPr="00AE36E4">
        <w:rPr>
          <w:rFonts w:ascii="Times New Roman" w:hAnsi="Times New Roman" w:cs="Times New Roman"/>
          <w:i/>
          <w:sz w:val="24"/>
          <w:szCs w:val="24"/>
        </w:rPr>
        <w:t>. J</w:t>
      </w:r>
      <w:r>
        <w:rPr>
          <w:rFonts w:ascii="Times New Roman" w:hAnsi="Times New Roman" w:cs="Times New Roman"/>
          <w:i/>
          <w:sz w:val="24"/>
          <w:szCs w:val="24"/>
        </w:rPr>
        <w:t>.</w:t>
      </w:r>
      <w:r w:rsidRPr="00AE36E4">
        <w:rPr>
          <w:rFonts w:ascii="Times New Roman" w:hAnsi="Times New Roman" w:cs="Times New Roman"/>
          <w:i/>
          <w:sz w:val="24"/>
          <w:szCs w:val="24"/>
        </w:rPr>
        <w:t xml:space="preserve"> </w:t>
      </w:r>
      <w:proofErr w:type="spellStart"/>
      <w:r w:rsidRPr="00AE36E4">
        <w:rPr>
          <w:rFonts w:ascii="Times New Roman" w:hAnsi="Times New Roman" w:cs="Times New Roman"/>
          <w:i/>
          <w:sz w:val="24"/>
          <w:szCs w:val="24"/>
        </w:rPr>
        <w:t>Agric</w:t>
      </w:r>
      <w:proofErr w:type="spellEnd"/>
      <w:r w:rsidRPr="00AE36E4">
        <w:rPr>
          <w:rFonts w:ascii="Times New Roman" w:hAnsi="Times New Roman" w:cs="Times New Roman"/>
          <w:i/>
          <w:sz w:val="24"/>
          <w:szCs w:val="24"/>
        </w:rPr>
        <w:t xml:space="preserve"> Food </w:t>
      </w:r>
      <w:proofErr w:type="spellStart"/>
      <w:r w:rsidRPr="00AE36E4">
        <w:rPr>
          <w:rFonts w:ascii="Times New Roman" w:hAnsi="Times New Roman" w:cs="Times New Roman"/>
          <w:i/>
          <w:sz w:val="24"/>
          <w:szCs w:val="24"/>
        </w:rPr>
        <w:t>Chem</w:t>
      </w:r>
      <w:proofErr w:type="spellEnd"/>
      <w:r w:rsidRPr="00AE36E4">
        <w:rPr>
          <w:rFonts w:ascii="Times New Roman" w:hAnsi="Times New Roman" w:cs="Times New Roman"/>
          <w:sz w:val="24"/>
          <w:szCs w:val="24"/>
        </w:rPr>
        <w:t xml:space="preserve">; </w:t>
      </w:r>
      <w:r w:rsidRPr="00AE36E4">
        <w:rPr>
          <w:rFonts w:ascii="Times New Roman" w:hAnsi="Times New Roman" w:cs="Times New Roman"/>
          <w:b/>
          <w:sz w:val="24"/>
          <w:szCs w:val="24"/>
        </w:rPr>
        <w:t>50</w:t>
      </w:r>
      <w:r w:rsidRPr="00AE36E4">
        <w:rPr>
          <w:rFonts w:ascii="Times New Roman" w:hAnsi="Times New Roman" w:cs="Times New Roman"/>
          <w:sz w:val="24"/>
          <w:szCs w:val="24"/>
        </w:rPr>
        <w:t>:6910-6.</w:t>
      </w:r>
    </w:p>
    <w:p w:rsidR="00B22BC3" w:rsidRPr="00B22BC3" w:rsidRDefault="00B22BC3" w:rsidP="008E78E1">
      <w:pPr>
        <w:autoSpaceDE w:val="0"/>
        <w:autoSpaceDN w:val="0"/>
        <w:adjustRightInd w:val="0"/>
        <w:spacing w:after="0" w:line="276" w:lineRule="auto"/>
        <w:ind w:left="900" w:hanging="900"/>
        <w:rPr>
          <w:rFonts w:ascii="Times New Roman" w:hAnsi="Times New Roman" w:cs="Times New Roman"/>
          <w:sz w:val="24"/>
          <w:szCs w:val="24"/>
        </w:rPr>
      </w:pPr>
      <w:r w:rsidRPr="00AE36E4">
        <w:rPr>
          <w:rFonts w:ascii="Times New Roman" w:hAnsi="Times New Roman" w:cs="Times New Roman"/>
          <w:sz w:val="24"/>
          <w:szCs w:val="24"/>
        </w:rPr>
        <w:t xml:space="preserve">Derrell C. (1996). Guide for the Care and Use of Laboratory Animals. Institute of Laboratory Animal Resources. National Academy Press, Washington DC, USA. </w:t>
      </w:r>
    </w:p>
    <w:p w:rsidR="00B22BC3" w:rsidRDefault="00B22BC3" w:rsidP="008E78E1">
      <w:pPr>
        <w:pStyle w:val="referencetext"/>
        <w:shd w:val="clear" w:color="auto" w:fill="FFFFFF"/>
        <w:spacing w:before="0" w:beforeAutospacing="0" w:after="0" w:afterAutospacing="0" w:line="276" w:lineRule="auto"/>
        <w:ind w:left="810" w:hanging="810"/>
        <w:rPr>
          <w:rFonts w:ascii="STIXGeneral-Regular" w:hAnsi="STIXGeneral-Regular"/>
        </w:rPr>
      </w:pPr>
      <w:proofErr w:type="spellStart"/>
      <w:r w:rsidRPr="00AE36E4">
        <w:rPr>
          <w:rFonts w:ascii="STIXGeneral-Regular" w:hAnsi="STIXGeneral-Regular"/>
        </w:rPr>
        <w:t>Ekor</w:t>
      </w:r>
      <w:proofErr w:type="spellEnd"/>
      <w:r w:rsidRPr="00AE36E4">
        <w:rPr>
          <w:rFonts w:ascii="STIXGeneral-Regular" w:hAnsi="STIXGeneral-Regular"/>
        </w:rPr>
        <w:t xml:space="preserve">, M. (2014). </w:t>
      </w:r>
      <w:r w:rsidRPr="00AE36E4">
        <w:rPr>
          <w:rFonts w:ascii="STIXGeneral-Regular" w:hAnsi="STIXGeneral-Regular" w:hint="eastAsia"/>
        </w:rPr>
        <w:t>“</w:t>
      </w:r>
      <w:r w:rsidRPr="00AE36E4">
        <w:rPr>
          <w:rFonts w:ascii="STIXGeneral-Regular" w:hAnsi="STIXGeneral-Regular"/>
        </w:rPr>
        <w:t>The growing use of herbal medicines: Issues relating to adverse reactions and challenges in monitoring safety,” </w:t>
      </w:r>
      <w:r w:rsidRPr="00AE36E4">
        <w:rPr>
          <w:rFonts w:ascii="STIXGeneral-Regular" w:hAnsi="STIXGeneral-Regular"/>
          <w:i/>
          <w:iCs/>
        </w:rPr>
        <w:t>Frontiers in Neurology</w:t>
      </w:r>
      <w:r w:rsidRPr="00AE36E4">
        <w:rPr>
          <w:rFonts w:ascii="STIXGeneral-Regular" w:hAnsi="STIXGeneral-Regular"/>
        </w:rPr>
        <w:t xml:space="preserve">. 4: 177, </w:t>
      </w:r>
    </w:p>
    <w:p w:rsidR="000559E9" w:rsidRDefault="000559E9" w:rsidP="008E78E1">
      <w:pPr>
        <w:pStyle w:val="referencetext"/>
        <w:shd w:val="clear" w:color="auto" w:fill="FFFFFF"/>
        <w:spacing w:before="0" w:beforeAutospacing="0" w:after="0" w:afterAutospacing="0" w:line="276" w:lineRule="auto"/>
        <w:ind w:left="810" w:hanging="810"/>
        <w:rPr>
          <w:rFonts w:ascii="STIXGeneral-Regular" w:hAnsi="STIXGeneral-Regular"/>
        </w:rPr>
      </w:pPr>
    </w:p>
    <w:p w:rsidR="000559E9" w:rsidRPr="00AE36E4" w:rsidRDefault="000559E9" w:rsidP="008E78E1">
      <w:pPr>
        <w:shd w:val="clear" w:color="auto" w:fill="FFFFFF"/>
        <w:spacing w:line="276" w:lineRule="auto"/>
        <w:ind w:left="720" w:hanging="720"/>
        <w:rPr>
          <w:rFonts w:ascii="Times New Roman" w:hAnsi="Times New Roman" w:cs="Times New Roman"/>
          <w:sz w:val="24"/>
          <w:szCs w:val="24"/>
          <w:shd w:val="clear" w:color="auto" w:fill="FFFFFF"/>
        </w:rPr>
      </w:pPr>
      <w:proofErr w:type="spellStart"/>
      <w:r w:rsidRPr="00AE36E4">
        <w:rPr>
          <w:rFonts w:ascii="Times New Roman" w:hAnsi="Times New Roman" w:cs="Times New Roman"/>
          <w:sz w:val="24"/>
          <w:szCs w:val="24"/>
        </w:rPr>
        <w:t>Ezeigbo</w:t>
      </w:r>
      <w:proofErr w:type="spellEnd"/>
      <w:r w:rsidRPr="00AE36E4">
        <w:rPr>
          <w:rFonts w:ascii="Times New Roman" w:hAnsi="Times New Roman" w:cs="Times New Roman"/>
          <w:sz w:val="24"/>
          <w:szCs w:val="24"/>
        </w:rPr>
        <w:t xml:space="preserve">, I.I. (2011). </w:t>
      </w:r>
      <w:r w:rsidRPr="00AE36E4">
        <w:rPr>
          <w:rFonts w:ascii="Times New Roman" w:hAnsi="Times New Roman" w:cs="Times New Roman"/>
          <w:bCs/>
          <w:spacing w:val="-2"/>
          <w:sz w:val="24"/>
          <w:szCs w:val="24"/>
        </w:rPr>
        <w:t xml:space="preserve">The Antidiabetic Potentials of the </w:t>
      </w:r>
      <w:proofErr w:type="spellStart"/>
      <w:r w:rsidRPr="00AE36E4">
        <w:rPr>
          <w:rFonts w:ascii="Times New Roman" w:hAnsi="Times New Roman" w:cs="Times New Roman"/>
          <w:bCs/>
          <w:spacing w:val="-2"/>
          <w:sz w:val="24"/>
          <w:szCs w:val="24"/>
        </w:rPr>
        <w:t>Methanolic</w:t>
      </w:r>
      <w:proofErr w:type="spellEnd"/>
      <w:r w:rsidRPr="00AE36E4">
        <w:rPr>
          <w:rFonts w:ascii="Times New Roman" w:hAnsi="Times New Roman" w:cs="Times New Roman"/>
          <w:bCs/>
          <w:spacing w:val="-2"/>
          <w:sz w:val="24"/>
          <w:szCs w:val="24"/>
        </w:rPr>
        <w:t xml:space="preserve"> Seed Extract of </w:t>
      </w:r>
      <w:proofErr w:type="spellStart"/>
      <w:r w:rsidRPr="00AE36E4">
        <w:rPr>
          <w:rStyle w:val="Emphasis"/>
          <w:rFonts w:ascii="Times New Roman" w:hAnsi="Times New Roman" w:cs="Times New Roman"/>
          <w:bCs/>
          <w:spacing w:val="-2"/>
          <w:sz w:val="24"/>
          <w:szCs w:val="24"/>
        </w:rPr>
        <w:t>Buchhlozia</w:t>
      </w:r>
      <w:proofErr w:type="spellEnd"/>
      <w:r w:rsidRPr="00AE36E4">
        <w:rPr>
          <w:rStyle w:val="Emphasis"/>
          <w:rFonts w:ascii="Times New Roman" w:hAnsi="Times New Roman" w:cs="Times New Roman"/>
          <w:bCs/>
          <w:spacing w:val="-2"/>
          <w:sz w:val="24"/>
          <w:szCs w:val="24"/>
        </w:rPr>
        <w:t xml:space="preserve"> Coriacea.</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i/>
          <w:sz w:val="24"/>
          <w:szCs w:val="24"/>
        </w:rPr>
        <w:t xml:space="preserve">Ann Med Health </w:t>
      </w:r>
      <w:proofErr w:type="spellStart"/>
      <w:r w:rsidRPr="00AE36E4">
        <w:rPr>
          <w:rFonts w:ascii="Times New Roman" w:hAnsi="Times New Roman" w:cs="Times New Roman"/>
          <w:i/>
          <w:sz w:val="24"/>
          <w:szCs w:val="24"/>
        </w:rPr>
        <w:t>Sci</w:t>
      </w:r>
      <w:proofErr w:type="spellEnd"/>
      <w:r w:rsidRPr="00AE36E4">
        <w:rPr>
          <w:rFonts w:ascii="Times New Roman" w:hAnsi="Times New Roman" w:cs="Times New Roman"/>
          <w:i/>
          <w:sz w:val="24"/>
          <w:szCs w:val="24"/>
        </w:rPr>
        <w:t xml:space="preserve"> Res</w:t>
      </w:r>
      <w:r w:rsidRPr="00AE36E4">
        <w:rPr>
          <w:rFonts w:ascii="Times New Roman" w:hAnsi="Times New Roman" w:cs="Times New Roman"/>
          <w:sz w:val="24"/>
          <w:szCs w:val="24"/>
        </w:rPr>
        <w:t>.</w:t>
      </w:r>
      <w:r w:rsidRPr="00AE36E4">
        <w:rPr>
          <w:rFonts w:ascii="Times New Roman" w:hAnsi="Times New Roman" w:cs="Times New Roman"/>
          <w:sz w:val="24"/>
          <w:szCs w:val="24"/>
          <w:shd w:val="clear" w:color="auto" w:fill="FFFFFF"/>
        </w:rPr>
        <w:t xml:space="preserve"> </w:t>
      </w:r>
      <w:r w:rsidRPr="00AE36E4">
        <w:rPr>
          <w:rFonts w:ascii="Times New Roman" w:hAnsi="Times New Roman" w:cs="Times New Roman"/>
          <w:b/>
          <w:sz w:val="24"/>
          <w:szCs w:val="24"/>
          <w:shd w:val="clear" w:color="auto" w:fill="FFFFFF"/>
        </w:rPr>
        <w:t>1</w:t>
      </w:r>
      <w:r w:rsidRPr="00AE36E4">
        <w:rPr>
          <w:rFonts w:ascii="Times New Roman" w:hAnsi="Times New Roman" w:cs="Times New Roman"/>
          <w:sz w:val="24"/>
          <w:szCs w:val="24"/>
          <w:shd w:val="clear" w:color="auto" w:fill="FFFFFF"/>
        </w:rPr>
        <w:t>(2): 159–163.</w:t>
      </w:r>
    </w:p>
    <w:p w:rsidR="000559E9" w:rsidRDefault="000559E9" w:rsidP="008E78E1">
      <w:pPr>
        <w:pStyle w:val="referencetext"/>
        <w:shd w:val="clear" w:color="auto" w:fill="FFFFFF"/>
        <w:spacing w:before="0" w:beforeAutospacing="0" w:after="0" w:afterAutospacing="0" w:line="276" w:lineRule="auto"/>
        <w:ind w:left="810" w:hanging="810"/>
        <w:rPr>
          <w:rFonts w:ascii="STIXGeneral-Regular" w:hAnsi="STIXGeneral-Regular"/>
        </w:rPr>
      </w:pPr>
    </w:p>
    <w:p w:rsidR="00B22BC3" w:rsidRPr="00AE36E4" w:rsidRDefault="00B22BC3" w:rsidP="008E78E1">
      <w:pPr>
        <w:tabs>
          <w:tab w:val="left" w:pos="1680"/>
        </w:tabs>
        <w:spacing w:before="240" w:line="276" w:lineRule="auto"/>
        <w:ind w:left="810" w:hanging="810"/>
        <w:rPr>
          <w:rFonts w:ascii="Times New Roman" w:hAnsi="Times New Roman" w:cs="Times New Roman"/>
          <w:sz w:val="24"/>
          <w:szCs w:val="24"/>
          <w:shd w:val="clear" w:color="auto" w:fill="FFFFFF"/>
        </w:rPr>
      </w:pPr>
      <w:r w:rsidRPr="00AE36E4">
        <w:rPr>
          <w:rFonts w:ascii="Times New Roman" w:hAnsi="Times New Roman" w:cs="Times New Roman"/>
          <w:sz w:val="24"/>
          <w:szCs w:val="24"/>
          <w:shd w:val="clear" w:color="auto" w:fill="FFFFFF"/>
        </w:rPr>
        <w:t xml:space="preserve">Fossati, P. and </w:t>
      </w:r>
      <w:proofErr w:type="spellStart"/>
      <w:r w:rsidRPr="00AE36E4">
        <w:rPr>
          <w:rFonts w:ascii="Times New Roman" w:hAnsi="Times New Roman" w:cs="Times New Roman"/>
          <w:sz w:val="24"/>
          <w:szCs w:val="24"/>
          <w:shd w:val="clear" w:color="auto" w:fill="FFFFFF"/>
        </w:rPr>
        <w:t>Prencipe</w:t>
      </w:r>
      <w:proofErr w:type="spellEnd"/>
      <w:r w:rsidRPr="00AE36E4">
        <w:rPr>
          <w:rFonts w:ascii="Times New Roman" w:hAnsi="Times New Roman" w:cs="Times New Roman"/>
          <w:sz w:val="24"/>
          <w:szCs w:val="24"/>
          <w:shd w:val="clear" w:color="auto" w:fill="FFFFFF"/>
        </w:rPr>
        <w:t>, L. (1982) Serum Triglycerides Determined Calorimetrically with an Enzyme that Produces Hydrogen Peroxide. Clinical Chemistry, 28, 2077-2080.</w:t>
      </w:r>
    </w:p>
    <w:p w:rsidR="00B22BC3" w:rsidRPr="00AE36E4" w:rsidRDefault="00B22BC3" w:rsidP="008E78E1">
      <w:pPr>
        <w:spacing w:line="276" w:lineRule="auto"/>
        <w:ind w:left="720" w:hanging="720"/>
        <w:rPr>
          <w:rFonts w:ascii="Times New Roman" w:hAnsi="Times New Roman" w:cs="Times New Roman"/>
          <w:sz w:val="2"/>
          <w:szCs w:val="24"/>
          <w:shd w:val="clear" w:color="auto" w:fill="FFFFFF"/>
        </w:rPr>
      </w:pPr>
    </w:p>
    <w:p w:rsidR="00B22BC3" w:rsidRDefault="00B22BC3" w:rsidP="008E78E1">
      <w:pPr>
        <w:tabs>
          <w:tab w:val="left" w:pos="1680"/>
        </w:tabs>
        <w:spacing w:before="240" w:line="276" w:lineRule="auto"/>
        <w:ind w:left="720" w:hanging="720"/>
        <w:rPr>
          <w:rFonts w:ascii="Times New Roman" w:hAnsi="Times New Roman" w:cs="Times New Roman"/>
          <w:sz w:val="24"/>
          <w:szCs w:val="24"/>
        </w:rPr>
      </w:pPr>
      <w:proofErr w:type="spellStart"/>
      <w:r w:rsidRPr="00AE36E4">
        <w:rPr>
          <w:rFonts w:ascii="Times New Roman" w:hAnsi="Times New Roman" w:cs="Times New Roman"/>
          <w:sz w:val="24"/>
          <w:szCs w:val="24"/>
        </w:rPr>
        <w:t>Friedewald</w:t>
      </w:r>
      <w:proofErr w:type="spellEnd"/>
      <w:r w:rsidRPr="00AE36E4">
        <w:rPr>
          <w:rFonts w:ascii="Times New Roman" w:hAnsi="Times New Roman" w:cs="Times New Roman"/>
          <w:sz w:val="24"/>
          <w:szCs w:val="24"/>
        </w:rPr>
        <w:t xml:space="preserve">, W.T., Levy, R.T. and Frederickson, D.S. (1972). Estimation of the concentration of low-density lipoprotein cholesterol in plasma without use of the preparative ultracentrifuge </w:t>
      </w:r>
      <w:proofErr w:type="spellStart"/>
      <w:r w:rsidRPr="00AE36E4">
        <w:rPr>
          <w:rFonts w:ascii="Times New Roman" w:hAnsi="Times New Roman" w:cs="Times New Roman"/>
          <w:i/>
          <w:sz w:val="24"/>
          <w:szCs w:val="24"/>
        </w:rPr>
        <w:t>Clin</w:t>
      </w:r>
      <w:proofErr w:type="spellEnd"/>
      <w:r w:rsidRPr="00AE36E4">
        <w:rPr>
          <w:rFonts w:ascii="Times New Roman" w:hAnsi="Times New Roman" w:cs="Times New Roman"/>
          <w:i/>
          <w:sz w:val="24"/>
          <w:szCs w:val="24"/>
        </w:rPr>
        <w:t>. Chem</w:t>
      </w:r>
      <w:r w:rsidRPr="00AE36E4">
        <w:rPr>
          <w:rFonts w:ascii="Times New Roman" w:hAnsi="Times New Roman" w:cs="Times New Roman"/>
          <w:sz w:val="24"/>
          <w:szCs w:val="24"/>
        </w:rPr>
        <w:t>., 18: 499-502</w:t>
      </w:r>
    </w:p>
    <w:p w:rsidR="00B22BC3" w:rsidRDefault="00B22BC3" w:rsidP="008E78E1">
      <w:pPr>
        <w:tabs>
          <w:tab w:val="left" w:pos="1680"/>
        </w:tabs>
        <w:spacing w:before="240" w:line="276" w:lineRule="auto"/>
        <w:ind w:left="810" w:hanging="810"/>
        <w:rPr>
          <w:rFonts w:ascii="Times New Roman" w:hAnsi="Times New Roman" w:cs="Times New Roman"/>
          <w:sz w:val="24"/>
          <w:szCs w:val="24"/>
        </w:rPr>
      </w:pPr>
      <w:r w:rsidRPr="00AE36E4">
        <w:rPr>
          <w:rFonts w:ascii="Times New Roman" w:hAnsi="Times New Roman" w:cs="Times New Roman"/>
          <w:sz w:val="24"/>
          <w:szCs w:val="24"/>
        </w:rPr>
        <w:t xml:space="preserve">Grove, T.H., (1979). Effect of reagent pH on </w:t>
      </w:r>
      <w:proofErr w:type="spellStart"/>
      <w:r w:rsidRPr="00AE36E4">
        <w:rPr>
          <w:rFonts w:ascii="Times New Roman" w:hAnsi="Times New Roman" w:cs="Times New Roman"/>
          <w:sz w:val="24"/>
          <w:szCs w:val="24"/>
        </w:rPr>
        <w:t>determinationof</w:t>
      </w:r>
      <w:proofErr w:type="spellEnd"/>
      <w:r w:rsidRPr="00AE36E4">
        <w:rPr>
          <w:rFonts w:ascii="Times New Roman" w:hAnsi="Times New Roman" w:cs="Times New Roman"/>
          <w:sz w:val="24"/>
          <w:szCs w:val="24"/>
        </w:rPr>
        <w:t xml:space="preserve"> high density lipoprotein cholesterol by precipitation with sodium </w:t>
      </w:r>
      <w:proofErr w:type="spellStart"/>
      <w:r w:rsidRPr="00AE36E4">
        <w:rPr>
          <w:rFonts w:ascii="Times New Roman" w:hAnsi="Times New Roman" w:cs="Times New Roman"/>
          <w:sz w:val="24"/>
          <w:szCs w:val="24"/>
        </w:rPr>
        <w:t>phosphotungstate</w:t>
      </w:r>
      <w:proofErr w:type="spellEnd"/>
      <w:r w:rsidRPr="00AE36E4">
        <w:rPr>
          <w:rFonts w:ascii="Times New Roman" w:hAnsi="Times New Roman" w:cs="Times New Roman"/>
          <w:sz w:val="24"/>
          <w:szCs w:val="24"/>
        </w:rPr>
        <w:t xml:space="preserve">-magnesium. </w:t>
      </w:r>
      <w:proofErr w:type="spellStart"/>
      <w:r w:rsidRPr="00AE36E4">
        <w:rPr>
          <w:rFonts w:ascii="Times New Roman" w:hAnsi="Times New Roman" w:cs="Times New Roman"/>
          <w:sz w:val="24"/>
          <w:szCs w:val="24"/>
        </w:rPr>
        <w:t>Clin</w:t>
      </w:r>
      <w:proofErr w:type="spellEnd"/>
      <w:r w:rsidRPr="00AE36E4">
        <w:rPr>
          <w:rFonts w:ascii="Times New Roman" w:hAnsi="Times New Roman" w:cs="Times New Roman"/>
          <w:sz w:val="24"/>
          <w:szCs w:val="24"/>
        </w:rPr>
        <w:t>. Chem. 25: 560-564.</w:t>
      </w:r>
    </w:p>
    <w:p w:rsidR="00B22BC3" w:rsidRPr="000559E9" w:rsidRDefault="000559E9" w:rsidP="008E78E1">
      <w:pPr>
        <w:spacing w:line="276" w:lineRule="auto"/>
        <w:ind w:left="810" w:hanging="810"/>
        <w:rPr>
          <w:rFonts w:ascii="Times New Roman" w:hAnsi="Times New Roman" w:cs="Times New Roman"/>
          <w:sz w:val="24"/>
          <w:szCs w:val="24"/>
        </w:rPr>
      </w:pPr>
      <w:proofErr w:type="spellStart"/>
      <w:r w:rsidRPr="00AE36E4">
        <w:rPr>
          <w:rFonts w:ascii="Times New Roman" w:hAnsi="Times New Roman" w:cs="Times New Roman"/>
          <w:sz w:val="24"/>
          <w:szCs w:val="24"/>
        </w:rPr>
        <w:t>Hossam</w:t>
      </w:r>
      <w:proofErr w:type="spellEnd"/>
      <w:r w:rsidRPr="00AE36E4">
        <w:rPr>
          <w:rFonts w:ascii="Times New Roman" w:hAnsi="Times New Roman" w:cs="Times New Roman"/>
          <w:sz w:val="24"/>
          <w:szCs w:val="24"/>
        </w:rPr>
        <w:t xml:space="preserve">, E., Samir, A.E.D., Ibrahim, M.A., </w:t>
      </w:r>
      <w:proofErr w:type="spellStart"/>
      <w:r w:rsidRPr="00AE36E4">
        <w:rPr>
          <w:rFonts w:ascii="Times New Roman" w:hAnsi="Times New Roman" w:cs="Times New Roman"/>
          <w:sz w:val="24"/>
          <w:szCs w:val="24"/>
        </w:rPr>
        <w:t>Iftekhar</w:t>
      </w:r>
      <w:proofErr w:type="spellEnd"/>
      <w:r w:rsidRPr="00AE36E4">
        <w:rPr>
          <w:rFonts w:ascii="Times New Roman" w:hAnsi="Times New Roman" w:cs="Times New Roman"/>
          <w:sz w:val="24"/>
          <w:szCs w:val="24"/>
        </w:rPr>
        <w:t>, H. and Jamel Al-</w:t>
      </w:r>
      <w:proofErr w:type="spellStart"/>
      <w:r w:rsidRPr="00AE36E4">
        <w:rPr>
          <w:rFonts w:ascii="Times New Roman" w:hAnsi="Times New Roman" w:cs="Times New Roman"/>
          <w:sz w:val="24"/>
          <w:szCs w:val="24"/>
        </w:rPr>
        <w:t>tamini</w:t>
      </w:r>
      <w:proofErr w:type="spellEnd"/>
      <w:r w:rsidRPr="00AE36E4">
        <w:rPr>
          <w:rFonts w:ascii="Times New Roman" w:hAnsi="Times New Roman" w:cs="Times New Roman"/>
          <w:sz w:val="24"/>
          <w:szCs w:val="24"/>
        </w:rPr>
        <w:t xml:space="preserve"> (2019). Efficiency of a Methanol extract of </w:t>
      </w:r>
      <w:proofErr w:type="spellStart"/>
      <w:r w:rsidRPr="00AE36E4">
        <w:rPr>
          <w:rFonts w:ascii="Times New Roman" w:hAnsi="Times New Roman" w:cs="Times New Roman"/>
          <w:i/>
          <w:sz w:val="24"/>
          <w:szCs w:val="24"/>
        </w:rPr>
        <w:t>Adanosonia</w:t>
      </w:r>
      <w:proofErr w:type="spellEnd"/>
      <w:r w:rsidRPr="00AE36E4">
        <w:rPr>
          <w:rFonts w:ascii="Times New Roman" w:hAnsi="Times New Roman" w:cs="Times New Roman"/>
          <w:i/>
          <w:sz w:val="24"/>
          <w:szCs w:val="24"/>
        </w:rPr>
        <w:t xml:space="preserve"> </w:t>
      </w:r>
      <w:proofErr w:type="spellStart"/>
      <w:r w:rsidRPr="00AE36E4">
        <w:rPr>
          <w:rFonts w:ascii="Times New Roman" w:hAnsi="Times New Roman" w:cs="Times New Roman"/>
          <w:i/>
          <w:sz w:val="24"/>
          <w:szCs w:val="24"/>
        </w:rPr>
        <w:t>digitata</w:t>
      </w:r>
      <w:proofErr w:type="spellEnd"/>
      <w:r w:rsidRPr="00AE36E4">
        <w:rPr>
          <w:rFonts w:ascii="Times New Roman" w:hAnsi="Times New Roman" w:cs="Times New Roman"/>
          <w:sz w:val="24"/>
          <w:szCs w:val="24"/>
        </w:rPr>
        <w:t xml:space="preserve"> leaf in alleviating Hyperglycemia, hyperlipidemia and oxidative stress of Diabetic rats. Biomed Research international. 2835152 PMCID DMC 6431509.</w:t>
      </w:r>
    </w:p>
    <w:p w:rsidR="00B22BC3" w:rsidRDefault="00B22BC3" w:rsidP="008E78E1">
      <w:pPr>
        <w:spacing w:after="240" w:line="276" w:lineRule="auto"/>
        <w:ind w:left="810" w:hanging="810"/>
        <w:rPr>
          <w:rFonts w:ascii="Times New Roman" w:hAnsi="Times New Roman" w:cs="Times New Roman"/>
          <w:sz w:val="24"/>
          <w:szCs w:val="24"/>
          <w:shd w:val="clear" w:color="auto" w:fill="FFFFFF"/>
        </w:rPr>
      </w:pPr>
      <w:proofErr w:type="spellStart"/>
      <w:r w:rsidRPr="00AE36E4">
        <w:rPr>
          <w:rFonts w:ascii="Times New Roman" w:hAnsi="Times New Roman" w:cs="Times New Roman"/>
          <w:sz w:val="24"/>
          <w:szCs w:val="24"/>
          <w:shd w:val="clear" w:color="auto" w:fill="FFFFFF"/>
        </w:rPr>
        <w:t>Kangralkar</w:t>
      </w:r>
      <w:proofErr w:type="spellEnd"/>
      <w:r w:rsidRPr="00AE36E4">
        <w:rPr>
          <w:rFonts w:ascii="Times New Roman" w:hAnsi="Times New Roman" w:cs="Times New Roman"/>
          <w:sz w:val="24"/>
          <w:szCs w:val="24"/>
          <w:shd w:val="clear" w:color="auto" w:fill="FFFFFF"/>
        </w:rPr>
        <w:t xml:space="preserve"> V.A., </w:t>
      </w:r>
      <w:proofErr w:type="spellStart"/>
      <w:r w:rsidRPr="00AE36E4">
        <w:rPr>
          <w:rFonts w:ascii="Times New Roman" w:hAnsi="Times New Roman" w:cs="Times New Roman"/>
          <w:sz w:val="24"/>
          <w:szCs w:val="24"/>
          <w:shd w:val="clear" w:color="auto" w:fill="FFFFFF"/>
        </w:rPr>
        <w:t>Patil</w:t>
      </w:r>
      <w:proofErr w:type="spellEnd"/>
      <w:r w:rsidRPr="00AE36E4">
        <w:rPr>
          <w:rFonts w:ascii="Times New Roman" w:hAnsi="Times New Roman" w:cs="Times New Roman"/>
          <w:sz w:val="24"/>
          <w:szCs w:val="24"/>
          <w:shd w:val="clear" w:color="auto" w:fill="FFFFFF"/>
        </w:rPr>
        <w:t xml:space="preserve"> S.D., </w:t>
      </w:r>
      <w:proofErr w:type="spellStart"/>
      <w:r w:rsidRPr="00AE36E4">
        <w:rPr>
          <w:rFonts w:ascii="Times New Roman" w:hAnsi="Times New Roman" w:cs="Times New Roman"/>
          <w:sz w:val="24"/>
          <w:szCs w:val="24"/>
          <w:shd w:val="clear" w:color="auto" w:fill="FFFFFF"/>
        </w:rPr>
        <w:t>Bandivadekar</w:t>
      </w:r>
      <w:proofErr w:type="spellEnd"/>
      <w:r w:rsidRPr="00AE36E4">
        <w:rPr>
          <w:rFonts w:ascii="Times New Roman" w:hAnsi="Times New Roman" w:cs="Times New Roman"/>
          <w:sz w:val="24"/>
          <w:szCs w:val="24"/>
          <w:shd w:val="clear" w:color="auto" w:fill="FFFFFF"/>
        </w:rPr>
        <w:t xml:space="preserve"> R.M. (2010). Oxidative stress and diabetes: a review. </w:t>
      </w:r>
      <w:r w:rsidRPr="00AE36E4">
        <w:rPr>
          <w:rStyle w:val="ref-journal"/>
          <w:rFonts w:ascii="Times New Roman" w:hAnsi="Times New Roman" w:cs="Times New Roman"/>
          <w:i/>
          <w:iCs/>
          <w:sz w:val="24"/>
          <w:szCs w:val="24"/>
          <w:shd w:val="clear" w:color="auto" w:fill="FFFFFF"/>
        </w:rPr>
        <w:t>Int. J. Pharm. Appl.</w:t>
      </w:r>
      <w:r w:rsidRPr="00AE36E4">
        <w:rPr>
          <w:rStyle w:val="ref-vol"/>
          <w:rFonts w:ascii="Times New Roman" w:hAnsi="Times New Roman" w:cs="Times New Roman"/>
          <w:b/>
          <w:sz w:val="24"/>
          <w:szCs w:val="24"/>
          <w:shd w:val="clear" w:color="auto" w:fill="FFFFFF"/>
        </w:rPr>
        <w:t xml:space="preserve"> 1 </w:t>
      </w:r>
      <w:r w:rsidRPr="00AE36E4">
        <w:rPr>
          <w:rFonts w:ascii="Times New Roman" w:hAnsi="Times New Roman" w:cs="Times New Roman"/>
          <w:sz w:val="24"/>
          <w:szCs w:val="24"/>
          <w:shd w:val="clear" w:color="auto" w:fill="FFFFFF"/>
        </w:rPr>
        <w:t>(1):38–45.</w:t>
      </w:r>
    </w:p>
    <w:p w:rsidR="008E78E1" w:rsidRDefault="008E78E1" w:rsidP="008E78E1">
      <w:pPr>
        <w:tabs>
          <w:tab w:val="left" w:pos="1680"/>
        </w:tabs>
        <w:spacing w:before="240" w:line="276" w:lineRule="auto"/>
        <w:ind w:left="810" w:hanging="810"/>
        <w:rPr>
          <w:rFonts w:ascii="Times New Roman" w:hAnsi="Times New Roman" w:cs="Times New Roman"/>
          <w:sz w:val="24"/>
          <w:szCs w:val="24"/>
        </w:rPr>
      </w:pPr>
      <w:proofErr w:type="spellStart"/>
      <w:r w:rsidRPr="00AE36E4">
        <w:rPr>
          <w:rFonts w:ascii="Times New Roman" w:hAnsi="Times New Roman" w:cs="Times New Roman"/>
          <w:sz w:val="24"/>
          <w:szCs w:val="24"/>
        </w:rPr>
        <w:t>Keay</w:t>
      </w:r>
      <w:proofErr w:type="spellEnd"/>
      <w:r w:rsidRPr="00AE36E4">
        <w:rPr>
          <w:rFonts w:ascii="Times New Roman" w:hAnsi="Times New Roman" w:cs="Times New Roman"/>
          <w:sz w:val="24"/>
          <w:szCs w:val="24"/>
        </w:rPr>
        <w:t xml:space="preserve">, R. W. J., </w:t>
      </w:r>
      <w:proofErr w:type="spellStart"/>
      <w:r w:rsidRPr="00AE36E4">
        <w:rPr>
          <w:rFonts w:ascii="Times New Roman" w:hAnsi="Times New Roman" w:cs="Times New Roman"/>
          <w:sz w:val="24"/>
          <w:szCs w:val="24"/>
        </w:rPr>
        <w:t>Onochie</w:t>
      </w:r>
      <w:proofErr w:type="spellEnd"/>
      <w:r w:rsidRPr="00AE36E4">
        <w:rPr>
          <w:rFonts w:ascii="Times New Roman" w:hAnsi="Times New Roman" w:cs="Times New Roman"/>
          <w:sz w:val="24"/>
          <w:szCs w:val="24"/>
        </w:rPr>
        <w:t xml:space="preserve">, C. F. A., and </w:t>
      </w:r>
      <w:proofErr w:type="spellStart"/>
      <w:r w:rsidRPr="00AE36E4">
        <w:rPr>
          <w:rFonts w:ascii="Times New Roman" w:hAnsi="Times New Roman" w:cs="Times New Roman"/>
          <w:sz w:val="24"/>
          <w:szCs w:val="24"/>
        </w:rPr>
        <w:t>Standfield</w:t>
      </w:r>
      <w:proofErr w:type="spellEnd"/>
      <w:r w:rsidRPr="00AE36E4">
        <w:rPr>
          <w:rFonts w:ascii="Times New Roman" w:hAnsi="Times New Roman" w:cs="Times New Roman"/>
          <w:sz w:val="24"/>
          <w:szCs w:val="24"/>
        </w:rPr>
        <w:t>, D. P., (1964). Nigerian trees federal department of forest research vol. 1. Nigeria, Ibadan.</w:t>
      </w:r>
    </w:p>
    <w:p w:rsidR="008E78E1" w:rsidRDefault="008E78E1" w:rsidP="008E78E1">
      <w:pPr>
        <w:pStyle w:val="Default"/>
        <w:spacing w:line="276" w:lineRule="auto"/>
        <w:ind w:left="810" w:hanging="810"/>
        <w:jc w:val="both"/>
        <w:rPr>
          <w:color w:val="auto"/>
        </w:rPr>
      </w:pPr>
      <w:proofErr w:type="spellStart"/>
      <w:r w:rsidRPr="00AE36E4">
        <w:rPr>
          <w:color w:val="auto"/>
        </w:rPr>
        <w:t>Nwachukwu</w:t>
      </w:r>
      <w:proofErr w:type="spellEnd"/>
      <w:r w:rsidRPr="00AE36E4">
        <w:rPr>
          <w:color w:val="auto"/>
        </w:rPr>
        <w:t xml:space="preserve">, M.I., </w:t>
      </w:r>
      <w:proofErr w:type="spellStart"/>
      <w:r w:rsidRPr="00AE36E4">
        <w:rPr>
          <w:color w:val="auto"/>
        </w:rPr>
        <w:t>Duru</w:t>
      </w:r>
      <w:proofErr w:type="spellEnd"/>
      <w:r w:rsidRPr="00AE36E4">
        <w:rPr>
          <w:color w:val="auto"/>
        </w:rPr>
        <w:t xml:space="preserve">, M.K.C., </w:t>
      </w:r>
      <w:proofErr w:type="spellStart"/>
      <w:r w:rsidRPr="00AE36E4">
        <w:rPr>
          <w:color w:val="auto"/>
        </w:rPr>
        <w:t>Amadi</w:t>
      </w:r>
      <w:proofErr w:type="spellEnd"/>
      <w:r w:rsidRPr="00AE36E4">
        <w:rPr>
          <w:color w:val="auto"/>
        </w:rPr>
        <w:t xml:space="preserve">, B.A., and </w:t>
      </w:r>
      <w:proofErr w:type="spellStart"/>
      <w:r w:rsidRPr="00AE36E4">
        <w:rPr>
          <w:color w:val="auto"/>
        </w:rPr>
        <w:t>Nwachukwu</w:t>
      </w:r>
      <w:proofErr w:type="spellEnd"/>
      <w:r w:rsidRPr="00AE36E4">
        <w:rPr>
          <w:color w:val="auto"/>
        </w:rPr>
        <w:t xml:space="preserve"> I.O. (2014). Comparative Evaluation of </w:t>
      </w:r>
      <w:proofErr w:type="spellStart"/>
      <w:r w:rsidRPr="00AE36E4">
        <w:rPr>
          <w:color w:val="auto"/>
        </w:rPr>
        <w:t>Phyto</w:t>
      </w:r>
      <w:proofErr w:type="spellEnd"/>
      <w:r w:rsidRPr="00AE36E4">
        <w:rPr>
          <w:color w:val="auto"/>
        </w:rPr>
        <w:t xml:space="preserve">-constituents, Antibacterial Activities and Proximate Contents of Fresh, Oven Dried Uncooked and Cooked Samples of </w:t>
      </w:r>
      <w:proofErr w:type="spellStart"/>
      <w:r w:rsidRPr="00AE36E4">
        <w:rPr>
          <w:i/>
          <w:iCs/>
          <w:color w:val="auto"/>
        </w:rPr>
        <w:t>Buchholzia</w:t>
      </w:r>
      <w:proofErr w:type="spellEnd"/>
      <w:r w:rsidRPr="00AE36E4">
        <w:rPr>
          <w:i/>
          <w:iCs/>
          <w:color w:val="auto"/>
        </w:rPr>
        <w:t xml:space="preserve"> </w:t>
      </w:r>
      <w:proofErr w:type="spellStart"/>
      <w:r w:rsidRPr="00AE36E4">
        <w:rPr>
          <w:i/>
          <w:iCs/>
          <w:color w:val="auto"/>
        </w:rPr>
        <w:t>coriacea</w:t>
      </w:r>
      <w:proofErr w:type="spellEnd"/>
      <w:r w:rsidRPr="00AE36E4">
        <w:rPr>
          <w:i/>
          <w:iCs/>
          <w:color w:val="auto"/>
        </w:rPr>
        <w:t xml:space="preserve"> </w:t>
      </w:r>
      <w:r w:rsidRPr="00AE36E4">
        <w:rPr>
          <w:color w:val="auto"/>
        </w:rPr>
        <w:t xml:space="preserve">Seed and Their Effects on Hepatocellular Integrity. </w:t>
      </w:r>
      <w:r w:rsidRPr="00AE36E4">
        <w:rPr>
          <w:i/>
          <w:color w:val="auto"/>
        </w:rPr>
        <w:t>International Journal of Pharmaceutical Science Invention</w:t>
      </w:r>
      <w:r w:rsidRPr="00AE36E4">
        <w:rPr>
          <w:color w:val="auto"/>
        </w:rPr>
        <w:t xml:space="preserve">; </w:t>
      </w:r>
      <w:r w:rsidRPr="00AE36E4">
        <w:rPr>
          <w:b/>
          <w:iCs/>
          <w:color w:val="auto"/>
        </w:rPr>
        <w:t xml:space="preserve">3 </w:t>
      </w:r>
      <w:r w:rsidRPr="00AE36E4">
        <w:rPr>
          <w:color w:val="auto"/>
        </w:rPr>
        <w:t>(6): 41-49.</w:t>
      </w:r>
    </w:p>
    <w:p w:rsidR="008E78E1" w:rsidRPr="008E78E1" w:rsidRDefault="008E78E1" w:rsidP="008E78E1">
      <w:pPr>
        <w:pStyle w:val="Default"/>
        <w:spacing w:line="276" w:lineRule="auto"/>
        <w:ind w:left="810" w:hanging="810"/>
        <w:jc w:val="both"/>
        <w:rPr>
          <w:color w:val="auto"/>
        </w:rPr>
      </w:pPr>
    </w:p>
    <w:p w:rsidR="000559E9" w:rsidRDefault="000559E9" w:rsidP="008E78E1">
      <w:pPr>
        <w:spacing w:line="276" w:lineRule="auto"/>
        <w:ind w:left="810" w:hanging="810"/>
        <w:rPr>
          <w:rFonts w:ascii="Times New Roman" w:hAnsi="Times New Roman" w:cs="Times New Roman"/>
          <w:sz w:val="24"/>
          <w:szCs w:val="24"/>
        </w:rPr>
      </w:pPr>
      <w:proofErr w:type="spellStart"/>
      <w:r w:rsidRPr="00AE36E4">
        <w:rPr>
          <w:rFonts w:ascii="Times New Roman" w:hAnsi="Times New Roman" w:cs="Times New Roman"/>
          <w:sz w:val="24"/>
          <w:szCs w:val="24"/>
        </w:rPr>
        <w:t>Parthsarti</w:t>
      </w:r>
      <w:proofErr w:type="spellEnd"/>
      <w:r w:rsidRPr="00AE36E4">
        <w:rPr>
          <w:rFonts w:ascii="Times New Roman" w:hAnsi="Times New Roman" w:cs="Times New Roman"/>
          <w:sz w:val="24"/>
          <w:szCs w:val="24"/>
        </w:rPr>
        <w:t xml:space="preserve">, </w:t>
      </w:r>
      <w:proofErr w:type="spellStart"/>
      <w:r w:rsidRPr="00AE36E4">
        <w:rPr>
          <w:rFonts w:ascii="Times New Roman" w:hAnsi="Times New Roman" w:cs="Times New Roman"/>
          <w:sz w:val="24"/>
          <w:szCs w:val="24"/>
        </w:rPr>
        <w:t>Bijesh</w:t>
      </w:r>
      <w:proofErr w:type="spellEnd"/>
      <w:r w:rsidRPr="00AE36E4">
        <w:rPr>
          <w:rFonts w:ascii="Times New Roman" w:hAnsi="Times New Roman" w:cs="Times New Roman"/>
          <w:sz w:val="24"/>
          <w:szCs w:val="24"/>
        </w:rPr>
        <w:t xml:space="preserve"> </w:t>
      </w:r>
      <w:proofErr w:type="spellStart"/>
      <w:r w:rsidRPr="00AE36E4">
        <w:rPr>
          <w:rFonts w:ascii="Times New Roman" w:hAnsi="Times New Roman" w:cs="Times New Roman"/>
          <w:sz w:val="24"/>
          <w:szCs w:val="24"/>
        </w:rPr>
        <w:t>Purwar</w:t>
      </w:r>
      <w:proofErr w:type="spellEnd"/>
      <w:r w:rsidRPr="00AE36E4">
        <w:rPr>
          <w:rFonts w:ascii="Times New Roman" w:hAnsi="Times New Roman" w:cs="Times New Roman"/>
          <w:sz w:val="24"/>
          <w:szCs w:val="24"/>
        </w:rPr>
        <w:t xml:space="preserve"> and </w:t>
      </w:r>
      <w:proofErr w:type="spellStart"/>
      <w:r w:rsidRPr="00AE36E4">
        <w:rPr>
          <w:rFonts w:ascii="Times New Roman" w:hAnsi="Times New Roman" w:cs="Times New Roman"/>
          <w:sz w:val="24"/>
          <w:szCs w:val="24"/>
        </w:rPr>
        <w:t>Yogesh</w:t>
      </w:r>
      <w:proofErr w:type="spellEnd"/>
      <w:r w:rsidRPr="00AE36E4">
        <w:rPr>
          <w:rFonts w:ascii="Times New Roman" w:hAnsi="Times New Roman" w:cs="Times New Roman"/>
          <w:sz w:val="24"/>
          <w:szCs w:val="24"/>
        </w:rPr>
        <w:t xml:space="preserve"> </w:t>
      </w:r>
      <w:proofErr w:type="spellStart"/>
      <w:r w:rsidRPr="00AE36E4">
        <w:rPr>
          <w:rFonts w:ascii="Times New Roman" w:hAnsi="Times New Roman" w:cs="Times New Roman"/>
          <w:sz w:val="24"/>
          <w:szCs w:val="24"/>
        </w:rPr>
        <w:t>saxena</w:t>
      </w:r>
      <w:proofErr w:type="spellEnd"/>
      <w:r w:rsidRPr="00AE36E4">
        <w:rPr>
          <w:rFonts w:ascii="Times New Roman" w:hAnsi="Times New Roman" w:cs="Times New Roman"/>
          <w:sz w:val="24"/>
          <w:szCs w:val="24"/>
        </w:rPr>
        <w:t xml:space="preserve"> (2013). Effect of </w:t>
      </w:r>
      <w:proofErr w:type="spellStart"/>
      <w:r w:rsidRPr="00AE36E4">
        <w:rPr>
          <w:rFonts w:ascii="Times New Roman" w:hAnsi="Times New Roman" w:cs="Times New Roman"/>
          <w:sz w:val="24"/>
          <w:szCs w:val="24"/>
        </w:rPr>
        <w:t>Dolichos</w:t>
      </w:r>
      <w:proofErr w:type="spellEnd"/>
      <w:r w:rsidRPr="00AE36E4">
        <w:rPr>
          <w:rFonts w:ascii="Times New Roman" w:hAnsi="Times New Roman" w:cs="Times New Roman"/>
          <w:sz w:val="24"/>
          <w:szCs w:val="24"/>
        </w:rPr>
        <w:t xml:space="preserve"> </w:t>
      </w:r>
      <w:proofErr w:type="spellStart"/>
      <w:r w:rsidRPr="00AE36E4">
        <w:rPr>
          <w:rFonts w:ascii="Times New Roman" w:hAnsi="Times New Roman" w:cs="Times New Roman"/>
          <w:sz w:val="24"/>
          <w:szCs w:val="24"/>
        </w:rPr>
        <w:t>biflorus</w:t>
      </w:r>
      <w:proofErr w:type="spellEnd"/>
      <w:r w:rsidRPr="00AE36E4">
        <w:rPr>
          <w:rFonts w:ascii="Times New Roman" w:hAnsi="Times New Roman" w:cs="Times New Roman"/>
          <w:sz w:val="24"/>
          <w:szCs w:val="24"/>
        </w:rPr>
        <w:t xml:space="preserve"> on blood sugar and lipids in Diabetic rats. </w:t>
      </w:r>
      <w:r w:rsidRPr="00AE36E4">
        <w:rPr>
          <w:rFonts w:ascii="Times New Roman" w:hAnsi="Times New Roman" w:cs="Times New Roman"/>
          <w:i/>
          <w:sz w:val="24"/>
          <w:szCs w:val="24"/>
        </w:rPr>
        <w:t>Indian journal of Physiological Pharmacology</w:t>
      </w:r>
      <w:r w:rsidRPr="00AE36E4">
        <w:rPr>
          <w:rFonts w:ascii="Times New Roman" w:hAnsi="Times New Roman" w:cs="Times New Roman"/>
          <w:sz w:val="24"/>
          <w:szCs w:val="24"/>
        </w:rPr>
        <w:t xml:space="preserve">. </w:t>
      </w:r>
      <w:r w:rsidRPr="00AE36E4">
        <w:rPr>
          <w:rFonts w:ascii="Times New Roman" w:hAnsi="Times New Roman" w:cs="Times New Roman"/>
          <w:b/>
          <w:sz w:val="24"/>
          <w:szCs w:val="24"/>
        </w:rPr>
        <w:t>57</w:t>
      </w:r>
      <w:r w:rsidRPr="00AE36E4">
        <w:rPr>
          <w:rFonts w:ascii="Times New Roman" w:hAnsi="Times New Roman" w:cs="Times New Roman"/>
          <w:sz w:val="24"/>
          <w:szCs w:val="24"/>
        </w:rPr>
        <w:t>(1): 63-71.</w:t>
      </w:r>
    </w:p>
    <w:p w:rsidR="000559E9" w:rsidRPr="00AE36E4" w:rsidRDefault="000559E9" w:rsidP="008E78E1">
      <w:pPr>
        <w:spacing w:after="0" w:line="276" w:lineRule="auto"/>
        <w:ind w:left="810" w:hanging="810"/>
        <w:rPr>
          <w:rFonts w:ascii="Times New Roman" w:eastAsia="Times New Roman" w:hAnsi="Times New Roman" w:cs="Times New Roman"/>
          <w:sz w:val="24"/>
          <w:szCs w:val="24"/>
        </w:rPr>
      </w:pPr>
      <w:proofErr w:type="spellStart"/>
      <w:r w:rsidRPr="00AE36E4">
        <w:rPr>
          <w:rFonts w:ascii="Times New Roman" w:eastAsia="Times New Roman" w:hAnsi="Times New Roman" w:cs="Times New Roman"/>
          <w:sz w:val="24"/>
          <w:szCs w:val="24"/>
        </w:rPr>
        <w:t>Pinakesty</w:t>
      </w:r>
      <w:proofErr w:type="spellEnd"/>
      <w:r w:rsidRPr="00AE36E4">
        <w:rPr>
          <w:rFonts w:ascii="Times New Roman" w:eastAsia="Times New Roman" w:hAnsi="Times New Roman" w:cs="Times New Roman"/>
          <w:sz w:val="24"/>
          <w:szCs w:val="24"/>
        </w:rPr>
        <w:t xml:space="preserve">, A., and </w:t>
      </w:r>
      <w:proofErr w:type="spellStart"/>
      <w:r w:rsidRPr="00AE36E4">
        <w:rPr>
          <w:rFonts w:ascii="Times New Roman" w:eastAsia="Times New Roman" w:hAnsi="Times New Roman" w:cs="Times New Roman"/>
          <w:sz w:val="24"/>
          <w:szCs w:val="24"/>
        </w:rPr>
        <w:t>Azizah</w:t>
      </w:r>
      <w:proofErr w:type="spellEnd"/>
      <w:r w:rsidRPr="00AE36E4">
        <w:rPr>
          <w:rFonts w:ascii="Times New Roman" w:eastAsia="Times New Roman" w:hAnsi="Times New Roman" w:cs="Times New Roman"/>
          <w:sz w:val="24"/>
          <w:szCs w:val="24"/>
        </w:rPr>
        <w:t xml:space="preserve">, R. N. (2020). </w:t>
      </w:r>
      <w:proofErr w:type="spellStart"/>
      <w:r w:rsidRPr="00AE36E4">
        <w:rPr>
          <w:rFonts w:ascii="Times New Roman" w:eastAsia="Times New Roman" w:hAnsi="Times New Roman" w:cs="Times New Roman"/>
          <w:sz w:val="24"/>
          <w:szCs w:val="24"/>
        </w:rPr>
        <w:t>Hubungan</w:t>
      </w:r>
      <w:proofErr w:type="spellEnd"/>
      <w:r w:rsidRPr="00AE36E4">
        <w:rPr>
          <w:rFonts w:ascii="Times New Roman" w:eastAsia="Times New Roman" w:hAnsi="Times New Roman" w:cs="Times New Roman"/>
          <w:sz w:val="24"/>
          <w:szCs w:val="24"/>
        </w:rPr>
        <w:t xml:space="preserve"> </w:t>
      </w:r>
      <w:proofErr w:type="spellStart"/>
      <w:r w:rsidRPr="00AE36E4">
        <w:rPr>
          <w:rFonts w:ascii="Times New Roman" w:eastAsia="Times New Roman" w:hAnsi="Times New Roman" w:cs="Times New Roman"/>
          <w:sz w:val="24"/>
          <w:szCs w:val="24"/>
        </w:rPr>
        <w:t>Profil</w:t>
      </w:r>
      <w:proofErr w:type="spellEnd"/>
      <w:r w:rsidRPr="00AE36E4">
        <w:rPr>
          <w:rFonts w:ascii="Times New Roman" w:eastAsia="Times New Roman" w:hAnsi="Times New Roman" w:cs="Times New Roman"/>
          <w:sz w:val="24"/>
          <w:szCs w:val="24"/>
        </w:rPr>
        <w:t xml:space="preserve"> Lipid </w:t>
      </w:r>
      <w:proofErr w:type="spellStart"/>
      <w:r w:rsidRPr="00AE36E4">
        <w:rPr>
          <w:rFonts w:ascii="Times New Roman" w:eastAsia="Times New Roman" w:hAnsi="Times New Roman" w:cs="Times New Roman"/>
          <w:sz w:val="24"/>
          <w:szCs w:val="24"/>
        </w:rPr>
        <w:t>dengan</w:t>
      </w:r>
      <w:proofErr w:type="spellEnd"/>
      <w:r w:rsidRPr="00AE36E4">
        <w:rPr>
          <w:rFonts w:ascii="Times New Roman" w:eastAsia="Times New Roman" w:hAnsi="Times New Roman" w:cs="Times New Roman"/>
          <w:sz w:val="24"/>
          <w:szCs w:val="24"/>
        </w:rPr>
        <w:t xml:space="preserve"> </w:t>
      </w:r>
      <w:proofErr w:type="spellStart"/>
      <w:r w:rsidRPr="00AE36E4">
        <w:rPr>
          <w:rFonts w:ascii="Times New Roman" w:eastAsia="Times New Roman" w:hAnsi="Times New Roman" w:cs="Times New Roman"/>
          <w:sz w:val="24"/>
          <w:szCs w:val="24"/>
        </w:rPr>
        <w:t>Progresivitas</w:t>
      </w:r>
      <w:proofErr w:type="spellEnd"/>
      <w:r w:rsidRPr="00AE36E4">
        <w:rPr>
          <w:rFonts w:ascii="Times New Roman" w:eastAsia="Times New Roman" w:hAnsi="Times New Roman" w:cs="Times New Roman"/>
          <w:sz w:val="24"/>
          <w:szCs w:val="24"/>
        </w:rPr>
        <w:t xml:space="preserve"> Diabetes </w:t>
      </w:r>
      <w:proofErr w:type="spellStart"/>
      <w:r w:rsidRPr="00AE36E4">
        <w:rPr>
          <w:rFonts w:ascii="Times New Roman" w:eastAsia="Times New Roman" w:hAnsi="Times New Roman" w:cs="Times New Roman"/>
          <w:sz w:val="24"/>
          <w:szCs w:val="24"/>
        </w:rPr>
        <w:t>Melitus</w:t>
      </w:r>
      <w:proofErr w:type="spellEnd"/>
      <w:r w:rsidRPr="00AE36E4">
        <w:rPr>
          <w:rFonts w:ascii="Times New Roman" w:eastAsia="Times New Roman" w:hAnsi="Times New Roman" w:cs="Times New Roman"/>
          <w:sz w:val="24"/>
          <w:szCs w:val="24"/>
        </w:rPr>
        <w:t xml:space="preserve"> </w:t>
      </w:r>
      <w:proofErr w:type="spellStart"/>
      <w:r w:rsidRPr="00AE36E4">
        <w:rPr>
          <w:rFonts w:ascii="Times New Roman" w:eastAsia="Times New Roman" w:hAnsi="Times New Roman" w:cs="Times New Roman"/>
          <w:sz w:val="24"/>
          <w:szCs w:val="24"/>
        </w:rPr>
        <w:t>Tipe</w:t>
      </w:r>
      <w:proofErr w:type="spellEnd"/>
      <w:r w:rsidRPr="00AE36E4">
        <w:rPr>
          <w:rFonts w:ascii="Times New Roman" w:eastAsia="Times New Roman" w:hAnsi="Times New Roman" w:cs="Times New Roman"/>
          <w:sz w:val="24"/>
          <w:szCs w:val="24"/>
        </w:rPr>
        <w:t xml:space="preserve"> 2. JIMKI: </w:t>
      </w:r>
      <w:r w:rsidRPr="00AE36E4">
        <w:rPr>
          <w:rFonts w:ascii="Times New Roman" w:eastAsia="Times New Roman" w:hAnsi="Times New Roman" w:cs="Times New Roman"/>
          <w:i/>
          <w:sz w:val="24"/>
          <w:szCs w:val="24"/>
        </w:rPr>
        <w:t xml:space="preserve">Journal </w:t>
      </w:r>
      <w:proofErr w:type="spellStart"/>
      <w:r w:rsidRPr="00AE36E4">
        <w:rPr>
          <w:rFonts w:ascii="Times New Roman" w:eastAsia="Times New Roman" w:hAnsi="Times New Roman" w:cs="Times New Roman"/>
          <w:i/>
          <w:sz w:val="24"/>
          <w:szCs w:val="24"/>
        </w:rPr>
        <w:t>Ilmiah</w:t>
      </w:r>
      <w:proofErr w:type="spellEnd"/>
      <w:r w:rsidRPr="00AE36E4">
        <w:rPr>
          <w:rFonts w:ascii="Times New Roman" w:eastAsia="Times New Roman" w:hAnsi="Times New Roman" w:cs="Times New Roman"/>
          <w:i/>
          <w:sz w:val="24"/>
          <w:szCs w:val="24"/>
        </w:rPr>
        <w:t xml:space="preserve"> </w:t>
      </w:r>
      <w:proofErr w:type="spellStart"/>
      <w:r w:rsidRPr="00AE36E4">
        <w:rPr>
          <w:rFonts w:ascii="Times New Roman" w:eastAsia="Times New Roman" w:hAnsi="Times New Roman" w:cs="Times New Roman"/>
          <w:i/>
          <w:sz w:val="24"/>
          <w:szCs w:val="24"/>
        </w:rPr>
        <w:t>Mahasiswa</w:t>
      </w:r>
      <w:proofErr w:type="spellEnd"/>
      <w:r w:rsidRPr="00AE36E4">
        <w:rPr>
          <w:rFonts w:ascii="Times New Roman" w:eastAsia="Times New Roman" w:hAnsi="Times New Roman" w:cs="Times New Roman"/>
          <w:i/>
          <w:sz w:val="24"/>
          <w:szCs w:val="24"/>
        </w:rPr>
        <w:t xml:space="preserve"> </w:t>
      </w:r>
      <w:proofErr w:type="spellStart"/>
      <w:r w:rsidRPr="00AE36E4">
        <w:rPr>
          <w:rFonts w:ascii="Times New Roman" w:eastAsia="Times New Roman" w:hAnsi="Times New Roman" w:cs="Times New Roman"/>
          <w:i/>
          <w:sz w:val="24"/>
          <w:szCs w:val="24"/>
        </w:rPr>
        <w:t>Kedokteran</w:t>
      </w:r>
      <w:proofErr w:type="spellEnd"/>
      <w:r w:rsidRPr="00AE36E4">
        <w:rPr>
          <w:rFonts w:ascii="Times New Roman" w:eastAsia="Times New Roman" w:hAnsi="Times New Roman" w:cs="Times New Roman"/>
          <w:i/>
          <w:sz w:val="24"/>
          <w:szCs w:val="24"/>
        </w:rPr>
        <w:t xml:space="preserve"> Indonesia</w:t>
      </w:r>
      <w:r w:rsidRPr="00AE36E4">
        <w:rPr>
          <w:rFonts w:ascii="Times New Roman" w:eastAsia="Times New Roman" w:hAnsi="Times New Roman" w:cs="Times New Roman"/>
          <w:sz w:val="24"/>
          <w:szCs w:val="24"/>
        </w:rPr>
        <w:t xml:space="preserve">, </w:t>
      </w:r>
      <w:r w:rsidRPr="00AE36E4">
        <w:rPr>
          <w:rFonts w:ascii="Times New Roman" w:eastAsia="Times New Roman" w:hAnsi="Times New Roman" w:cs="Times New Roman"/>
          <w:b/>
          <w:sz w:val="24"/>
          <w:szCs w:val="24"/>
        </w:rPr>
        <w:t>8</w:t>
      </w:r>
      <w:r w:rsidRPr="00AE36E4">
        <w:rPr>
          <w:rFonts w:ascii="Times New Roman" w:eastAsia="Times New Roman" w:hAnsi="Times New Roman" w:cs="Times New Roman"/>
          <w:sz w:val="24"/>
          <w:szCs w:val="24"/>
        </w:rPr>
        <w:t>(2), 66–72.</w:t>
      </w:r>
    </w:p>
    <w:p w:rsidR="000559E9" w:rsidRPr="00431B4C" w:rsidRDefault="000559E9" w:rsidP="008E78E1">
      <w:pPr>
        <w:spacing w:line="276" w:lineRule="auto"/>
        <w:ind w:left="810" w:hanging="810"/>
        <w:rPr>
          <w:rFonts w:ascii="Times New Roman" w:hAnsi="Times New Roman" w:cs="Times New Roman"/>
          <w:sz w:val="14"/>
          <w:szCs w:val="24"/>
        </w:rPr>
      </w:pPr>
    </w:p>
    <w:p w:rsidR="00B22BC3" w:rsidRPr="00AE36E4" w:rsidRDefault="00B22BC3" w:rsidP="008E78E1">
      <w:pPr>
        <w:autoSpaceDE w:val="0"/>
        <w:autoSpaceDN w:val="0"/>
        <w:adjustRightInd w:val="0"/>
        <w:spacing w:after="0" w:line="276" w:lineRule="auto"/>
        <w:ind w:left="900" w:hanging="900"/>
        <w:rPr>
          <w:rFonts w:ascii="Times New Roman" w:hAnsi="Times New Roman" w:cs="Times New Roman"/>
          <w:sz w:val="24"/>
          <w:szCs w:val="24"/>
        </w:rPr>
      </w:pPr>
      <w:r w:rsidRPr="00AE36E4">
        <w:rPr>
          <w:rFonts w:ascii="Times New Roman" w:hAnsi="Times New Roman" w:cs="Times New Roman"/>
          <w:sz w:val="24"/>
          <w:szCs w:val="24"/>
        </w:rPr>
        <w:t xml:space="preserve">Rachel, D.W. and </w:t>
      </w:r>
      <w:proofErr w:type="spellStart"/>
      <w:r w:rsidRPr="00AE36E4">
        <w:rPr>
          <w:rFonts w:ascii="Times New Roman" w:hAnsi="Times New Roman" w:cs="Times New Roman"/>
          <w:sz w:val="24"/>
          <w:szCs w:val="24"/>
        </w:rPr>
        <w:t>Shahidul</w:t>
      </w:r>
      <w:proofErr w:type="spellEnd"/>
      <w:r w:rsidRPr="00AE36E4">
        <w:rPr>
          <w:rFonts w:ascii="Times New Roman" w:hAnsi="Times New Roman" w:cs="Times New Roman"/>
          <w:sz w:val="24"/>
          <w:szCs w:val="24"/>
        </w:rPr>
        <w:t xml:space="preserve">, I. (2012). Fructose-fed streptozotocin-injected rat: an alternative model for type 2 diabetes. </w:t>
      </w:r>
      <w:proofErr w:type="spellStart"/>
      <w:r w:rsidRPr="00AE36E4">
        <w:rPr>
          <w:rFonts w:ascii="Times New Roman" w:hAnsi="Times New Roman" w:cs="Times New Roman"/>
          <w:i/>
          <w:sz w:val="24"/>
          <w:szCs w:val="24"/>
        </w:rPr>
        <w:t>Pharmacol</w:t>
      </w:r>
      <w:proofErr w:type="spellEnd"/>
      <w:r w:rsidRPr="00AE36E4">
        <w:rPr>
          <w:rFonts w:ascii="Times New Roman" w:hAnsi="Times New Roman" w:cs="Times New Roman"/>
          <w:sz w:val="24"/>
          <w:szCs w:val="24"/>
        </w:rPr>
        <w:t xml:space="preserve"> Rep; 64:129-39.</w:t>
      </w:r>
    </w:p>
    <w:p w:rsidR="000559E9" w:rsidRDefault="000559E9" w:rsidP="008E78E1">
      <w:pPr>
        <w:spacing w:line="276" w:lineRule="auto"/>
        <w:ind w:left="810" w:hanging="810"/>
        <w:rPr>
          <w:rFonts w:ascii="Times New Roman" w:hAnsi="Times New Roman" w:cs="Times New Roman"/>
          <w:sz w:val="24"/>
          <w:szCs w:val="24"/>
        </w:rPr>
      </w:pPr>
    </w:p>
    <w:p w:rsidR="00431B4C" w:rsidRPr="00AE36E4" w:rsidRDefault="00431B4C" w:rsidP="008E78E1">
      <w:pPr>
        <w:shd w:val="clear" w:color="auto" w:fill="FFFFFF"/>
        <w:spacing w:after="0" w:line="276" w:lineRule="auto"/>
        <w:ind w:left="810" w:hanging="810"/>
        <w:jc w:val="both"/>
        <w:rPr>
          <w:rFonts w:ascii="Times New Roman" w:hAnsi="Times New Roman" w:cs="Times New Roman"/>
          <w:sz w:val="24"/>
          <w:szCs w:val="24"/>
        </w:rPr>
      </w:pPr>
      <w:proofErr w:type="spellStart"/>
      <w:r w:rsidRPr="00AE36E4">
        <w:rPr>
          <w:rFonts w:ascii="Times New Roman" w:hAnsi="Times New Roman" w:cs="Times New Roman"/>
          <w:sz w:val="24"/>
          <w:szCs w:val="24"/>
        </w:rPr>
        <w:t>Ukpabi</w:t>
      </w:r>
      <w:proofErr w:type="spellEnd"/>
      <w:r w:rsidRPr="00AE36E4">
        <w:rPr>
          <w:rFonts w:ascii="Times New Roman" w:hAnsi="Times New Roman" w:cs="Times New Roman"/>
          <w:sz w:val="24"/>
          <w:szCs w:val="24"/>
        </w:rPr>
        <w:t xml:space="preserve">, C. F., </w:t>
      </w:r>
      <w:proofErr w:type="spellStart"/>
      <w:r w:rsidRPr="00AE36E4">
        <w:rPr>
          <w:rFonts w:ascii="Times New Roman" w:hAnsi="Times New Roman" w:cs="Times New Roman"/>
          <w:sz w:val="24"/>
          <w:szCs w:val="24"/>
        </w:rPr>
        <w:t>Amanoh</w:t>
      </w:r>
      <w:proofErr w:type="spellEnd"/>
      <w:r w:rsidRPr="00AE36E4">
        <w:rPr>
          <w:rFonts w:ascii="Times New Roman" w:hAnsi="Times New Roman" w:cs="Times New Roman"/>
          <w:sz w:val="24"/>
          <w:szCs w:val="24"/>
        </w:rPr>
        <w:t xml:space="preserve"> S., </w:t>
      </w:r>
      <w:proofErr w:type="spellStart"/>
      <w:r w:rsidRPr="00AE36E4">
        <w:rPr>
          <w:rFonts w:ascii="Times New Roman" w:hAnsi="Times New Roman" w:cs="Times New Roman"/>
          <w:sz w:val="24"/>
          <w:szCs w:val="24"/>
        </w:rPr>
        <w:t>Esihe</w:t>
      </w:r>
      <w:proofErr w:type="spellEnd"/>
      <w:r w:rsidRPr="00AE36E4">
        <w:rPr>
          <w:rFonts w:ascii="Times New Roman" w:hAnsi="Times New Roman" w:cs="Times New Roman"/>
          <w:sz w:val="24"/>
          <w:szCs w:val="24"/>
        </w:rPr>
        <w:t xml:space="preserve">, T. E, </w:t>
      </w:r>
      <w:proofErr w:type="spellStart"/>
      <w:r w:rsidRPr="00AE36E4">
        <w:rPr>
          <w:rFonts w:ascii="Times New Roman" w:hAnsi="Times New Roman" w:cs="Times New Roman"/>
          <w:sz w:val="24"/>
          <w:szCs w:val="24"/>
        </w:rPr>
        <w:t>Ndukwe</w:t>
      </w:r>
      <w:proofErr w:type="spellEnd"/>
      <w:r w:rsidRPr="00AE36E4">
        <w:rPr>
          <w:rFonts w:ascii="Times New Roman" w:hAnsi="Times New Roman" w:cs="Times New Roman"/>
          <w:sz w:val="24"/>
          <w:szCs w:val="24"/>
        </w:rPr>
        <w:t xml:space="preserve"> O K and </w:t>
      </w:r>
      <w:proofErr w:type="spellStart"/>
      <w:r w:rsidRPr="00AE36E4">
        <w:rPr>
          <w:rFonts w:ascii="Times New Roman" w:hAnsi="Times New Roman" w:cs="Times New Roman"/>
          <w:sz w:val="24"/>
          <w:szCs w:val="24"/>
        </w:rPr>
        <w:t>Chukwu</w:t>
      </w:r>
      <w:proofErr w:type="spellEnd"/>
      <w:r w:rsidRPr="00AE36E4">
        <w:rPr>
          <w:rFonts w:ascii="Times New Roman" w:hAnsi="Times New Roman" w:cs="Times New Roman"/>
          <w:sz w:val="24"/>
          <w:szCs w:val="24"/>
        </w:rPr>
        <w:t xml:space="preserve">, M. N. (2019).Effect of Aqueous Seed Extract of </w:t>
      </w:r>
      <w:r w:rsidRPr="00AE36E4">
        <w:rPr>
          <w:rFonts w:ascii="Times New Roman" w:hAnsi="Times New Roman" w:cs="Times New Roman"/>
          <w:i/>
          <w:sz w:val="24"/>
          <w:szCs w:val="24"/>
        </w:rPr>
        <w:t>Garcinia Kola</w:t>
      </w:r>
      <w:r w:rsidRPr="00AE36E4">
        <w:rPr>
          <w:rFonts w:ascii="Times New Roman" w:hAnsi="Times New Roman" w:cs="Times New Roman"/>
          <w:sz w:val="24"/>
          <w:szCs w:val="24"/>
        </w:rPr>
        <w:t xml:space="preserve"> (Bitter Kola) on Diabetic Hyperlipidemia Profile in </w:t>
      </w:r>
      <w:proofErr w:type="spellStart"/>
      <w:r w:rsidRPr="00AE36E4">
        <w:rPr>
          <w:rFonts w:ascii="Times New Roman" w:hAnsi="Times New Roman" w:cs="Times New Roman"/>
          <w:sz w:val="24"/>
          <w:szCs w:val="24"/>
        </w:rPr>
        <w:t>Alloxan</w:t>
      </w:r>
      <w:proofErr w:type="spellEnd"/>
      <w:r w:rsidRPr="00AE36E4">
        <w:rPr>
          <w:rFonts w:ascii="Times New Roman" w:hAnsi="Times New Roman" w:cs="Times New Roman"/>
          <w:sz w:val="24"/>
          <w:szCs w:val="24"/>
        </w:rPr>
        <w:t xml:space="preserve"> Induced Diabetic Rats.  </w:t>
      </w:r>
      <w:r w:rsidRPr="00AE36E4">
        <w:rPr>
          <w:rFonts w:ascii="Times New Roman" w:hAnsi="Times New Roman" w:cs="Times New Roman"/>
          <w:i/>
          <w:iCs/>
          <w:sz w:val="24"/>
          <w:szCs w:val="24"/>
        </w:rPr>
        <w:t>Journal of Biotechnological Research</w:t>
      </w:r>
      <w:r w:rsidRPr="00AE36E4">
        <w:rPr>
          <w:rFonts w:ascii="Times New Roman" w:hAnsi="Times New Roman" w:cs="Times New Roman"/>
          <w:sz w:val="24"/>
          <w:szCs w:val="24"/>
        </w:rPr>
        <w:t>, 3</w:t>
      </w:r>
      <w:r w:rsidRPr="00AE36E4">
        <w:rPr>
          <w:rFonts w:ascii="Times New Roman" w:hAnsi="Times New Roman" w:cs="Times New Roman"/>
          <w:b/>
          <w:i/>
          <w:iCs/>
          <w:sz w:val="24"/>
          <w:szCs w:val="24"/>
        </w:rPr>
        <w:t xml:space="preserve"> </w:t>
      </w:r>
      <w:r w:rsidRPr="00AE36E4">
        <w:rPr>
          <w:rFonts w:ascii="Times New Roman" w:hAnsi="Times New Roman" w:cs="Times New Roman"/>
          <w:sz w:val="24"/>
          <w:szCs w:val="24"/>
        </w:rPr>
        <w:t xml:space="preserve">(1), 1–7. </w:t>
      </w:r>
    </w:p>
    <w:p w:rsidR="00431B4C" w:rsidRDefault="00431B4C" w:rsidP="008E78E1">
      <w:pPr>
        <w:spacing w:line="276" w:lineRule="auto"/>
        <w:ind w:left="810" w:hanging="810"/>
        <w:jc w:val="both"/>
        <w:rPr>
          <w:rFonts w:ascii="Times New Roman" w:hAnsi="Times New Roman" w:cs="Times New Roman"/>
          <w:sz w:val="24"/>
          <w:szCs w:val="24"/>
        </w:rPr>
      </w:pPr>
    </w:p>
    <w:p w:rsidR="00431B4C" w:rsidRPr="00AE36E4" w:rsidRDefault="00431B4C" w:rsidP="008E78E1">
      <w:pPr>
        <w:spacing w:line="276" w:lineRule="auto"/>
        <w:ind w:left="810" w:hanging="810"/>
        <w:jc w:val="both"/>
        <w:rPr>
          <w:rFonts w:ascii="Times New Roman" w:hAnsi="Times New Roman" w:cs="Times New Roman"/>
          <w:sz w:val="24"/>
          <w:szCs w:val="24"/>
        </w:rPr>
      </w:pPr>
      <w:r w:rsidRPr="00AE36E4">
        <w:rPr>
          <w:rFonts w:ascii="Times New Roman" w:hAnsi="Times New Roman" w:cs="Times New Roman"/>
          <w:sz w:val="24"/>
          <w:szCs w:val="24"/>
        </w:rPr>
        <w:t xml:space="preserve">Yusuf, Hawken, S., </w:t>
      </w:r>
      <w:proofErr w:type="spellStart"/>
      <w:r w:rsidRPr="00AE36E4">
        <w:rPr>
          <w:rFonts w:ascii="Times New Roman" w:hAnsi="Times New Roman" w:cs="Times New Roman"/>
          <w:sz w:val="24"/>
          <w:szCs w:val="24"/>
        </w:rPr>
        <w:t>Ounpuu</w:t>
      </w:r>
      <w:proofErr w:type="spellEnd"/>
      <w:r w:rsidRPr="00AE36E4">
        <w:rPr>
          <w:rFonts w:ascii="Times New Roman" w:hAnsi="Times New Roman" w:cs="Times New Roman"/>
          <w:sz w:val="24"/>
          <w:szCs w:val="24"/>
        </w:rPr>
        <w:t xml:space="preserve">, S., </w:t>
      </w:r>
      <w:proofErr w:type="spellStart"/>
      <w:r w:rsidRPr="00AE36E4">
        <w:rPr>
          <w:rFonts w:ascii="Times New Roman" w:hAnsi="Times New Roman" w:cs="Times New Roman"/>
          <w:sz w:val="24"/>
          <w:szCs w:val="24"/>
        </w:rPr>
        <w:t>Dans</w:t>
      </w:r>
      <w:proofErr w:type="spellEnd"/>
      <w:r w:rsidRPr="00AE36E4">
        <w:rPr>
          <w:rFonts w:ascii="Times New Roman" w:hAnsi="Times New Roman" w:cs="Times New Roman"/>
          <w:sz w:val="24"/>
          <w:szCs w:val="24"/>
        </w:rPr>
        <w:t xml:space="preserve">, T., </w:t>
      </w:r>
      <w:proofErr w:type="spellStart"/>
      <w:r w:rsidRPr="00AE36E4">
        <w:rPr>
          <w:rFonts w:ascii="Times New Roman" w:hAnsi="Times New Roman" w:cs="Times New Roman"/>
          <w:sz w:val="24"/>
          <w:szCs w:val="24"/>
        </w:rPr>
        <w:t>Avezum</w:t>
      </w:r>
      <w:proofErr w:type="spellEnd"/>
      <w:r w:rsidRPr="00AE36E4">
        <w:rPr>
          <w:rFonts w:ascii="Times New Roman" w:hAnsi="Times New Roman" w:cs="Times New Roman"/>
          <w:sz w:val="24"/>
          <w:szCs w:val="24"/>
        </w:rPr>
        <w:t xml:space="preserve">, A., </w:t>
      </w:r>
      <w:proofErr w:type="spellStart"/>
      <w:r w:rsidRPr="00AE36E4">
        <w:rPr>
          <w:rFonts w:ascii="Times New Roman" w:hAnsi="Times New Roman" w:cs="Times New Roman"/>
          <w:sz w:val="24"/>
          <w:szCs w:val="24"/>
        </w:rPr>
        <w:t>Lanas</w:t>
      </w:r>
      <w:proofErr w:type="spellEnd"/>
      <w:r w:rsidRPr="00AE36E4">
        <w:rPr>
          <w:rFonts w:ascii="Times New Roman" w:hAnsi="Times New Roman" w:cs="Times New Roman"/>
          <w:sz w:val="24"/>
          <w:szCs w:val="24"/>
        </w:rPr>
        <w:t xml:space="preserve">, F., </w:t>
      </w:r>
      <w:proofErr w:type="spellStart"/>
      <w:r w:rsidRPr="00AE36E4">
        <w:rPr>
          <w:rFonts w:ascii="Times New Roman" w:hAnsi="Times New Roman" w:cs="Times New Roman"/>
          <w:sz w:val="24"/>
          <w:szCs w:val="24"/>
        </w:rPr>
        <w:t>McQeen</w:t>
      </w:r>
      <w:proofErr w:type="spellEnd"/>
      <w:r w:rsidRPr="00AE36E4">
        <w:rPr>
          <w:rFonts w:ascii="Times New Roman" w:hAnsi="Times New Roman" w:cs="Times New Roman"/>
          <w:sz w:val="24"/>
          <w:szCs w:val="24"/>
        </w:rPr>
        <w:t xml:space="preserve">, M., </w:t>
      </w:r>
      <w:proofErr w:type="spellStart"/>
      <w:r w:rsidRPr="00AE36E4">
        <w:rPr>
          <w:rFonts w:ascii="Times New Roman" w:hAnsi="Times New Roman" w:cs="Times New Roman"/>
          <w:sz w:val="24"/>
          <w:szCs w:val="24"/>
        </w:rPr>
        <w:t>Budaj</w:t>
      </w:r>
      <w:proofErr w:type="spellEnd"/>
      <w:r w:rsidRPr="00AE36E4">
        <w:rPr>
          <w:rFonts w:ascii="Times New Roman" w:hAnsi="Times New Roman" w:cs="Times New Roman"/>
          <w:sz w:val="24"/>
          <w:szCs w:val="24"/>
        </w:rPr>
        <w:t xml:space="preserve">, A., </w:t>
      </w:r>
      <w:proofErr w:type="spellStart"/>
      <w:r w:rsidRPr="00AE36E4">
        <w:rPr>
          <w:rFonts w:ascii="Times New Roman" w:hAnsi="Times New Roman" w:cs="Times New Roman"/>
          <w:sz w:val="24"/>
          <w:szCs w:val="24"/>
        </w:rPr>
        <w:t>Pais</w:t>
      </w:r>
      <w:proofErr w:type="gramStart"/>
      <w:r w:rsidRPr="00AE36E4">
        <w:rPr>
          <w:rFonts w:ascii="Times New Roman" w:hAnsi="Times New Roman" w:cs="Times New Roman"/>
          <w:sz w:val="24"/>
          <w:szCs w:val="24"/>
        </w:rPr>
        <w:t>,P</w:t>
      </w:r>
      <w:proofErr w:type="spellEnd"/>
      <w:proofErr w:type="gramEnd"/>
      <w:r w:rsidRPr="00AE36E4">
        <w:rPr>
          <w:rFonts w:ascii="Times New Roman" w:hAnsi="Times New Roman" w:cs="Times New Roman"/>
          <w:sz w:val="24"/>
          <w:szCs w:val="24"/>
        </w:rPr>
        <w:t xml:space="preserve">. and </w:t>
      </w:r>
      <w:proofErr w:type="spellStart"/>
      <w:r w:rsidRPr="00AE36E4">
        <w:rPr>
          <w:rFonts w:ascii="Times New Roman" w:hAnsi="Times New Roman" w:cs="Times New Roman"/>
          <w:sz w:val="24"/>
          <w:szCs w:val="24"/>
        </w:rPr>
        <w:t>Varigos</w:t>
      </w:r>
      <w:proofErr w:type="spellEnd"/>
      <w:r w:rsidRPr="00AE36E4">
        <w:rPr>
          <w:rFonts w:ascii="Times New Roman" w:hAnsi="Times New Roman" w:cs="Times New Roman"/>
          <w:sz w:val="24"/>
          <w:szCs w:val="24"/>
        </w:rPr>
        <w:t>, . (2004). Effect of potentially modifiable risk factors associated with myocardial infarction in 52 countries (the INTERHEART study): Case-control study. Lancet. 364:937-952.</w:t>
      </w:r>
    </w:p>
    <w:p w:rsidR="006F2440" w:rsidRPr="00AE36E4" w:rsidRDefault="006F2440" w:rsidP="008E78E1">
      <w:pPr>
        <w:tabs>
          <w:tab w:val="left" w:pos="1680"/>
        </w:tabs>
        <w:spacing w:line="276" w:lineRule="auto"/>
        <w:ind w:left="810" w:hanging="810"/>
        <w:rPr>
          <w:rFonts w:ascii="Times New Roman" w:hAnsi="Times New Roman" w:cs="Times New Roman"/>
          <w:sz w:val="24"/>
          <w:szCs w:val="24"/>
          <w:shd w:val="clear" w:color="auto" w:fill="FFFFFF"/>
        </w:rPr>
      </w:pPr>
      <w:r w:rsidRPr="00AE36E4">
        <w:rPr>
          <w:rFonts w:ascii="Times New Roman" w:hAnsi="Times New Roman" w:cs="Times New Roman"/>
          <w:sz w:val="24"/>
          <w:szCs w:val="24"/>
          <w:shd w:val="clear" w:color="auto" w:fill="FFFFFF"/>
        </w:rPr>
        <w:lastRenderedPageBreak/>
        <w:t xml:space="preserve">Zheng, H., Lenard, N.R., Shin, A.C., and Berthoud, H.R. (2009). </w:t>
      </w:r>
      <w:r w:rsidRPr="00AE36E4">
        <w:rPr>
          <w:rFonts w:ascii="Times New Roman" w:hAnsi="Times New Roman" w:cs="Times New Roman"/>
          <w:bCs/>
          <w:sz w:val="24"/>
          <w:szCs w:val="24"/>
          <w:shd w:val="clear" w:color="auto" w:fill="FFFFFF"/>
        </w:rPr>
        <w:t>Appetite control and energy balance regulation in the modern world: reward-driven brain overrides repletion signals.</w:t>
      </w:r>
      <w:r w:rsidRPr="00AE36E4">
        <w:rPr>
          <w:rFonts w:ascii="Times New Roman" w:hAnsi="Times New Roman" w:cs="Times New Roman"/>
          <w:sz w:val="24"/>
          <w:szCs w:val="24"/>
          <w:shd w:val="clear" w:color="auto" w:fill="FFFFFF"/>
        </w:rPr>
        <w:t> </w:t>
      </w:r>
      <w:r w:rsidRPr="00AE36E4">
        <w:rPr>
          <w:rFonts w:ascii="Times New Roman" w:hAnsi="Times New Roman" w:cs="Times New Roman"/>
          <w:i/>
          <w:iCs/>
          <w:sz w:val="24"/>
          <w:szCs w:val="24"/>
          <w:shd w:val="clear" w:color="auto" w:fill="FFFFFF"/>
        </w:rPr>
        <w:t>Int</w:t>
      </w:r>
      <w:r>
        <w:rPr>
          <w:rFonts w:ascii="Times New Roman" w:hAnsi="Times New Roman" w:cs="Times New Roman"/>
          <w:i/>
          <w:iCs/>
          <w:sz w:val="24"/>
          <w:szCs w:val="24"/>
          <w:shd w:val="clear" w:color="auto" w:fill="FFFFFF"/>
        </w:rPr>
        <w:t>.</w:t>
      </w:r>
      <w:r w:rsidRPr="00AE36E4">
        <w:rPr>
          <w:rFonts w:ascii="Times New Roman" w:hAnsi="Times New Roman" w:cs="Times New Roman"/>
          <w:i/>
          <w:iCs/>
          <w:sz w:val="24"/>
          <w:szCs w:val="24"/>
          <w:shd w:val="clear" w:color="auto" w:fill="FFFFFF"/>
        </w:rPr>
        <w:t xml:space="preserve"> J</w:t>
      </w:r>
      <w:r>
        <w:rPr>
          <w:rFonts w:ascii="Times New Roman" w:hAnsi="Times New Roman" w:cs="Times New Roman"/>
          <w:i/>
          <w:iCs/>
          <w:sz w:val="24"/>
          <w:szCs w:val="24"/>
          <w:shd w:val="clear" w:color="auto" w:fill="FFFFFF"/>
        </w:rPr>
        <w:t>.</w:t>
      </w:r>
      <w:r w:rsidRPr="00AE36E4">
        <w:rPr>
          <w:rFonts w:ascii="Times New Roman" w:hAnsi="Times New Roman" w:cs="Times New Roman"/>
          <w:i/>
          <w:iCs/>
          <w:sz w:val="24"/>
          <w:szCs w:val="24"/>
          <w:shd w:val="clear" w:color="auto" w:fill="FFFFFF"/>
        </w:rPr>
        <w:t xml:space="preserve"> </w:t>
      </w:r>
      <w:proofErr w:type="gramStart"/>
      <w:r w:rsidRPr="00AE36E4">
        <w:rPr>
          <w:rFonts w:ascii="Times New Roman" w:hAnsi="Times New Roman" w:cs="Times New Roman"/>
          <w:i/>
          <w:iCs/>
          <w:sz w:val="24"/>
          <w:szCs w:val="24"/>
          <w:shd w:val="clear" w:color="auto" w:fill="FFFFFF"/>
        </w:rPr>
        <w:t>Obesity</w:t>
      </w:r>
      <w:r w:rsidRPr="00AE36E4">
        <w:rPr>
          <w:rFonts w:ascii="Times New Roman" w:hAnsi="Times New Roman" w:cs="Times New Roman"/>
          <w:sz w:val="24"/>
          <w:szCs w:val="24"/>
          <w:shd w:val="clear" w:color="auto" w:fill="FFFFFF"/>
        </w:rPr>
        <w:t> ,</w:t>
      </w:r>
      <w:proofErr w:type="gramEnd"/>
      <w:r w:rsidRPr="00AE36E4">
        <w:rPr>
          <w:rFonts w:ascii="Times New Roman" w:hAnsi="Times New Roman" w:cs="Times New Roman"/>
          <w:sz w:val="24"/>
          <w:szCs w:val="24"/>
          <w:shd w:val="clear" w:color="auto" w:fill="FFFFFF"/>
        </w:rPr>
        <w:t> </w:t>
      </w:r>
      <w:r w:rsidRPr="00AE36E4">
        <w:rPr>
          <w:rFonts w:ascii="Times New Roman" w:hAnsi="Times New Roman" w:cs="Times New Roman"/>
          <w:bCs/>
          <w:sz w:val="24"/>
          <w:szCs w:val="24"/>
          <w:shd w:val="clear" w:color="auto" w:fill="FFFFFF"/>
        </w:rPr>
        <w:t>33:</w:t>
      </w:r>
      <w:r w:rsidRPr="00AE36E4">
        <w:rPr>
          <w:rFonts w:ascii="Times New Roman" w:hAnsi="Times New Roman" w:cs="Times New Roman"/>
          <w:sz w:val="24"/>
          <w:szCs w:val="24"/>
          <w:shd w:val="clear" w:color="auto" w:fill="FFFFFF"/>
        </w:rPr>
        <w:t> S8-S13</w:t>
      </w:r>
    </w:p>
    <w:p w:rsidR="00B22BC3" w:rsidRPr="00AE36E4" w:rsidRDefault="00B22BC3" w:rsidP="008E78E1">
      <w:pPr>
        <w:spacing w:after="240" w:line="276" w:lineRule="auto"/>
        <w:ind w:left="810" w:hanging="810"/>
        <w:rPr>
          <w:rFonts w:ascii="Times New Roman" w:eastAsia="Times New Roman" w:hAnsi="Times New Roman" w:cs="Times New Roman"/>
          <w:sz w:val="24"/>
          <w:szCs w:val="24"/>
        </w:rPr>
      </w:pPr>
    </w:p>
    <w:p w:rsidR="00B22BC3" w:rsidRPr="00AE36E4" w:rsidRDefault="00B22BC3" w:rsidP="008E78E1">
      <w:pPr>
        <w:spacing w:after="0" w:line="276" w:lineRule="auto"/>
        <w:jc w:val="both"/>
        <w:rPr>
          <w:rFonts w:ascii="Times New Roman" w:hAnsi="Times New Roman" w:cs="Times New Roman"/>
          <w:sz w:val="24"/>
          <w:szCs w:val="24"/>
        </w:rPr>
      </w:pPr>
    </w:p>
    <w:p w:rsidR="005C66EA" w:rsidRPr="00E81827" w:rsidRDefault="005C66EA" w:rsidP="008E78E1">
      <w:pPr>
        <w:spacing w:line="276" w:lineRule="auto"/>
        <w:jc w:val="both"/>
        <w:rPr>
          <w:rFonts w:ascii="Times New Roman" w:hAnsi="Times New Roman" w:cs="Times New Roman"/>
          <w:sz w:val="24"/>
          <w:szCs w:val="24"/>
        </w:rPr>
      </w:pPr>
    </w:p>
    <w:p w:rsidR="005C66EA" w:rsidRDefault="00E81827" w:rsidP="00E81827">
      <w:pPr>
        <w:shd w:val="clear" w:color="auto" w:fill="FFFFFF"/>
        <w:spacing w:after="0" w:line="276" w:lineRule="auto"/>
        <w:jc w:val="both"/>
        <w:rPr>
          <w:rFonts w:ascii="Times New Roman" w:hAnsi="Times New Roman" w:cs="Times New Roman"/>
          <w:sz w:val="24"/>
          <w:szCs w:val="24"/>
          <w:shd w:val="clear" w:color="auto" w:fill="FCFCFC"/>
        </w:rPr>
      </w:pPr>
      <w:r w:rsidRPr="00E81827">
        <w:rPr>
          <w:rFonts w:ascii="Times New Roman" w:hAnsi="Times New Roman" w:cs="Times New Roman"/>
          <w:sz w:val="24"/>
          <w:szCs w:val="24"/>
          <w:shd w:val="clear" w:color="auto" w:fill="FCFCFC"/>
        </w:rPr>
        <w:t>Rerkasen</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xml:space="preserve"> K</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Gallagher</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xml:space="preserve"> P</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J</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xml:space="preserve">, </w:t>
      </w:r>
      <w:proofErr w:type="spellStart"/>
      <w:r w:rsidRPr="00E81827">
        <w:rPr>
          <w:rFonts w:ascii="Times New Roman" w:hAnsi="Times New Roman" w:cs="Times New Roman"/>
          <w:sz w:val="24"/>
          <w:szCs w:val="24"/>
          <w:shd w:val="clear" w:color="auto" w:fill="FCFCFC"/>
        </w:rPr>
        <w:t>Grimble</w:t>
      </w:r>
      <w:proofErr w:type="spellEnd"/>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xml:space="preserve"> R</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F</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Calder</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xml:space="preserve"> P</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C</w:t>
      </w:r>
      <w:r>
        <w:rPr>
          <w:rFonts w:ascii="Times New Roman" w:hAnsi="Times New Roman" w:cs="Times New Roman"/>
          <w:sz w:val="24"/>
          <w:szCs w:val="24"/>
          <w:shd w:val="clear" w:color="auto" w:fill="FCFCFC"/>
        </w:rPr>
        <w:t>. and</w:t>
      </w:r>
      <w:r w:rsidRPr="00E81827">
        <w:rPr>
          <w:rFonts w:ascii="Times New Roman" w:hAnsi="Times New Roman" w:cs="Times New Roman"/>
          <w:sz w:val="24"/>
          <w:szCs w:val="24"/>
          <w:shd w:val="clear" w:color="auto" w:fill="FCFCFC"/>
        </w:rPr>
        <w:t xml:space="preserve"> Shearman</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xml:space="preserve"> C</w:t>
      </w:r>
      <w:r>
        <w:rPr>
          <w:rFonts w:ascii="Times New Roman" w:hAnsi="Times New Roman" w:cs="Times New Roman"/>
          <w:sz w:val="24"/>
          <w:szCs w:val="24"/>
          <w:shd w:val="clear" w:color="auto" w:fill="FCFCFC"/>
        </w:rPr>
        <w:t>.</w:t>
      </w:r>
      <w:r w:rsidRPr="00E81827">
        <w:rPr>
          <w:rFonts w:ascii="Times New Roman" w:hAnsi="Times New Roman" w:cs="Times New Roman"/>
          <w:sz w:val="24"/>
          <w:szCs w:val="24"/>
          <w:shd w:val="clear" w:color="auto" w:fill="FCFCFC"/>
        </w:rPr>
        <w:t xml:space="preserve">P. (2008). Managing hypercholesterolemia and its correlation with carotid plaque morphology in patients undergoing carotid </w:t>
      </w:r>
      <w:proofErr w:type="spellStart"/>
      <w:r w:rsidRPr="00E81827">
        <w:rPr>
          <w:rFonts w:ascii="Times New Roman" w:hAnsi="Times New Roman" w:cs="Times New Roman"/>
          <w:sz w:val="24"/>
          <w:szCs w:val="24"/>
          <w:shd w:val="clear" w:color="auto" w:fill="FCFCFC"/>
        </w:rPr>
        <w:t>endoterectomy</w:t>
      </w:r>
      <w:proofErr w:type="spellEnd"/>
      <w:r w:rsidRPr="00E81827">
        <w:rPr>
          <w:rFonts w:ascii="Times New Roman" w:hAnsi="Times New Roman" w:cs="Times New Roman"/>
          <w:sz w:val="24"/>
          <w:szCs w:val="24"/>
          <w:shd w:val="clear" w:color="auto" w:fill="FCFCFC"/>
        </w:rPr>
        <w:t xml:space="preserve">. </w:t>
      </w:r>
      <w:proofErr w:type="spellStart"/>
      <w:r w:rsidRPr="00E81827">
        <w:rPr>
          <w:rFonts w:ascii="Times New Roman" w:hAnsi="Times New Roman" w:cs="Times New Roman"/>
          <w:i/>
          <w:sz w:val="24"/>
          <w:szCs w:val="24"/>
          <w:shd w:val="clear" w:color="auto" w:fill="FCFCFC"/>
        </w:rPr>
        <w:t>Vasc</w:t>
      </w:r>
      <w:proofErr w:type="spellEnd"/>
      <w:r w:rsidRPr="00E81827">
        <w:rPr>
          <w:rFonts w:ascii="Times New Roman" w:hAnsi="Times New Roman" w:cs="Times New Roman"/>
          <w:i/>
          <w:sz w:val="24"/>
          <w:szCs w:val="24"/>
          <w:shd w:val="clear" w:color="auto" w:fill="FCFCFC"/>
        </w:rPr>
        <w:t xml:space="preserve"> Health Risk </w:t>
      </w:r>
      <w:proofErr w:type="spellStart"/>
      <w:r w:rsidRPr="00E81827">
        <w:rPr>
          <w:rFonts w:ascii="Times New Roman" w:hAnsi="Times New Roman" w:cs="Times New Roman"/>
          <w:i/>
          <w:sz w:val="24"/>
          <w:szCs w:val="24"/>
          <w:shd w:val="clear" w:color="auto" w:fill="FCFCFC"/>
        </w:rPr>
        <w:t>Manag</w:t>
      </w:r>
      <w:proofErr w:type="spellEnd"/>
      <w:r w:rsidRPr="00E81827">
        <w:rPr>
          <w:rFonts w:ascii="Times New Roman" w:hAnsi="Times New Roman" w:cs="Times New Roman"/>
          <w:sz w:val="24"/>
          <w:szCs w:val="24"/>
          <w:shd w:val="clear" w:color="auto" w:fill="FCFCFC"/>
        </w:rPr>
        <w:t>. 4:1259–64.</w:t>
      </w:r>
    </w:p>
    <w:p w:rsidR="00E81827" w:rsidRDefault="00E81827" w:rsidP="00E81827">
      <w:pPr>
        <w:shd w:val="clear" w:color="auto" w:fill="FFFFFF"/>
        <w:spacing w:after="0" w:line="276" w:lineRule="auto"/>
        <w:jc w:val="both"/>
        <w:rPr>
          <w:rFonts w:ascii="Times New Roman" w:hAnsi="Times New Roman" w:cs="Times New Roman"/>
          <w:sz w:val="24"/>
          <w:szCs w:val="24"/>
          <w:shd w:val="clear" w:color="auto" w:fill="FCFCFC"/>
        </w:rPr>
      </w:pPr>
    </w:p>
    <w:p w:rsidR="00E81827" w:rsidRPr="00E81827" w:rsidRDefault="00E81827" w:rsidP="00E81827">
      <w:pPr>
        <w:shd w:val="clear" w:color="auto" w:fill="FFFFFF"/>
        <w:spacing w:after="0" w:line="276" w:lineRule="auto"/>
        <w:jc w:val="both"/>
        <w:rPr>
          <w:rFonts w:ascii="Times New Roman" w:hAnsi="Times New Roman" w:cs="Times New Roman"/>
          <w:sz w:val="24"/>
          <w:szCs w:val="24"/>
          <w:shd w:val="clear" w:color="auto" w:fill="FFFFFF"/>
        </w:rPr>
      </w:pPr>
      <w:proofErr w:type="spellStart"/>
      <w:r w:rsidRPr="00E81827">
        <w:rPr>
          <w:rFonts w:ascii="Times New Roman" w:hAnsi="Times New Roman" w:cs="Times New Roman"/>
          <w:color w:val="333333"/>
          <w:sz w:val="24"/>
          <w:szCs w:val="24"/>
          <w:shd w:val="clear" w:color="auto" w:fill="FCFCFC"/>
        </w:rPr>
        <w:t>Mühlfeld</w:t>
      </w:r>
      <w:proofErr w:type="spellEnd"/>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A</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S</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Spencer</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M</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W</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w:t>
      </w:r>
      <w:proofErr w:type="spellStart"/>
      <w:r w:rsidRPr="00E81827">
        <w:rPr>
          <w:rFonts w:ascii="Times New Roman" w:hAnsi="Times New Roman" w:cs="Times New Roman"/>
          <w:color w:val="333333"/>
          <w:sz w:val="24"/>
          <w:szCs w:val="24"/>
          <w:shd w:val="clear" w:color="auto" w:fill="FCFCFC"/>
        </w:rPr>
        <w:t>Hudkins</w:t>
      </w:r>
      <w:proofErr w:type="spellEnd"/>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K</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L</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Kirk</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E</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w:t>
      </w:r>
      <w:proofErr w:type="spellStart"/>
      <w:r w:rsidRPr="00E81827">
        <w:rPr>
          <w:rFonts w:ascii="Times New Roman" w:hAnsi="Times New Roman" w:cs="Times New Roman"/>
          <w:color w:val="333333"/>
          <w:sz w:val="24"/>
          <w:szCs w:val="24"/>
          <w:shd w:val="clear" w:color="auto" w:fill="FCFCFC"/>
        </w:rPr>
        <w:t>Leboeuf</w:t>
      </w:r>
      <w:proofErr w:type="spellEnd"/>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R</w:t>
      </w:r>
      <w:r>
        <w:rPr>
          <w:rFonts w:ascii="Times New Roman" w:hAnsi="Times New Roman" w:cs="Times New Roman"/>
          <w:color w:val="333333"/>
          <w:sz w:val="24"/>
          <w:szCs w:val="24"/>
          <w:shd w:val="clear" w:color="auto" w:fill="FCFCFC"/>
        </w:rPr>
        <w:t>.C and</w:t>
      </w:r>
      <w:r w:rsidRPr="00E81827">
        <w:rPr>
          <w:rFonts w:ascii="Times New Roman" w:hAnsi="Times New Roman" w:cs="Times New Roman"/>
          <w:color w:val="333333"/>
          <w:sz w:val="24"/>
          <w:szCs w:val="24"/>
          <w:shd w:val="clear" w:color="auto" w:fill="FCFCFC"/>
        </w:rPr>
        <w:t xml:space="preserve"> </w:t>
      </w:r>
      <w:proofErr w:type="spellStart"/>
      <w:r w:rsidRPr="00E81827">
        <w:rPr>
          <w:rFonts w:ascii="Times New Roman" w:hAnsi="Times New Roman" w:cs="Times New Roman"/>
          <w:color w:val="333333"/>
          <w:sz w:val="24"/>
          <w:szCs w:val="24"/>
          <w:shd w:val="clear" w:color="auto" w:fill="FCFCFC"/>
        </w:rPr>
        <w:t>Alpers</w:t>
      </w:r>
      <w:proofErr w:type="spellEnd"/>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 C</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 xml:space="preserve">E. </w:t>
      </w:r>
      <w:r>
        <w:rPr>
          <w:rFonts w:ascii="Times New Roman" w:hAnsi="Times New Roman" w:cs="Times New Roman"/>
          <w:color w:val="333333"/>
          <w:sz w:val="24"/>
          <w:szCs w:val="24"/>
          <w:shd w:val="clear" w:color="auto" w:fill="FCFCFC"/>
        </w:rPr>
        <w:t>(</w:t>
      </w:r>
      <w:r w:rsidRPr="00E81827">
        <w:rPr>
          <w:rFonts w:ascii="Times New Roman" w:hAnsi="Times New Roman" w:cs="Times New Roman"/>
          <w:color w:val="333333"/>
          <w:sz w:val="24"/>
          <w:szCs w:val="24"/>
          <w:shd w:val="clear" w:color="auto" w:fill="FCFCFC"/>
        </w:rPr>
        <w:t>2004</w:t>
      </w:r>
      <w:r>
        <w:rPr>
          <w:rFonts w:ascii="Times New Roman" w:hAnsi="Times New Roman" w:cs="Times New Roman"/>
          <w:color w:val="333333"/>
          <w:sz w:val="24"/>
          <w:szCs w:val="24"/>
          <w:shd w:val="clear" w:color="auto" w:fill="FCFCFC"/>
        </w:rPr>
        <w:t xml:space="preserve">). </w:t>
      </w:r>
      <w:r w:rsidRPr="00E81827">
        <w:rPr>
          <w:rFonts w:ascii="Times New Roman" w:hAnsi="Times New Roman" w:cs="Times New Roman"/>
          <w:color w:val="333333"/>
          <w:sz w:val="24"/>
          <w:szCs w:val="24"/>
          <w:shd w:val="clear" w:color="auto" w:fill="FCFCFC"/>
        </w:rPr>
        <w:t xml:space="preserve">Hyperlipidemia aggravates renal disease in B6.ROP </w:t>
      </w:r>
      <w:proofErr w:type="spellStart"/>
      <w:r w:rsidRPr="00E81827">
        <w:rPr>
          <w:rFonts w:ascii="Times New Roman" w:hAnsi="Times New Roman" w:cs="Times New Roman"/>
          <w:color w:val="333333"/>
          <w:sz w:val="24"/>
          <w:szCs w:val="24"/>
          <w:shd w:val="clear" w:color="auto" w:fill="FCFCFC"/>
        </w:rPr>
        <w:t>Os</w:t>
      </w:r>
      <w:proofErr w:type="spellEnd"/>
      <w:r w:rsidRPr="00E81827">
        <w:rPr>
          <w:rFonts w:ascii="Times New Roman" w:hAnsi="Times New Roman" w:cs="Times New Roman"/>
          <w:color w:val="333333"/>
          <w:sz w:val="24"/>
          <w:szCs w:val="24"/>
          <w:shd w:val="clear" w:color="auto" w:fill="FCFCFC"/>
        </w:rPr>
        <w:t xml:space="preserve">/+ mice. </w:t>
      </w:r>
      <w:r w:rsidRPr="00E81827">
        <w:rPr>
          <w:rFonts w:ascii="Times New Roman" w:hAnsi="Times New Roman" w:cs="Times New Roman"/>
          <w:i/>
          <w:color w:val="333333"/>
          <w:sz w:val="24"/>
          <w:szCs w:val="24"/>
          <w:shd w:val="clear" w:color="auto" w:fill="FCFCFC"/>
        </w:rPr>
        <w:t>Kidney Int</w:t>
      </w:r>
      <w:r w:rsidRPr="00E81827">
        <w:rPr>
          <w:rFonts w:ascii="Times New Roman" w:hAnsi="Times New Roman" w:cs="Times New Roman"/>
          <w:color w:val="333333"/>
          <w:sz w:val="24"/>
          <w:szCs w:val="24"/>
          <w:shd w:val="clear" w:color="auto" w:fill="FCFCFC"/>
        </w:rPr>
        <w:t>.; 66:1393–402.</w:t>
      </w:r>
    </w:p>
    <w:sectPr w:rsidR="00E81827" w:rsidRPr="00E81827" w:rsidSect="00B22BC3">
      <w:footerReference w:type="default" r:id="rId7"/>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39" w:rsidRDefault="00177339">
      <w:pPr>
        <w:spacing w:after="0" w:line="240" w:lineRule="auto"/>
      </w:pPr>
      <w:r>
        <w:separator/>
      </w:r>
    </w:p>
  </w:endnote>
  <w:endnote w:type="continuationSeparator" w:id="0">
    <w:p w:rsidR="00177339" w:rsidRDefault="0017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IXGeneral-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89251"/>
      <w:docPartObj>
        <w:docPartGallery w:val="Page Numbers (Bottom of Page)"/>
        <w:docPartUnique/>
      </w:docPartObj>
    </w:sdtPr>
    <w:sdtEndPr>
      <w:rPr>
        <w:noProof/>
      </w:rPr>
    </w:sdtEndPr>
    <w:sdtContent>
      <w:p w:rsidR="00F506B1" w:rsidRDefault="00CC16AE">
        <w:pPr>
          <w:pStyle w:val="Footer"/>
          <w:jc w:val="center"/>
        </w:pPr>
        <w:r>
          <w:fldChar w:fldCharType="begin"/>
        </w:r>
        <w:r>
          <w:instrText xml:space="preserve"> PAGE   \* MERGEFORMAT </w:instrText>
        </w:r>
        <w:r>
          <w:fldChar w:fldCharType="separate"/>
        </w:r>
        <w:r w:rsidR="00DD61A6">
          <w:rPr>
            <w:noProof/>
          </w:rPr>
          <w:t>9</w:t>
        </w:r>
        <w:r>
          <w:rPr>
            <w:noProof/>
          </w:rPr>
          <w:fldChar w:fldCharType="end"/>
        </w:r>
      </w:p>
    </w:sdtContent>
  </w:sdt>
  <w:p w:rsidR="00F506B1" w:rsidRDefault="00177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39" w:rsidRDefault="00177339">
      <w:pPr>
        <w:spacing w:after="0" w:line="240" w:lineRule="auto"/>
      </w:pPr>
      <w:r>
        <w:separator/>
      </w:r>
    </w:p>
  </w:footnote>
  <w:footnote w:type="continuationSeparator" w:id="0">
    <w:p w:rsidR="00177339" w:rsidRDefault="00177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6814"/>
    <w:multiLevelType w:val="hybridMultilevel"/>
    <w:tmpl w:val="13F2938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
    <w:nsid w:val="22FE1A26"/>
    <w:multiLevelType w:val="hybridMultilevel"/>
    <w:tmpl w:val="A06243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36705C"/>
    <w:multiLevelType w:val="hybridMultilevel"/>
    <w:tmpl w:val="4B823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4516169"/>
    <w:multiLevelType w:val="hybridMultilevel"/>
    <w:tmpl w:val="C856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82B72"/>
    <w:multiLevelType w:val="hybridMultilevel"/>
    <w:tmpl w:val="D402D8C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nsid w:val="63C8368C"/>
    <w:multiLevelType w:val="hybridMultilevel"/>
    <w:tmpl w:val="BA66839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69F63E48"/>
    <w:multiLevelType w:val="hybridMultilevel"/>
    <w:tmpl w:val="5BE8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DA"/>
    <w:rsid w:val="00020A26"/>
    <w:rsid w:val="000364AE"/>
    <w:rsid w:val="000559E9"/>
    <w:rsid w:val="000B1E53"/>
    <w:rsid w:val="000E040D"/>
    <w:rsid w:val="000F12AC"/>
    <w:rsid w:val="000F3097"/>
    <w:rsid w:val="001125DA"/>
    <w:rsid w:val="001176D5"/>
    <w:rsid w:val="00166901"/>
    <w:rsid w:val="00177339"/>
    <w:rsid w:val="002C6A99"/>
    <w:rsid w:val="002D4B36"/>
    <w:rsid w:val="00431B4C"/>
    <w:rsid w:val="0043522F"/>
    <w:rsid w:val="004D03CD"/>
    <w:rsid w:val="005968F4"/>
    <w:rsid w:val="005C66EA"/>
    <w:rsid w:val="005F482A"/>
    <w:rsid w:val="0060746C"/>
    <w:rsid w:val="006312C3"/>
    <w:rsid w:val="00684E1D"/>
    <w:rsid w:val="006F2440"/>
    <w:rsid w:val="00725BAC"/>
    <w:rsid w:val="007B208E"/>
    <w:rsid w:val="007D67A9"/>
    <w:rsid w:val="008E78E1"/>
    <w:rsid w:val="009559C0"/>
    <w:rsid w:val="00A012AD"/>
    <w:rsid w:val="00A04ADE"/>
    <w:rsid w:val="00AB308E"/>
    <w:rsid w:val="00B22BC3"/>
    <w:rsid w:val="00B418F4"/>
    <w:rsid w:val="00B63269"/>
    <w:rsid w:val="00B64351"/>
    <w:rsid w:val="00B947E0"/>
    <w:rsid w:val="00BE7B38"/>
    <w:rsid w:val="00C21045"/>
    <w:rsid w:val="00C7206A"/>
    <w:rsid w:val="00CB4EC1"/>
    <w:rsid w:val="00CC16AE"/>
    <w:rsid w:val="00CC258F"/>
    <w:rsid w:val="00DC1013"/>
    <w:rsid w:val="00DD61A6"/>
    <w:rsid w:val="00DD78EF"/>
    <w:rsid w:val="00E56F4E"/>
    <w:rsid w:val="00E77C13"/>
    <w:rsid w:val="00E8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C113C-8EBE-437E-8D4D-F89B1BD5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AC"/>
    <w:pPr>
      <w:ind w:left="720"/>
      <w:contextualSpacing/>
    </w:pPr>
  </w:style>
  <w:style w:type="table" w:styleId="ListTable6Colorful">
    <w:name w:val="List Table 6 Colorful"/>
    <w:basedOn w:val="TableNormal"/>
    <w:uiPriority w:val="51"/>
    <w:rsid w:val="00725BA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72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BAC"/>
  </w:style>
  <w:style w:type="character" w:styleId="Emphasis">
    <w:name w:val="Emphasis"/>
    <w:basedOn w:val="DefaultParagraphFont"/>
    <w:uiPriority w:val="20"/>
    <w:qFormat/>
    <w:rsid w:val="00CC16AE"/>
    <w:rPr>
      <w:i/>
      <w:iCs/>
    </w:rPr>
  </w:style>
  <w:style w:type="character" w:customStyle="1" w:styleId="ref-auth">
    <w:name w:val="ref-auth"/>
    <w:basedOn w:val="DefaultParagraphFont"/>
    <w:rsid w:val="00CC16AE"/>
  </w:style>
  <w:style w:type="character" w:customStyle="1" w:styleId="sw">
    <w:name w:val="sw"/>
    <w:basedOn w:val="DefaultParagraphFont"/>
    <w:rsid w:val="00B22BC3"/>
  </w:style>
  <w:style w:type="character" w:customStyle="1" w:styleId="ref-journal">
    <w:name w:val="ref-journal"/>
    <w:basedOn w:val="DefaultParagraphFont"/>
    <w:rsid w:val="00B22BC3"/>
  </w:style>
  <w:style w:type="character" w:customStyle="1" w:styleId="ref-vol">
    <w:name w:val="ref-vol"/>
    <w:basedOn w:val="DefaultParagraphFont"/>
    <w:rsid w:val="00B22BC3"/>
  </w:style>
  <w:style w:type="paragraph" w:customStyle="1" w:styleId="referencetext">
    <w:name w:val="referencetext"/>
    <w:basedOn w:val="Normal"/>
    <w:rsid w:val="00B22BC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22BC3"/>
    <w:rPr>
      <w:i/>
      <w:iCs/>
    </w:rPr>
  </w:style>
  <w:style w:type="paragraph" w:customStyle="1" w:styleId="Default">
    <w:name w:val="Default"/>
    <w:rsid w:val="008E78E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E81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9</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2024-01-17T04:01:00Z</dcterms:created>
  <dcterms:modified xsi:type="dcterms:W3CDTF">2024-05-14T21:58:00Z</dcterms:modified>
</cp:coreProperties>
</file>