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6A7" w:rsidRPr="00C43CD8" w:rsidRDefault="001456A7" w:rsidP="00A463C9">
      <w:pPr>
        <w:spacing w:before="120" w:after="0" w:line="240" w:lineRule="auto"/>
        <w:jc w:val="center"/>
        <w:rPr>
          <w:rFonts w:ascii="Times New Roman" w:hAnsi="Times New Roman" w:cs="Times New Roman"/>
          <w:b/>
          <w:sz w:val="24"/>
          <w:szCs w:val="24"/>
        </w:rPr>
      </w:pPr>
      <w:r w:rsidRPr="00C43CD8">
        <w:rPr>
          <w:rFonts w:ascii="Times New Roman" w:hAnsi="Times New Roman" w:cs="Times New Roman"/>
          <w:b/>
          <w:sz w:val="24"/>
          <w:szCs w:val="24"/>
        </w:rPr>
        <w:t xml:space="preserve">Nitrogen Balance and Apparent Nutrient Digestibility of West African Dwarf Sheep Fed Cultivated </w:t>
      </w:r>
      <w:proofErr w:type="spellStart"/>
      <w:r w:rsidRPr="00C43CD8">
        <w:rPr>
          <w:rFonts w:ascii="Times New Roman" w:hAnsi="Times New Roman" w:cs="Times New Roman"/>
          <w:b/>
          <w:i/>
          <w:sz w:val="24"/>
          <w:szCs w:val="24"/>
        </w:rPr>
        <w:t>Pennisetum</w:t>
      </w:r>
      <w:proofErr w:type="spellEnd"/>
      <w:r w:rsidRPr="00C43CD8">
        <w:rPr>
          <w:rFonts w:ascii="Times New Roman" w:hAnsi="Times New Roman" w:cs="Times New Roman"/>
          <w:b/>
          <w:i/>
          <w:sz w:val="24"/>
          <w:szCs w:val="24"/>
        </w:rPr>
        <w:t xml:space="preserve"> purpureum</w:t>
      </w:r>
      <w:r w:rsidRPr="00C43CD8">
        <w:rPr>
          <w:rFonts w:ascii="Times New Roman" w:hAnsi="Times New Roman" w:cs="Times New Roman"/>
          <w:b/>
          <w:sz w:val="24"/>
          <w:szCs w:val="24"/>
        </w:rPr>
        <w:t xml:space="preserve"> and </w:t>
      </w:r>
      <w:proofErr w:type="spellStart"/>
      <w:r w:rsidRPr="00C43CD8">
        <w:rPr>
          <w:rFonts w:ascii="Times New Roman" w:hAnsi="Times New Roman" w:cs="Times New Roman"/>
          <w:b/>
          <w:i/>
          <w:sz w:val="24"/>
          <w:szCs w:val="24"/>
        </w:rPr>
        <w:t>Calopogonium</w:t>
      </w:r>
      <w:proofErr w:type="spellEnd"/>
      <w:r w:rsidRPr="00C43CD8">
        <w:rPr>
          <w:rFonts w:ascii="Times New Roman" w:hAnsi="Times New Roman" w:cs="Times New Roman"/>
          <w:b/>
          <w:i/>
          <w:sz w:val="24"/>
          <w:szCs w:val="24"/>
        </w:rPr>
        <w:t xml:space="preserve"> </w:t>
      </w:r>
      <w:proofErr w:type="spellStart"/>
      <w:r w:rsidRPr="00C43CD8">
        <w:rPr>
          <w:rFonts w:ascii="Times New Roman" w:hAnsi="Times New Roman" w:cs="Times New Roman"/>
          <w:b/>
          <w:i/>
          <w:sz w:val="24"/>
          <w:szCs w:val="24"/>
        </w:rPr>
        <w:t>mucunoides</w:t>
      </w:r>
      <w:proofErr w:type="spellEnd"/>
    </w:p>
    <w:p w:rsidR="001456A7" w:rsidRPr="00C43CD8" w:rsidRDefault="001456A7" w:rsidP="00A463C9">
      <w:pPr>
        <w:spacing w:before="120" w:after="0" w:line="240" w:lineRule="auto"/>
        <w:jc w:val="center"/>
        <w:rPr>
          <w:rFonts w:ascii="Times New Roman" w:hAnsi="Times New Roman" w:cs="Times New Roman"/>
          <w:b/>
          <w:sz w:val="24"/>
          <w:szCs w:val="24"/>
        </w:rPr>
      </w:pPr>
    </w:p>
    <w:p w:rsidR="001456A7" w:rsidRPr="001A6F04" w:rsidRDefault="00AF7F6D" w:rsidP="00A463C9">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roofErr w:type="spellStart"/>
      <w:r w:rsidR="001456A7" w:rsidRPr="001A6F04">
        <w:rPr>
          <w:rFonts w:ascii="Times New Roman" w:hAnsi="Times New Roman" w:cs="Times New Roman"/>
          <w:b/>
          <w:sz w:val="24"/>
          <w:szCs w:val="24"/>
        </w:rPr>
        <w:t>Ebe</w:t>
      </w:r>
      <w:proofErr w:type="spellEnd"/>
      <w:r w:rsidR="001456A7" w:rsidRPr="001A6F04">
        <w:rPr>
          <w:rFonts w:ascii="Times New Roman" w:hAnsi="Times New Roman" w:cs="Times New Roman"/>
          <w:b/>
          <w:sz w:val="24"/>
          <w:szCs w:val="24"/>
        </w:rPr>
        <w:t xml:space="preserve">, </w:t>
      </w:r>
      <w:r w:rsidR="00451F28" w:rsidRPr="001A6F04">
        <w:rPr>
          <w:rFonts w:ascii="Times New Roman" w:hAnsi="Times New Roman" w:cs="Times New Roman"/>
          <w:b/>
          <w:sz w:val="24"/>
          <w:szCs w:val="24"/>
        </w:rPr>
        <w:t>A. I.</w:t>
      </w:r>
      <w:r w:rsidR="00451F28">
        <w:rPr>
          <w:rFonts w:ascii="Times New Roman" w:hAnsi="Times New Roman" w:cs="Times New Roman"/>
          <w:b/>
          <w:sz w:val="24"/>
          <w:szCs w:val="24"/>
        </w:rPr>
        <w:t>,</w:t>
      </w:r>
      <w:r w:rsidR="00451F28" w:rsidRPr="001A6F04">
        <w:rPr>
          <w:rFonts w:ascii="Times New Roman" w:hAnsi="Times New Roman" w:cs="Times New Roman"/>
          <w:b/>
          <w:sz w:val="24"/>
          <w:szCs w:val="24"/>
        </w:rPr>
        <w:t xml:space="preserve"> </w:t>
      </w:r>
      <w:proofErr w:type="spellStart"/>
      <w:r w:rsidR="001456A7" w:rsidRPr="001A6F04">
        <w:rPr>
          <w:rFonts w:ascii="Times New Roman" w:hAnsi="Times New Roman" w:cs="Times New Roman"/>
          <w:b/>
          <w:sz w:val="24"/>
          <w:szCs w:val="24"/>
        </w:rPr>
        <w:t>Ifut</w:t>
      </w:r>
      <w:proofErr w:type="spellEnd"/>
      <w:r w:rsidR="001456A7" w:rsidRPr="001A6F04">
        <w:rPr>
          <w:rFonts w:ascii="Times New Roman" w:hAnsi="Times New Roman" w:cs="Times New Roman"/>
          <w:b/>
          <w:sz w:val="24"/>
          <w:szCs w:val="24"/>
        </w:rPr>
        <w:t xml:space="preserve">, </w:t>
      </w:r>
      <w:r w:rsidR="00451F28" w:rsidRPr="001A6F04">
        <w:rPr>
          <w:rFonts w:ascii="Times New Roman" w:hAnsi="Times New Roman" w:cs="Times New Roman"/>
          <w:b/>
          <w:sz w:val="24"/>
          <w:szCs w:val="24"/>
        </w:rPr>
        <w:t>O.</w:t>
      </w:r>
      <w:r w:rsidR="00451F28">
        <w:rPr>
          <w:rFonts w:ascii="Times New Roman" w:hAnsi="Times New Roman" w:cs="Times New Roman"/>
          <w:b/>
          <w:sz w:val="24"/>
          <w:szCs w:val="24"/>
        </w:rPr>
        <w:t xml:space="preserve"> </w:t>
      </w:r>
      <w:r w:rsidR="00451F28" w:rsidRPr="001A6F04">
        <w:rPr>
          <w:rFonts w:ascii="Times New Roman" w:hAnsi="Times New Roman" w:cs="Times New Roman"/>
          <w:b/>
          <w:sz w:val="24"/>
          <w:szCs w:val="24"/>
        </w:rPr>
        <w:t>J.</w:t>
      </w:r>
      <w:r w:rsidR="00451F28">
        <w:rPr>
          <w:rFonts w:ascii="Times New Roman" w:hAnsi="Times New Roman" w:cs="Times New Roman"/>
          <w:b/>
          <w:sz w:val="24"/>
          <w:szCs w:val="24"/>
        </w:rPr>
        <w:t>,</w:t>
      </w:r>
      <w:r w:rsidR="00451F28" w:rsidRPr="001A6F04">
        <w:rPr>
          <w:rFonts w:ascii="Times New Roman" w:hAnsi="Times New Roman" w:cs="Times New Roman"/>
          <w:b/>
          <w:sz w:val="24"/>
          <w:szCs w:val="24"/>
        </w:rPr>
        <w:t xml:space="preserve"> </w:t>
      </w:r>
      <w:proofErr w:type="spellStart"/>
      <w:r w:rsidR="001456A7" w:rsidRPr="001A6F04">
        <w:rPr>
          <w:rFonts w:ascii="Times New Roman" w:hAnsi="Times New Roman" w:cs="Times New Roman"/>
          <w:b/>
          <w:sz w:val="24"/>
          <w:szCs w:val="24"/>
        </w:rPr>
        <w:t>Istifanus</w:t>
      </w:r>
      <w:proofErr w:type="spellEnd"/>
      <w:r w:rsidR="001456A7" w:rsidRPr="001A6F04">
        <w:rPr>
          <w:rFonts w:ascii="Times New Roman" w:hAnsi="Times New Roman" w:cs="Times New Roman"/>
          <w:b/>
          <w:sz w:val="24"/>
          <w:szCs w:val="24"/>
        </w:rPr>
        <w:t xml:space="preserve">, </w:t>
      </w:r>
      <w:r w:rsidR="00451F28" w:rsidRPr="001A6F04">
        <w:rPr>
          <w:rFonts w:ascii="Times New Roman" w:hAnsi="Times New Roman" w:cs="Times New Roman"/>
          <w:b/>
          <w:sz w:val="24"/>
          <w:szCs w:val="24"/>
        </w:rPr>
        <w:t>E. F.</w:t>
      </w:r>
      <w:r w:rsidR="00451F28">
        <w:rPr>
          <w:rFonts w:ascii="Times New Roman" w:hAnsi="Times New Roman" w:cs="Times New Roman"/>
          <w:b/>
          <w:sz w:val="24"/>
          <w:szCs w:val="24"/>
        </w:rPr>
        <w:t xml:space="preserve">, </w:t>
      </w:r>
      <w:r w:rsidR="001456A7" w:rsidRPr="001A6F04">
        <w:rPr>
          <w:rFonts w:ascii="Times New Roman" w:hAnsi="Times New Roman" w:cs="Times New Roman"/>
          <w:b/>
          <w:sz w:val="24"/>
          <w:szCs w:val="24"/>
        </w:rPr>
        <w:t>Inyang</w:t>
      </w:r>
      <w:r w:rsidR="001456A7">
        <w:rPr>
          <w:rFonts w:ascii="Times New Roman" w:hAnsi="Times New Roman" w:cs="Times New Roman"/>
          <w:b/>
          <w:sz w:val="24"/>
          <w:szCs w:val="24"/>
        </w:rPr>
        <w:t>,</w:t>
      </w:r>
      <w:r w:rsidRPr="00AF7F6D">
        <w:rPr>
          <w:rFonts w:ascii="Times New Roman" w:hAnsi="Times New Roman" w:cs="Times New Roman"/>
          <w:b/>
          <w:sz w:val="24"/>
          <w:szCs w:val="24"/>
        </w:rPr>
        <w:t xml:space="preserve"> </w:t>
      </w:r>
      <w:r>
        <w:rPr>
          <w:rFonts w:ascii="Times New Roman" w:hAnsi="Times New Roman" w:cs="Times New Roman"/>
          <w:b/>
          <w:sz w:val="24"/>
          <w:szCs w:val="24"/>
        </w:rPr>
        <w:t>U. A., Tom,</w:t>
      </w:r>
      <w:r w:rsidR="001456A7">
        <w:rPr>
          <w:rFonts w:ascii="Times New Roman" w:hAnsi="Times New Roman" w:cs="Times New Roman"/>
          <w:b/>
          <w:sz w:val="24"/>
          <w:szCs w:val="24"/>
        </w:rPr>
        <w:t xml:space="preserve"> </w:t>
      </w:r>
      <w:r>
        <w:rPr>
          <w:rFonts w:ascii="Times New Roman" w:hAnsi="Times New Roman" w:cs="Times New Roman"/>
          <w:b/>
          <w:sz w:val="24"/>
          <w:szCs w:val="24"/>
        </w:rPr>
        <w:t xml:space="preserve">E. E.  and </w:t>
      </w:r>
      <w:proofErr w:type="spellStart"/>
      <w:r w:rsidR="001456A7">
        <w:rPr>
          <w:rFonts w:ascii="Times New Roman" w:hAnsi="Times New Roman" w:cs="Times New Roman"/>
          <w:b/>
          <w:sz w:val="24"/>
          <w:szCs w:val="24"/>
        </w:rPr>
        <w:t>Odoh</w:t>
      </w:r>
      <w:proofErr w:type="spellEnd"/>
      <w:r w:rsidR="001456A7">
        <w:rPr>
          <w:rFonts w:ascii="Times New Roman" w:hAnsi="Times New Roman" w:cs="Times New Roman"/>
          <w:b/>
          <w:sz w:val="24"/>
          <w:szCs w:val="24"/>
        </w:rPr>
        <w:t>,</w:t>
      </w:r>
      <w:r>
        <w:rPr>
          <w:rFonts w:ascii="Times New Roman" w:hAnsi="Times New Roman" w:cs="Times New Roman"/>
          <w:b/>
          <w:sz w:val="24"/>
          <w:szCs w:val="24"/>
        </w:rPr>
        <w:t xml:space="preserve"> M. C.</w:t>
      </w:r>
    </w:p>
    <w:p w:rsidR="001456A7" w:rsidRPr="00C43CD8" w:rsidRDefault="001456A7" w:rsidP="00A463C9">
      <w:pPr>
        <w:spacing w:before="120" w:after="0" w:line="240" w:lineRule="auto"/>
        <w:jc w:val="center"/>
        <w:rPr>
          <w:rFonts w:ascii="Times New Roman" w:hAnsi="Times New Roman" w:cs="Times New Roman"/>
          <w:sz w:val="24"/>
          <w:szCs w:val="24"/>
        </w:rPr>
      </w:pPr>
      <w:r w:rsidRPr="00C43CD8">
        <w:rPr>
          <w:rFonts w:ascii="Times New Roman" w:hAnsi="Times New Roman" w:cs="Times New Roman"/>
          <w:sz w:val="24"/>
          <w:szCs w:val="24"/>
        </w:rPr>
        <w:t xml:space="preserve">University of </w:t>
      </w:r>
      <w:proofErr w:type="spellStart"/>
      <w:r w:rsidRPr="00C43CD8">
        <w:rPr>
          <w:rFonts w:ascii="Times New Roman" w:hAnsi="Times New Roman" w:cs="Times New Roman"/>
          <w:sz w:val="24"/>
          <w:szCs w:val="24"/>
        </w:rPr>
        <w:t>Uyo</w:t>
      </w:r>
      <w:proofErr w:type="spellEnd"/>
      <w:r w:rsidRPr="00C43CD8">
        <w:rPr>
          <w:rFonts w:ascii="Times New Roman" w:hAnsi="Times New Roman" w:cs="Times New Roman"/>
          <w:sz w:val="24"/>
          <w:szCs w:val="24"/>
        </w:rPr>
        <w:t xml:space="preserve">, </w:t>
      </w:r>
      <w:proofErr w:type="spellStart"/>
      <w:r w:rsidRPr="00C43CD8">
        <w:rPr>
          <w:rFonts w:ascii="Times New Roman" w:hAnsi="Times New Roman" w:cs="Times New Roman"/>
          <w:sz w:val="24"/>
          <w:szCs w:val="24"/>
        </w:rPr>
        <w:t>Uyo</w:t>
      </w:r>
      <w:proofErr w:type="spellEnd"/>
      <w:r w:rsidRPr="00C43CD8">
        <w:rPr>
          <w:rFonts w:ascii="Times New Roman" w:hAnsi="Times New Roman" w:cs="Times New Roman"/>
          <w:sz w:val="24"/>
          <w:szCs w:val="24"/>
        </w:rPr>
        <w:t xml:space="preserve">, </w:t>
      </w:r>
      <w:proofErr w:type="spellStart"/>
      <w:r w:rsidRPr="00C43CD8">
        <w:rPr>
          <w:rFonts w:ascii="Times New Roman" w:hAnsi="Times New Roman" w:cs="Times New Roman"/>
          <w:sz w:val="24"/>
          <w:szCs w:val="24"/>
        </w:rPr>
        <w:t>Akwa</w:t>
      </w:r>
      <w:proofErr w:type="spellEnd"/>
      <w:r w:rsidRPr="00C43CD8">
        <w:rPr>
          <w:rFonts w:ascii="Times New Roman" w:hAnsi="Times New Roman" w:cs="Times New Roman"/>
          <w:sz w:val="24"/>
          <w:szCs w:val="24"/>
        </w:rPr>
        <w:t xml:space="preserve"> Ibom State</w:t>
      </w:r>
      <w:r w:rsidR="00AF7F6D">
        <w:rPr>
          <w:rFonts w:ascii="Times New Roman" w:hAnsi="Times New Roman" w:cs="Times New Roman"/>
          <w:sz w:val="24"/>
          <w:szCs w:val="24"/>
        </w:rPr>
        <w:t>, Nigeria</w:t>
      </w:r>
    </w:p>
    <w:p w:rsidR="001456A7" w:rsidRPr="00C43CD8" w:rsidRDefault="001456A7" w:rsidP="00A463C9">
      <w:pPr>
        <w:spacing w:before="120" w:after="0" w:line="240" w:lineRule="auto"/>
        <w:jc w:val="center"/>
        <w:rPr>
          <w:rFonts w:ascii="Times New Roman" w:hAnsi="Times New Roman" w:cs="Times New Roman"/>
          <w:sz w:val="24"/>
          <w:szCs w:val="24"/>
        </w:rPr>
      </w:pPr>
      <w:r w:rsidRPr="00A463C9">
        <w:rPr>
          <w:rFonts w:ascii="Times New Roman" w:hAnsi="Times New Roman" w:cs="Times New Roman"/>
          <w:b/>
          <w:sz w:val="24"/>
          <w:szCs w:val="24"/>
        </w:rPr>
        <w:t>Corresponding author:</w:t>
      </w:r>
      <w:r>
        <w:rPr>
          <w:rFonts w:ascii="Times New Roman" w:hAnsi="Times New Roman" w:cs="Times New Roman"/>
          <w:sz w:val="24"/>
          <w:szCs w:val="24"/>
        </w:rPr>
        <w:t xml:space="preserve"> </w:t>
      </w:r>
      <w:hyperlink r:id="rId6" w:history="1">
        <w:r w:rsidRPr="00AF7F6D">
          <w:rPr>
            <w:rStyle w:val="Hyperlink"/>
            <w:rFonts w:ascii="Times New Roman" w:hAnsi="Times New Roman" w:cs="Times New Roman"/>
            <w:color w:val="auto"/>
            <w:sz w:val="24"/>
            <w:szCs w:val="24"/>
            <w:u w:val="none"/>
          </w:rPr>
          <w:t>ebeisaac82@gmail.com</w:t>
        </w:r>
      </w:hyperlink>
    </w:p>
    <w:p w:rsidR="001456A7" w:rsidRPr="00C43CD8" w:rsidRDefault="00A463C9" w:rsidP="00A463C9">
      <w:pPr>
        <w:spacing w:before="120" w:after="0" w:line="240" w:lineRule="auto"/>
        <w:jc w:val="center"/>
        <w:rPr>
          <w:rFonts w:ascii="Times New Roman" w:hAnsi="Times New Roman" w:cs="Times New Roman"/>
          <w:sz w:val="24"/>
          <w:szCs w:val="24"/>
        </w:rPr>
      </w:pPr>
      <w:r w:rsidRPr="00C43CD8">
        <w:rPr>
          <w:rFonts w:ascii="Times New Roman" w:hAnsi="Times New Roman" w:cs="Times New Roman"/>
          <w:b/>
          <w:sz w:val="24"/>
          <w:szCs w:val="24"/>
        </w:rPr>
        <w:t>ABSTRACT</w:t>
      </w:r>
    </w:p>
    <w:p w:rsidR="001456A7" w:rsidRPr="00AF7F6D" w:rsidRDefault="001456A7" w:rsidP="009341C7">
      <w:pPr>
        <w:spacing w:before="120" w:after="0" w:line="240" w:lineRule="auto"/>
        <w:jc w:val="both"/>
        <w:rPr>
          <w:rFonts w:ascii="Times New Roman" w:hAnsi="Times New Roman" w:cs="Times New Roman"/>
          <w:i/>
          <w:sz w:val="24"/>
          <w:szCs w:val="24"/>
        </w:rPr>
      </w:pPr>
      <w:r w:rsidRPr="00AF7F6D">
        <w:rPr>
          <w:rFonts w:ascii="Times New Roman" w:hAnsi="Times New Roman" w:cs="Times New Roman"/>
          <w:i/>
          <w:sz w:val="24"/>
          <w:szCs w:val="24"/>
        </w:rPr>
        <w:t xml:space="preserve">This study was designed to investigate the nitrogen balance and nutrient digestibility of </w:t>
      </w:r>
      <w:proofErr w:type="spellStart"/>
      <w:r w:rsidRPr="00AF7F6D">
        <w:rPr>
          <w:rFonts w:ascii="Times New Roman" w:hAnsi="Times New Roman" w:cs="Times New Roman"/>
          <w:i/>
          <w:sz w:val="24"/>
          <w:szCs w:val="24"/>
        </w:rPr>
        <w:t>Pennisetum</w:t>
      </w:r>
      <w:proofErr w:type="spellEnd"/>
      <w:r w:rsidRPr="00AF7F6D">
        <w:rPr>
          <w:rFonts w:ascii="Times New Roman" w:hAnsi="Times New Roman" w:cs="Times New Roman"/>
          <w:i/>
          <w:sz w:val="24"/>
          <w:szCs w:val="24"/>
        </w:rPr>
        <w:t xml:space="preserve"> purpureum and </w:t>
      </w:r>
      <w:proofErr w:type="spellStart"/>
      <w:r w:rsidRPr="00AF7F6D">
        <w:rPr>
          <w:rFonts w:ascii="Times New Roman" w:hAnsi="Times New Roman" w:cs="Times New Roman"/>
          <w:i/>
          <w:sz w:val="24"/>
          <w:szCs w:val="24"/>
        </w:rPr>
        <w:t>Calopogonium</w:t>
      </w:r>
      <w:proofErr w:type="spellEnd"/>
      <w:r w:rsidRPr="00AF7F6D">
        <w:rPr>
          <w:rFonts w:ascii="Times New Roman" w:hAnsi="Times New Roman" w:cs="Times New Roman"/>
          <w:i/>
          <w:sz w:val="24"/>
          <w:szCs w:val="24"/>
        </w:rPr>
        <w:t xml:space="preserve"> </w:t>
      </w:r>
      <w:proofErr w:type="spellStart"/>
      <w:r w:rsidRPr="00AF7F6D">
        <w:rPr>
          <w:rFonts w:ascii="Times New Roman" w:hAnsi="Times New Roman" w:cs="Times New Roman"/>
          <w:i/>
          <w:sz w:val="24"/>
          <w:szCs w:val="24"/>
        </w:rPr>
        <w:t>mucunoides</w:t>
      </w:r>
      <w:proofErr w:type="spellEnd"/>
      <w:r w:rsidRPr="00AF7F6D">
        <w:rPr>
          <w:rFonts w:ascii="Times New Roman" w:hAnsi="Times New Roman" w:cs="Times New Roman"/>
          <w:i/>
          <w:sz w:val="24"/>
          <w:szCs w:val="24"/>
        </w:rPr>
        <w:t xml:space="preserve"> harvest at different ages after planting in West African Dwarf (WAD) sheep. Nine WAD sheep were used for the study in a completely randomized design with 3 treatments replicated 3 times with 1 ram per replicated. Basal concentrate was also fed to the rams as supplement. </w:t>
      </w:r>
      <w:proofErr w:type="spellStart"/>
      <w:r w:rsidRPr="00AF7F6D">
        <w:rPr>
          <w:rFonts w:ascii="Times New Roman" w:hAnsi="Times New Roman" w:cs="Times New Roman"/>
          <w:i/>
          <w:sz w:val="24"/>
          <w:szCs w:val="24"/>
        </w:rPr>
        <w:t>Pennisetum</w:t>
      </w:r>
      <w:proofErr w:type="spellEnd"/>
      <w:r w:rsidRPr="00AF7F6D">
        <w:rPr>
          <w:rFonts w:ascii="Times New Roman" w:hAnsi="Times New Roman" w:cs="Times New Roman"/>
          <w:i/>
          <w:sz w:val="24"/>
          <w:szCs w:val="24"/>
        </w:rPr>
        <w:t xml:space="preserve"> purpureum and </w:t>
      </w:r>
      <w:proofErr w:type="spellStart"/>
      <w:r w:rsidRPr="00AF7F6D">
        <w:rPr>
          <w:rFonts w:ascii="Times New Roman" w:hAnsi="Times New Roman" w:cs="Times New Roman"/>
          <w:i/>
          <w:sz w:val="24"/>
          <w:szCs w:val="24"/>
        </w:rPr>
        <w:t>Calopogonium</w:t>
      </w:r>
      <w:proofErr w:type="spellEnd"/>
      <w:r w:rsidRPr="00AF7F6D">
        <w:rPr>
          <w:rFonts w:ascii="Times New Roman" w:hAnsi="Times New Roman" w:cs="Times New Roman"/>
          <w:i/>
          <w:sz w:val="24"/>
          <w:szCs w:val="24"/>
        </w:rPr>
        <w:t xml:space="preserve"> </w:t>
      </w:r>
      <w:proofErr w:type="spellStart"/>
      <w:r w:rsidRPr="00AF7F6D">
        <w:rPr>
          <w:rFonts w:ascii="Times New Roman" w:hAnsi="Times New Roman" w:cs="Times New Roman"/>
          <w:i/>
          <w:sz w:val="24"/>
          <w:szCs w:val="24"/>
        </w:rPr>
        <w:t>mucunoides</w:t>
      </w:r>
      <w:proofErr w:type="spellEnd"/>
      <w:r w:rsidRPr="00AF7F6D">
        <w:rPr>
          <w:rFonts w:ascii="Times New Roman" w:hAnsi="Times New Roman" w:cs="Times New Roman"/>
          <w:i/>
          <w:sz w:val="24"/>
          <w:szCs w:val="24"/>
        </w:rPr>
        <w:t xml:space="preserve"> were cultivated and harvest at 8, 10 and 12 weeks after planting, air dried to reduce the moisture content before being fed to the animals during the digestibility trials in the ratio of 70% </w:t>
      </w:r>
      <w:proofErr w:type="spellStart"/>
      <w:r w:rsidRPr="00AF7F6D">
        <w:rPr>
          <w:rFonts w:ascii="Times New Roman" w:hAnsi="Times New Roman" w:cs="Times New Roman"/>
          <w:i/>
          <w:sz w:val="24"/>
          <w:szCs w:val="24"/>
        </w:rPr>
        <w:t>Pennisetum</w:t>
      </w:r>
      <w:proofErr w:type="spellEnd"/>
      <w:r w:rsidRPr="00AF7F6D">
        <w:rPr>
          <w:rFonts w:ascii="Times New Roman" w:hAnsi="Times New Roman" w:cs="Times New Roman"/>
          <w:i/>
          <w:sz w:val="24"/>
          <w:szCs w:val="24"/>
        </w:rPr>
        <w:t xml:space="preserve"> purpureum and 30% </w:t>
      </w:r>
      <w:proofErr w:type="spellStart"/>
      <w:r w:rsidRPr="00AF7F6D">
        <w:rPr>
          <w:rFonts w:ascii="Times New Roman" w:hAnsi="Times New Roman" w:cs="Times New Roman"/>
          <w:i/>
          <w:sz w:val="24"/>
          <w:szCs w:val="24"/>
        </w:rPr>
        <w:t>Calopogonium</w:t>
      </w:r>
      <w:proofErr w:type="spellEnd"/>
      <w:r w:rsidRPr="00AF7F6D">
        <w:rPr>
          <w:rFonts w:ascii="Times New Roman" w:hAnsi="Times New Roman" w:cs="Times New Roman"/>
          <w:i/>
          <w:sz w:val="24"/>
          <w:szCs w:val="24"/>
        </w:rPr>
        <w:t xml:space="preserve"> </w:t>
      </w:r>
      <w:proofErr w:type="spellStart"/>
      <w:r w:rsidRPr="00AF7F6D">
        <w:rPr>
          <w:rFonts w:ascii="Times New Roman" w:hAnsi="Times New Roman" w:cs="Times New Roman"/>
          <w:i/>
          <w:sz w:val="24"/>
          <w:szCs w:val="24"/>
        </w:rPr>
        <w:t>mucunoides</w:t>
      </w:r>
      <w:proofErr w:type="spellEnd"/>
      <w:r w:rsidRPr="00AF7F6D">
        <w:rPr>
          <w:rFonts w:ascii="Times New Roman" w:hAnsi="Times New Roman" w:cs="Times New Roman"/>
          <w:i/>
          <w:sz w:val="24"/>
          <w:szCs w:val="24"/>
        </w:rPr>
        <w:t xml:space="preserve"> and tagged as T</w:t>
      </w:r>
      <w:r w:rsidRPr="00AF7F6D">
        <w:rPr>
          <w:rFonts w:ascii="Times New Roman" w:hAnsi="Times New Roman" w:cs="Times New Roman"/>
          <w:i/>
          <w:sz w:val="24"/>
          <w:szCs w:val="24"/>
          <w:vertAlign w:val="subscript"/>
        </w:rPr>
        <w:t>1</w:t>
      </w:r>
      <w:r w:rsidRPr="00AF7F6D">
        <w:rPr>
          <w:rFonts w:ascii="Times New Roman" w:hAnsi="Times New Roman" w:cs="Times New Roman"/>
          <w:i/>
          <w:sz w:val="24"/>
          <w:szCs w:val="24"/>
        </w:rPr>
        <w:t>, T</w:t>
      </w:r>
      <w:r w:rsidRPr="00AF7F6D">
        <w:rPr>
          <w:rFonts w:ascii="Times New Roman" w:hAnsi="Times New Roman" w:cs="Times New Roman"/>
          <w:i/>
          <w:sz w:val="24"/>
          <w:szCs w:val="24"/>
          <w:vertAlign w:val="subscript"/>
        </w:rPr>
        <w:t>2</w:t>
      </w:r>
      <w:r w:rsidRPr="00AF7F6D">
        <w:rPr>
          <w:rFonts w:ascii="Times New Roman" w:hAnsi="Times New Roman" w:cs="Times New Roman"/>
          <w:i/>
          <w:sz w:val="24"/>
          <w:szCs w:val="24"/>
        </w:rPr>
        <w:t xml:space="preserve"> and T</w:t>
      </w:r>
      <w:r w:rsidRPr="00AF7F6D">
        <w:rPr>
          <w:rFonts w:ascii="Times New Roman" w:hAnsi="Times New Roman" w:cs="Times New Roman"/>
          <w:i/>
          <w:sz w:val="24"/>
          <w:szCs w:val="24"/>
          <w:vertAlign w:val="subscript"/>
        </w:rPr>
        <w:t xml:space="preserve">3 </w:t>
      </w:r>
      <w:r w:rsidRPr="00AF7F6D">
        <w:rPr>
          <w:rFonts w:ascii="Times New Roman" w:hAnsi="Times New Roman" w:cs="Times New Roman"/>
          <w:i/>
          <w:sz w:val="24"/>
          <w:szCs w:val="24"/>
        </w:rPr>
        <w:t xml:space="preserve">respectively. The animals were assigned an </w:t>
      </w:r>
      <w:r w:rsidR="00A463C9" w:rsidRPr="00AF7F6D">
        <w:rPr>
          <w:rFonts w:ascii="Times New Roman" w:hAnsi="Times New Roman" w:cs="Times New Roman"/>
          <w:i/>
          <w:sz w:val="24"/>
          <w:szCs w:val="24"/>
        </w:rPr>
        <w:t>individual metabolic cage</w:t>
      </w:r>
      <w:r w:rsidRPr="00AF7F6D">
        <w:rPr>
          <w:rFonts w:ascii="Times New Roman" w:hAnsi="Times New Roman" w:cs="Times New Roman"/>
          <w:i/>
          <w:sz w:val="24"/>
          <w:szCs w:val="24"/>
        </w:rPr>
        <w:t xml:space="preserve"> fitted with facilities for separate collection of </w:t>
      </w:r>
      <w:proofErr w:type="spellStart"/>
      <w:r w:rsidRPr="00AF7F6D">
        <w:rPr>
          <w:rFonts w:ascii="Times New Roman" w:hAnsi="Times New Roman" w:cs="Times New Roman"/>
          <w:i/>
          <w:sz w:val="24"/>
          <w:szCs w:val="24"/>
        </w:rPr>
        <w:t>feaces</w:t>
      </w:r>
      <w:proofErr w:type="spellEnd"/>
      <w:r w:rsidRPr="00AF7F6D">
        <w:rPr>
          <w:rFonts w:ascii="Times New Roman" w:hAnsi="Times New Roman" w:cs="Times New Roman"/>
          <w:i/>
          <w:sz w:val="24"/>
          <w:szCs w:val="24"/>
        </w:rPr>
        <w:t xml:space="preserve"> and urine. Data collected were subjected to </w:t>
      </w:r>
      <w:r w:rsidR="004928C8" w:rsidRPr="00AF7F6D">
        <w:rPr>
          <w:rFonts w:ascii="Times New Roman" w:hAnsi="Times New Roman" w:cs="Times New Roman"/>
          <w:i/>
          <w:sz w:val="24"/>
          <w:szCs w:val="24"/>
        </w:rPr>
        <w:t>analysis of variance using the General linear model (GLM) procedure of SAS 2001</w:t>
      </w:r>
      <w:r w:rsidRPr="00AF7F6D">
        <w:rPr>
          <w:rFonts w:ascii="Times New Roman" w:hAnsi="Times New Roman" w:cs="Times New Roman"/>
          <w:i/>
          <w:sz w:val="24"/>
          <w:szCs w:val="24"/>
        </w:rPr>
        <w:t xml:space="preserve">. From the result, </w:t>
      </w:r>
      <w:proofErr w:type="spellStart"/>
      <w:r w:rsidRPr="00AF7F6D">
        <w:rPr>
          <w:rFonts w:ascii="Times New Roman" w:hAnsi="Times New Roman" w:cs="Times New Roman"/>
          <w:i/>
          <w:sz w:val="24"/>
          <w:szCs w:val="24"/>
        </w:rPr>
        <w:t>Pennisetum</w:t>
      </w:r>
      <w:proofErr w:type="spellEnd"/>
      <w:r w:rsidRPr="00AF7F6D">
        <w:rPr>
          <w:rFonts w:ascii="Times New Roman" w:hAnsi="Times New Roman" w:cs="Times New Roman"/>
          <w:i/>
          <w:sz w:val="24"/>
          <w:szCs w:val="24"/>
        </w:rPr>
        <w:t xml:space="preserve"> </w:t>
      </w:r>
      <w:proofErr w:type="spellStart"/>
      <w:r w:rsidRPr="00AF7F6D">
        <w:rPr>
          <w:rFonts w:ascii="Times New Roman" w:hAnsi="Times New Roman" w:cs="Times New Roman"/>
          <w:i/>
          <w:sz w:val="24"/>
          <w:szCs w:val="24"/>
        </w:rPr>
        <w:t>pupureum</w:t>
      </w:r>
      <w:proofErr w:type="spellEnd"/>
      <w:r w:rsidRPr="00AF7F6D">
        <w:rPr>
          <w:rFonts w:ascii="Times New Roman" w:hAnsi="Times New Roman" w:cs="Times New Roman"/>
          <w:i/>
          <w:sz w:val="24"/>
          <w:szCs w:val="24"/>
        </w:rPr>
        <w:t xml:space="preserve">, </w:t>
      </w:r>
      <w:proofErr w:type="spellStart"/>
      <w:r w:rsidRPr="00AF7F6D">
        <w:rPr>
          <w:rFonts w:ascii="Times New Roman" w:hAnsi="Times New Roman" w:cs="Times New Roman"/>
          <w:i/>
          <w:sz w:val="24"/>
          <w:szCs w:val="24"/>
        </w:rPr>
        <w:t>Calapogonium</w:t>
      </w:r>
      <w:proofErr w:type="spellEnd"/>
      <w:r w:rsidRPr="00AF7F6D">
        <w:rPr>
          <w:rFonts w:ascii="Times New Roman" w:hAnsi="Times New Roman" w:cs="Times New Roman"/>
          <w:i/>
          <w:sz w:val="24"/>
          <w:szCs w:val="24"/>
        </w:rPr>
        <w:t xml:space="preserve"> </w:t>
      </w:r>
      <w:proofErr w:type="spellStart"/>
      <w:r w:rsidRPr="00AF7F6D">
        <w:rPr>
          <w:rFonts w:ascii="Times New Roman" w:hAnsi="Times New Roman" w:cs="Times New Roman"/>
          <w:i/>
          <w:sz w:val="24"/>
          <w:szCs w:val="24"/>
        </w:rPr>
        <w:t>mucunoides</w:t>
      </w:r>
      <w:proofErr w:type="spellEnd"/>
      <w:r w:rsidRPr="00AF7F6D">
        <w:rPr>
          <w:rFonts w:ascii="Times New Roman" w:hAnsi="Times New Roman" w:cs="Times New Roman"/>
          <w:i/>
          <w:sz w:val="24"/>
          <w:szCs w:val="24"/>
        </w:rPr>
        <w:t xml:space="preserve"> supplemented</w:t>
      </w:r>
      <w:r w:rsidR="00AF7F6D">
        <w:rPr>
          <w:rFonts w:ascii="Times New Roman" w:hAnsi="Times New Roman" w:cs="Times New Roman"/>
          <w:i/>
          <w:sz w:val="24"/>
          <w:szCs w:val="24"/>
        </w:rPr>
        <w:t xml:space="preserve"> with concentrates had similar</w:t>
      </w:r>
      <w:r w:rsidRPr="00AF7F6D">
        <w:rPr>
          <w:rFonts w:ascii="Times New Roman" w:hAnsi="Times New Roman" w:cs="Times New Roman"/>
          <w:i/>
          <w:sz w:val="24"/>
          <w:szCs w:val="24"/>
        </w:rPr>
        <w:t xml:space="preserve"> effect on nitrogen intake, urine nitrogen, nitrogen balance and nitrogen retention, but however, influenced </w:t>
      </w:r>
      <w:proofErr w:type="spellStart"/>
      <w:r w:rsidRPr="00AF7F6D">
        <w:rPr>
          <w:rFonts w:ascii="Times New Roman" w:hAnsi="Times New Roman" w:cs="Times New Roman"/>
          <w:i/>
          <w:sz w:val="24"/>
          <w:szCs w:val="24"/>
        </w:rPr>
        <w:t>faecal</w:t>
      </w:r>
      <w:proofErr w:type="spellEnd"/>
      <w:r w:rsidRPr="00AF7F6D">
        <w:rPr>
          <w:rFonts w:ascii="Times New Roman" w:hAnsi="Times New Roman" w:cs="Times New Roman"/>
          <w:i/>
          <w:sz w:val="24"/>
          <w:szCs w:val="24"/>
        </w:rPr>
        <w:t xml:space="preserve"> nitrogen of the WAD rams.</w:t>
      </w:r>
      <w:r w:rsidR="004928C8" w:rsidRPr="00AF7F6D">
        <w:rPr>
          <w:rFonts w:ascii="Times New Roman" w:hAnsi="Times New Roman" w:cs="Times New Roman"/>
          <w:i/>
          <w:sz w:val="24"/>
          <w:szCs w:val="24"/>
        </w:rPr>
        <w:t xml:space="preserve"> The study revealed significant</w:t>
      </w:r>
      <w:r w:rsidRPr="00AF7F6D">
        <w:rPr>
          <w:rFonts w:ascii="Times New Roman" w:hAnsi="Times New Roman" w:cs="Times New Roman"/>
          <w:i/>
          <w:sz w:val="24"/>
          <w:szCs w:val="24"/>
        </w:rPr>
        <w:t xml:space="preserve"> effect of </w:t>
      </w:r>
      <w:proofErr w:type="spellStart"/>
      <w:r w:rsidRPr="00AF7F6D">
        <w:rPr>
          <w:rFonts w:ascii="Times New Roman" w:hAnsi="Times New Roman" w:cs="Times New Roman"/>
          <w:i/>
          <w:sz w:val="24"/>
          <w:szCs w:val="24"/>
        </w:rPr>
        <w:t>Pennisetum</w:t>
      </w:r>
      <w:proofErr w:type="spellEnd"/>
      <w:r w:rsidRPr="00AF7F6D">
        <w:rPr>
          <w:rFonts w:ascii="Times New Roman" w:hAnsi="Times New Roman" w:cs="Times New Roman"/>
          <w:i/>
          <w:sz w:val="24"/>
          <w:szCs w:val="24"/>
        </w:rPr>
        <w:t xml:space="preserve"> purpureum, </w:t>
      </w:r>
      <w:proofErr w:type="spellStart"/>
      <w:r w:rsidRPr="00AF7F6D">
        <w:rPr>
          <w:rFonts w:ascii="Times New Roman" w:hAnsi="Times New Roman" w:cs="Times New Roman"/>
          <w:i/>
          <w:sz w:val="24"/>
          <w:szCs w:val="24"/>
        </w:rPr>
        <w:t>Calopogonium</w:t>
      </w:r>
      <w:proofErr w:type="spellEnd"/>
      <w:r w:rsidRPr="00AF7F6D">
        <w:rPr>
          <w:rFonts w:ascii="Times New Roman" w:hAnsi="Times New Roman" w:cs="Times New Roman"/>
          <w:i/>
          <w:sz w:val="24"/>
          <w:szCs w:val="24"/>
        </w:rPr>
        <w:t xml:space="preserve"> </w:t>
      </w:r>
      <w:proofErr w:type="spellStart"/>
      <w:r w:rsidRPr="00AF7F6D">
        <w:rPr>
          <w:rFonts w:ascii="Times New Roman" w:hAnsi="Times New Roman" w:cs="Times New Roman"/>
          <w:i/>
          <w:sz w:val="24"/>
          <w:szCs w:val="24"/>
        </w:rPr>
        <w:t>mucunoides</w:t>
      </w:r>
      <w:proofErr w:type="spellEnd"/>
      <w:r w:rsidRPr="00AF7F6D">
        <w:rPr>
          <w:rFonts w:ascii="Times New Roman" w:hAnsi="Times New Roman" w:cs="Times New Roman"/>
          <w:i/>
          <w:sz w:val="24"/>
          <w:szCs w:val="24"/>
        </w:rPr>
        <w:t xml:space="preserve"> and concentrate on all parameters investigated. Dry matter intake was higher in T</w:t>
      </w:r>
      <w:r w:rsidRPr="00AF7F6D">
        <w:rPr>
          <w:rFonts w:ascii="Times New Roman" w:hAnsi="Times New Roman" w:cs="Times New Roman"/>
          <w:i/>
          <w:sz w:val="24"/>
          <w:szCs w:val="24"/>
          <w:vertAlign w:val="subscript"/>
        </w:rPr>
        <w:t>3</w:t>
      </w:r>
      <w:r w:rsidRPr="00AF7F6D">
        <w:rPr>
          <w:rFonts w:ascii="Times New Roman" w:hAnsi="Times New Roman" w:cs="Times New Roman"/>
          <w:i/>
          <w:sz w:val="24"/>
          <w:szCs w:val="24"/>
        </w:rPr>
        <w:t xml:space="preserve"> than in T</w:t>
      </w:r>
      <w:r w:rsidRPr="00AF7F6D">
        <w:rPr>
          <w:rFonts w:ascii="Times New Roman" w:hAnsi="Times New Roman" w:cs="Times New Roman"/>
          <w:i/>
          <w:sz w:val="24"/>
          <w:szCs w:val="24"/>
          <w:vertAlign w:val="subscript"/>
        </w:rPr>
        <w:t xml:space="preserve">2 </w:t>
      </w:r>
      <w:r w:rsidRPr="00AF7F6D">
        <w:rPr>
          <w:rFonts w:ascii="Times New Roman" w:hAnsi="Times New Roman" w:cs="Times New Roman"/>
          <w:i/>
          <w:sz w:val="24"/>
          <w:szCs w:val="24"/>
        </w:rPr>
        <w:t>and T</w:t>
      </w:r>
      <w:r w:rsidRPr="00AF7F6D">
        <w:rPr>
          <w:rFonts w:ascii="Times New Roman" w:hAnsi="Times New Roman" w:cs="Times New Roman"/>
          <w:i/>
          <w:sz w:val="24"/>
          <w:szCs w:val="24"/>
          <w:vertAlign w:val="subscript"/>
        </w:rPr>
        <w:t xml:space="preserve">1 </w:t>
      </w:r>
      <w:r w:rsidRPr="00AF7F6D">
        <w:rPr>
          <w:rFonts w:ascii="Times New Roman" w:hAnsi="Times New Roman" w:cs="Times New Roman"/>
          <w:i/>
          <w:sz w:val="24"/>
          <w:szCs w:val="24"/>
        </w:rPr>
        <w:t xml:space="preserve">groups. It can be concluded that feeding rams with 70% </w:t>
      </w:r>
      <w:proofErr w:type="spellStart"/>
      <w:r w:rsidRPr="00AF7F6D">
        <w:rPr>
          <w:rFonts w:ascii="Times New Roman" w:hAnsi="Times New Roman" w:cs="Times New Roman"/>
          <w:i/>
          <w:sz w:val="24"/>
          <w:szCs w:val="24"/>
        </w:rPr>
        <w:t>Pennisetum</w:t>
      </w:r>
      <w:proofErr w:type="spellEnd"/>
      <w:r w:rsidRPr="00AF7F6D">
        <w:rPr>
          <w:rFonts w:ascii="Times New Roman" w:hAnsi="Times New Roman" w:cs="Times New Roman"/>
          <w:i/>
          <w:sz w:val="24"/>
          <w:szCs w:val="24"/>
        </w:rPr>
        <w:t xml:space="preserve"> </w:t>
      </w:r>
      <w:proofErr w:type="spellStart"/>
      <w:r w:rsidRPr="00AF7F6D">
        <w:rPr>
          <w:rFonts w:ascii="Times New Roman" w:hAnsi="Times New Roman" w:cs="Times New Roman"/>
          <w:i/>
          <w:sz w:val="24"/>
          <w:szCs w:val="24"/>
        </w:rPr>
        <w:t>pupureum</w:t>
      </w:r>
      <w:proofErr w:type="spellEnd"/>
      <w:r w:rsidRPr="00AF7F6D">
        <w:rPr>
          <w:rFonts w:ascii="Times New Roman" w:hAnsi="Times New Roman" w:cs="Times New Roman"/>
          <w:i/>
          <w:sz w:val="24"/>
          <w:szCs w:val="24"/>
        </w:rPr>
        <w:t xml:space="preserve">, + 30% </w:t>
      </w:r>
      <w:proofErr w:type="spellStart"/>
      <w:r w:rsidRPr="00AF7F6D">
        <w:rPr>
          <w:rFonts w:ascii="Times New Roman" w:hAnsi="Times New Roman" w:cs="Times New Roman"/>
          <w:i/>
          <w:sz w:val="24"/>
          <w:szCs w:val="24"/>
        </w:rPr>
        <w:t>Calopogonium</w:t>
      </w:r>
      <w:proofErr w:type="spellEnd"/>
      <w:r w:rsidRPr="00AF7F6D">
        <w:rPr>
          <w:rFonts w:ascii="Times New Roman" w:hAnsi="Times New Roman" w:cs="Times New Roman"/>
          <w:i/>
          <w:sz w:val="24"/>
          <w:szCs w:val="24"/>
        </w:rPr>
        <w:t xml:space="preserve"> </w:t>
      </w:r>
      <w:proofErr w:type="spellStart"/>
      <w:r w:rsidRPr="00AF7F6D">
        <w:rPr>
          <w:rFonts w:ascii="Times New Roman" w:hAnsi="Times New Roman" w:cs="Times New Roman"/>
          <w:i/>
          <w:sz w:val="24"/>
          <w:szCs w:val="24"/>
        </w:rPr>
        <w:t>mucunoides</w:t>
      </w:r>
      <w:proofErr w:type="spellEnd"/>
      <w:r w:rsidRPr="00AF7F6D">
        <w:rPr>
          <w:rFonts w:ascii="Times New Roman" w:hAnsi="Times New Roman" w:cs="Times New Roman"/>
          <w:i/>
          <w:sz w:val="24"/>
          <w:szCs w:val="24"/>
        </w:rPr>
        <w:t xml:space="preserve"> and concentrate at early stage of harvest enhances nitrogen retention and apparent nutrient digestibility of West African Dwarf sheep</w:t>
      </w:r>
      <w:r w:rsidR="008432AF" w:rsidRPr="00AF7F6D">
        <w:rPr>
          <w:rFonts w:ascii="Times New Roman" w:hAnsi="Times New Roman" w:cs="Times New Roman"/>
          <w:i/>
          <w:sz w:val="24"/>
          <w:szCs w:val="24"/>
        </w:rPr>
        <w:t>.</w:t>
      </w:r>
    </w:p>
    <w:p w:rsidR="001456A7" w:rsidRDefault="001456A7" w:rsidP="00AF7F6D">
      <w:pPr>
        <w:spacing w:before="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Keywords: </w:t>
      </w:r>
      <w:r w:rsidR="00392B23">
        <w:rPr>
          <w:rFonts w:ascii="Times New Roman" w:hAnsi="Times New Roman" w:cs="Times New Roman"/>
          <w:sz w:val="24"/>
          <w:szCs w:val="24"/>
        </w:rPr>
        <w:t>Silage crops</w:t>
      </w:r>
      <w:r>
        <w:rPr>
          <w:rFonts w:ascii="Times New Roman" w:hAnsi="Times New Roman" w:cs="Times New Roman"/>
          <w:sz w:val="24"/>
          <w:szCs w:val="24"/>
        </w:rPr>
        <w:t xml:space="preserve">, </w:t>
      </w:r>
      <w:r w:rsidRPr="00A953FB">
        <w:rPr>
          <w:rFonts w:ascii="Times New Roman" w:hAnsi="Times New Roman" w:cs="Times New Roman"/>
          <w:sz w:val="24"/>
          <w:szCs w:val="24"/>
        </w:rPr>
        <w:t>pasture</w:t>
      </w:r>
      <w:r>
        <w:rPr>
          <w:rFonts w:ascii="Times New Roman" w:hAnsi="Times New Roman" w:cs="Times New Roman"/>
          <w:sz w:val="24"/>
          <w:szCs w:val="24"/>
        </w:rPr>
        <w:t>s, pasture legumes, ruminant nutrition, range management</w:t>
      </w:r>
      <w:r>
        <w:rPr>
          <w:rFonts w:ascii="Times New Roman" w:hAnsi="Times New Roman" w:cs="Times New Roman"/>
          <w:b/>
          <w:sz w:val="24"/>
          <w:szCs w:val="24"/>
        </w:rPr>
        <w:t xml:space="preserve"> </w:t>
      </w:r>
    </w:p>
    <w:p w:rsidR="00AF7F6D" w:rsidRDefault="00AF7F6D" w:rsidP="00C555AE">
      <w:pPr>
        <w:spacing w:before="120" w:after="0" w:line="240" w:lineRule="auto"/>
        <w:jc w:val="both"/>
        <w:rPr>
          <w:rFonts w:ascii="Times New Roman" w:hAnsi="Times New Roman" w:cs="Times New Roman"/>
          <w:b/>
          <w:sz w:val="24"/>
          <w:szCs w:val="24"/>
        </w:rPr>
        <w:sectPr w:rsidR="00AF7F6D" w:rsidSect="00913250">
          <w:headerReference w:type="default" r:id="rId7"/>
          <w:pgSz w:w="11909" w:h="16834" w:code="9"/>
          <w:pgMar w:top="1701" w:right="1701" w:bottom="1701" w:left="1701" w:header="720" w:footer="720" w:gutter="0"/>
          <w:cols w:space="720"/>
          <w:docGrid w:linePitch="360"/>
        </w:sectPr>
      </w:pPr>
    </w:p>
    <w:p w:rsidR="001456A7" w:rsidRPr="00C43CD8" w:rsidRDefault="009341C7" w:rsidP="009341C7">
      <w:pPr>
        <w:spacing w:before="120" w:after="0" w:line="240" w:lineRule="auto"/>
        <w:jc w:val="center"/>
        <w:rPr>
          <w:rFonts w:ascii="Times New Roman" w:hAnsi="Times New Roman" w:cs="Times New Roman"/>
          <w:b/>
          <w:sz w:val="24"/>
          <w:szCs w:val="24"/>
        </w:rPr>
      </w:pPr>
      <w:r w:rsidRPr="00C43CD8">
        <w:rPr>
          <w:rFonts w:ascii="Times New Roman" w:hAnsi="Times New Roman" w:cs="Times New Roman"/>
          <w:b/>
          <w:sz w:val="24"/>
          <w:szCs w:val="24"/>
        </w:rPr>
        <w:t>INTRODUCTION</w:t>
      </w:r>
    </w:p>
    <w:p w:rsidR="001456A7" w:rsidRPr="00C43CD8" w:rsidRDefault="001456A7" w:rsidP="009341C7">
      <w:pPr>
        <w:spacing w:before="120" w:after="0" w:line="240" w:lineRule="auto"/>
        <w:ind w:firstLine="720"/>
        <w:jc w:val="both"/>
        <w:rPr>
          <w:rFonts w:ascii="Times New Roman" w:hAnsi="Times New Roman" w:cs="Times New Roman"/>
          <w:sz w:val="24"/>
          <w:szCs w:val="24"/>
        </w:rPr>
      </w:pPr>
      <w:r w:rsidRPr="00C43CD8">
        <w:rPr>
          <w:rFonts w:ascii="Times New Roman" w:hAnsi="Times New Roman" w:cs="Times New Roman"/>
          <w:sz w:val="24"/>
          <w:szCs w:val="24"/>
        </w:rPr>
        <w:t>Small ruminants occupy important economic and ecological niches in agricultural systems throughout the developing countries (Devendra 2005). Sheep and goats constitute a good source of family income and livelihood, assets and agricultural resources for small holder farmers (</w:t>
      </w:r>
      <w:proofErr w:type="spellStart"/>
      <w:r w:rsidRPr="00C43CD8">
        <w:rPr>
          <w:rFonts w:ascii="Times New Roman" w:hAnsi="Times New Roman" w:cs="Times New Roman"/>
          <w:sz w:val="24"/>
          <w:szCs w:val="24"/>
        </w:rPr>
        <w:t>lyayi</w:t>
      </w:r>
      <w:proofErr w:type="spellEnd"/>
      <w:r w:rsidRPr="00C43CD8">
        <w:rPr>
          <w:rFonts w:ascii="Times New Roman" w:hAnsi="Times New Roman" w:cs="Times New Roman"/>
          <w:sz w:val="24"/>
          <w:szCs w:val="24"/>
        </w:rPr>
        <w:t xml:space="preserve"> and </w:t>
      </w:r>
      <w:proofErr w:type="spellStart"/>
      <w:r w:rsidRPr="00C43CD8">
        <w:rPr>
          <w:rFonts w:ascii="Times New Roman" w:hAnsi="Times New Roman" w:cs="Times New Roman"/>
          <w:sz w:val="24"/>
          <w:szCs w:val="24"/>
        </w:rPr>
        <w:t>Tona</w:t>
      </w:r>
      <w:proofErr w:type="spellEnd"/>
      <w:r w:rsidRPr="00C43CD8">
        <w:rPr>
          <w:rFonts w:ascii="Times New Roman" w:hAnsi="Times New Roman" w:cs="Times New Roman"/>
          <w:sz w:val="24"/>
          <w:szCs w:val="24"/>
        </w:rPr>
        <w:t xml:space="preserve"> 2004, Shittu </w:t>
      </w:r>
      <w:r w:rsidR="007D1797" w:rsidRPr="007D1797">
        <w:rPr>
          <w:rFonts w:ascii="Times New Roman" w:hAnsi="Times New Roman" w:cs="Times New Roman"/>
          <w:i/>
          <w:sz w:val="24"/>
          <w:szCs w:val="24"/>
        </w:rPr>
        <w:t>et al.,</w:t>
      </w:r>
      <w:r w:rsidRPr="00C43CD8">
        <w:rPr>
          <w:rFonts w:ascii="Times New Roman" w:hAnsi="Times New Roman" w:cs="Times New Roman"/>
          <w:sz w:val="24"/>
          <w:szCs w:val="24"/>
        </w:rPr>
        <w:t xml:space="preserve"> 2008; Salem-Ben and Smith 2008). In Nigeria, sheep and goats contribute about 35% of the total </w:t>
      </w:r>
      <w:r w:rsidR="001C07BD">
        <w:rPr>
          <w:rFonts w:ascii="Times New Roman" w:hAnsi="Times New Roman" w:cs="Times New Roman"/>
          <w:sz w:val="24"/>
          <w:szCs w:val="24"/>
        </w:rPr>
        <w:t>animal meat production (</w:t>
      </w:r>
      <w:proofErr w:type="spellStart"/>
      <w:r w:rsidR="001C07BD">
        <w:rPr>
          <w:rFonts w:ascii="Times New Roman" w:hAnsi="Times New Roman" w:cs="Times New Roman"/>
          <w:sz w:val="24"/>
          <w:szCs w:val="24"/>
        </w:rPr>
        <w:t>Maigadi</w:t>
      </w:r>
      <w:proofErr w:type="spellEnd"/>
      <w:r w:rsidRPr="00C43CD8">
        <w:rPr>
          <w:rFonts w:ascii="Times New Roman" w:hAnsi="Times New Roman" w:cs="Times New Roman"/>
          <w:sz w:val="24"/>
          <w:szCs w:val="24"/>
        </w:rPr>
        <w:t xml:space="preserve"> 2001). This ranks </w:t>
      </w:r>
      <w:r w:rsidRPr="00C43CD8">
        <w:rPr>
          <w:rFonts w:ascii="Times New Roman" w:hAnsi="Times New Roman" w:cs="Times New Roman"/>
          <w:sz w:val="24"/>
          <w:szCs w:val="24"/>
        </w:rPr>
        <w:t>small ruminants as the second most important suppliers of meat protein to the p</w:t>
      </w:r>
      <w:r w:rsidR="001C07BD">
        <w:rPr>
          <w:rFonts w:ascii="Times New Roman" w:hAnsi="Times New Roman" w:cs="Times New Roman"/>
          <w:sz w:val="24"/>
          <w:szCs w:val="24"/>
        </w:rPr>
        <w:t>opulation after cattle (</w:t>
      </w:r>
      <w:proofErr w:type="spellStart"/>
      <w:r w:rsidR="001C07BD">
        <w:rPr>
          <w:rFonts w:ascii="Times New Roman" w:hAnsi="Times New Roman" w:cs="Times New Roman"/>
          <w:sz w:val="24"/>
          <w:szCs w:val="24"/>
        </w:rPr>
        <w:t>Maigadi</w:t>
      </w:r>
      <w:proofErr w:type="spellEnd"/>
      <w:r w:rsidRPr="00C43CD8">
        <w:rPr>
          <w:rFonts w:ascii="Times New Roman" w:hAnsi="Times New Roman" w:cs="Times New Roman"/>
          <w:sz w:val="24"/>
          <w:szCs w:val="24"/>
        </w:rPr>
        <w:t xml:space="preserve"> 2001).</w:t>
      </w:r>
    </w:p>
    <w:p w:rsidR="001456A7" w:rsidRPr="00C43CD8" w:rsidRDefault="001456A7" w:rsidP="009341C7">
      <w:pPr>
        <w:spacing w:before="120" w:after="0" w:line="240" w:lineRule="auto"/>
        <w:ind w:firstLine="720"/>
        <w:jc w:val="both"/>
        <w:rPr>
          <w:rFonts w:ascii="Times New Roman" w:eastAsia="Times New Roman" w:hAnsi="Times New Roman" w:cs="Times New Roman"/>
          <w:sz w:val="24"/>
          <w:szCs w:val="24"/>
        </w:rPr>
      </w:pPr>
      <w:proofErr w:type="spellStart"/>
      <w:r w:rsidRPr="00C43CD8">
        <w:rPr>
          <w:rFonts w:ascii="Times New Roman" w:eastAsia="Times New Roman" w:hAnsi="Times New Roman" w:cs="Times New Roman"/>
          <w:i/>
          <w:iCs/>
          <w:sz w:val="24"/>
          <w:szCs w:val="24"/>
          <w:bdr w:val="none" w:sz="0" w:space="0" w:color="auto" w:frame="1"/>
        </w:rPr>
        <w:t>Pennisetum</w:t>
      </w:r>
      <w:proofErr w:type="spellEnd"/>
      <w:r w:rsidRPr="00C43CD8">
        <w:rPr>
          <w:rFonts w:ascii="Times New Roman" w:eastAsia="Times New Roman" w:hAnsi="Times New Roman" w:cs="Times New Roman"/>
          <w:i/>
          <w:iCs/>
          <w:sz w:val="24"/>
          <w:szCs w:val="24"/>
          <w:bdr w:val="none" w:sz="0" w:space="0" w:color="auto" w:frame="1"/>
        </w:rPr>
        <w:t xml:space="preserve"> purpureum</w:t>
      </w:r>
      <w:r w:rsidRPr="00C43CD8">
        <w:rPr>
          <w:rFonts w:ascii="Times New Roman" w:eastAsia="Times New Roman" w:hAnsi="Times New Roman" w:cs="Times New Roman"/>
          <w:sz w:val="24"/>
          <w:szCs w:val="24"/>
        </w:rPr>
        <w:t> is one of the most valuable forage and silage crops in its native Africa and throughout the wet tropics. It is an important forage and pasture grass especially for cattle and it is also cut for</w:t>
      </w:r>
      <w:r>
        <w:rPr>
          <w:rFonts w:ascii="Times New Roman" w:eastAsia="Times New Roman" w:hAnsi="Times New Roman" w:cs="Times New Roman"/>
          <w:sz w:val="24"/>
          <w:szCs w:val="24"/>
        </w:rPr>
        <w:t xml:space="preserve"> hay and fermented for silage (</w:t>
      </w:r>
      <w:hyperlink r:id="rId8" w:anchor="8BC21327-F7D5-45D5-B117-7EA43E950D04" w:history="1">
        <w:r w:rsidR="001C07BD">
          <w:rPr>
            <w:rFonts w:ascii="Times New Roman" w:eastAsia="Times New Roman" w:hAnsi="Times New Roman" w:cs="Times New Roman"/>
            <w:sz w:val="24"/>
            <w:szCs w:val="24"/>
            <w:bdr w:val="none" w:sz="0" w:space="0" w:color="auto" w:frame="1"/>
          </w:rPr>
          <w:t>FAO</w:t>
        </w:r>
        <w:r w:rsidRPr="00C43CD8">
          <w:rPr>
            <w:rFonts w:ascii="Times New Roman" w:eastAsia="Times New Roman" w:hAnsi="Times New Roman" w:cs="Times New Roman"/>
            <w:sz w:val="24"/>
            <w:szCs w:val="24"/>
            <w:bdr w:val="none" w:sz="0" w:space="0" w:color="auto" w:frame="1"/>
          </w:rPr>
          <w:t xml:space="preserve"> 2013</w:t>
        </w:r>
      </w:hyperlink>
      <w:r w:rsidRPr="00C43CD8">
        <w:rPr>
          <w:rFonts w:ascii="Times New Roman" w:eastAsia="Times New Roman" w:hAnsi="Times New Roman" w:cs="Times New Roman"/>
          <w:sz w:val="24"/>
          <w:szCs w:val="24"/>
        </w:rPr>
        <w:t>). This grass is also planted as hedgerows for erosion protection and forage production in the alley cr</w:t>
      </w:r>
      <w:r w:rsidR="00392B23">
        <w:rPr>
          <w:rFonts w:ascii="Times New Roman" w:eastAsia="Times New Roman" w:hAnsi="Times New Roman" w:cs="Times New Roman"/>
          <w:sz w:val="24"/>
          <w:szCs w:val="24"/>
        </w:rPr>
        <w:t>opping system of agroforestry (</w:t>
      </w:r>
      <w:proofErr w:type="spellStart"/>
      <w:r w:rsidR="00D765E7">
        <w:rPr>
          <w:rFonts w:ascii="Times New Roman" w:eastAsia="Times New Roman" w:hAnsi="Times New Roman" w:cs="Times New Roman"/>
          <w:sz w:val="24"/>
          <w:szCs w:val="24"/>
          <w:bdr w:val="none" w:sz="0" w:space="0" w:color="auto" w:frame="1"/>
        </w:rPr>
        <w:fldChar w:fldCharType="begin"/>
      </w:r>
      <w:r w:rsidR="00D765E7">
        <w:rPr>
          <w:rFonts w:ascii="Times New Roman" w:eastAsia="Times New Roman" w:hAnsi="Times New Roman" w:cs="Times New Roman"/>
          <w:sz w:val="24"/>
          <w:szCs w:val="24"/>
          <w:bdr w:val="none" w:sz="0" w:space="0" w:color="auto" w:frame="1"/>
        </w:rPr>
        <w:instrText xml:space="preserve"> HYPERLINK "https://www.cabi.org/isc/datasheet/39771" \l "62ABD0EE-ECD6-4B4E-9E2D-EF03CD67DA36" </w:instrText>
      </w:r>
      <w:r w:rsidR="00D765E7">
        <w:rPr>
          <w:rFonts w:ascii="Times New Roman" w:eastAsia="Times New Roman" w:hAnsi="Times New Roman" w:cs="Times New Roman"/>
          <w:sz w:val="24"/>
          <w:szCs w:val="24"/>
          <w:bdr w:val="none" w:sz="0" w:space="0" w:color="auto" w:frame="1"/>
        </w:rPr>
        <w:fldChar w:fldCharType="separate"/>
      </w:r>
      <w:r w:rsidRPr="00C43CD8">
        <w:rPr>
          <w:rFonts w:ascii="Times New Roman" w:eastAsia="Times New Roman" w:hAnsi="Times New Roman" w:cs="Times New Roman"/>
          <w:sz w:val="24"/>
          <w:szCs w:val="24"/>
          <w:bdr w:val="none" w:sz="0" w:space="0" w:color="auto" w:frame="1"/>
        </w:rPr>
        <w:t>Langeland</w:t>
      </w:r>
      <w:proofErr w:type="spellEnd"/>
      <w:r w:rsidRPr="00C43CD8">
        <w:rPr>
          <w:rFonts w:ascii="Times New Roman" w:eastAsia="Times New Roman" w:hAnsi="Times New Roman" w:cs="Times New Roman"/>
          <w:sz w:val="24"/>
          <w:szCs w:val="24"/>
          <w:bdr w:val="none" w:sz="0" w:space="0" w:color="auto" w:frame="1"/>
        </w:rPr>
        <w:t xml:space="preserve"> </w:t>
      </w:r>
      <w:r w:rsidR="007D1797" w:rsidRPr="007D1797">
        <w:rPr>
          <w:rFonts w:ascii="Times New Roman" w:eastAsia="Times New Roman" w:hAnsi="Times New Roman" w:cs="Times New Roman"/>
          <w:i/>
          <w:sz w:val="24"/>
          <w:szCs w:val="24"/>
          <w:bdr w:val="none" w:sz="0" w:space="0" w:color="auto" w:frame="1"/>
        </w:rPr>
        <w:t>et al.,</w:t>
      </w:r>
      <w:r w:rsidR="001C07BD">
        <w:rPr>
          <w:rFonts w:ascii="Times New Roman" w:eastAsia="Times New Roman" w:hAnsi="Times New Roman" w:cs="Times New Roman"/>
          <w:sz w:val="24"/>
          <w:szCs w:val="24"/>
          <w:bdr w:val="none" w:sz="0" w:space="0" w:color="auto" w:frame="1"/>
        </w:rPr>
        <w:t xml:space="preserve"> </w:t>
      </w:r>
      <w:r w:rsidRPr="00C43CD8">
        <w:rPr>
          <w:rFonts w:ascii="Times New Roman" w:eastAsia="Times New Roman" w:hAnsi="Times New Roman" w:cs="Times New Roman"/>
          <w:sz w:val="24"/>
          <w:szCs w:val="24"/>
          <w:bdr w:val="none" w:sz="0" w:space="0" w:color="auto" w:frame="1"/>
        </w:rPr>
        <w:t>2008</w:t>
      </w:r>
      <w:r w:rsidR="00D765E7">
        <w:rPr>
          <w:rFonts w:ascii="Times New Roman" w:eastAsia="Times New Roman" w:hAnsi="Times New Roman" w:cs="Times New Roman"/>
          <w:sz w:val="24"/>
          <w:szCs w:val="24"/>
          <w:bdr w:val="none" w:sz="0" w:space="0" w:color="auto" w:frame="1"/>
        </w:rPr>
        <w:fldChar w:fldCharType="end"/>
      </w:r>
      <w:r w:rsidRPr="00C43CD8">
        <w:rPr>
          <w:rFonts w:ascii="Times New Roman" w:eastAsia="Times New Roman" w:hAnsi="Times New Roman" w:cs="Times New Roman"/>
          <w:sz w:val="24"/>
          <w:szCs w:val="24"/>
        </w:rPr>
        <w:t>). </w:t>
      </w:r>
      <w:proofErr w:type="spellStart"/>
      <w:r w:rsidRPr="00C43CD8">
        <w:rPr>
          <w:rFonts w:ascii="Times New Roman" w:eastAsia="Times New Roman" w:hAnsi="Times New Roman" w:cs="Times New Roman"/>
          <w:i/>
          <w:iCs/>
          <w:sz w:val="24"/>
          <w:szCs w:val="24"/>
          <w:bdr w:val="none" w:sz="0" w:space="0" w:color="auto" w:frame="1"/>
        </w:rPr>
        <w:t>Pennisetum</w:t>
      </w:r>
      <w:proofErr w:type="spellEnd"/>
      <w:r w:rsidRPr="00C43CD8">
        <w:rPr>
          <w:rFonts w:ascii="Times New Roman" w:eastAsia="Times New Roman" w:hAnsi="Times New Roman" w:cs="Times New Roman"/>
          <w:i/>
          <w:iCs/>
          <w:sz w:val="24"/>
          <w:szCs w:val="24"/>
          <w:bdr w:val="none" w:sz="0" w:space="0" w:color="auto" w:frame="1"/>
        </w:rPr>
        <w:t xml:space="preserve"> </w:t>
      </w:r>
      <w:r w:rsidRPr="00C43CD8">
        <w:rPr>
          <w:rFonts w:ascii="Times New Roman" w:eastAsia="Times New Roman" w:hAnsi="Times New Roman" w:cs="Times New Roman"/>
          <w:i/>
          <w:iCs/>
          <w:sz w:val="24"/>
          <w:szCs w:val="24"/>
          <w:bdr w:val="none" w:sz="0" w:space="0" w:color="auto" w:frame="1"/>
        </w:rPr>
        <w:lastRenderedPageBreak/>
        <w:t>purpureum</w:t>
      </w:r>
      <w:r w:rsidRPr="00C43CD8">
        <w:rPr>
          <w:rFonts w:ascii="Times New Roman" w:eastAsia="Times New Roman" w:hAnsi="Times New Roman" w:cs="Times New Roman"/>
          <w:sz w:val="24"/>
          <w:szCs w:val="24"/>
        </w:rPr>
        <w:t> is also used as a windbreak in horticultural crops and orchards and lines of these plants are used to mark boundaries between plots and properties (</w:t>
      </w:r>
      <w:hyperlink r:id="rId9" w:anchor="8BC21327-F7D5-45D5-B117-7EA43E950D04" w:history="1">
        <w:r w:rsidRPr="00C43CD8">
          <w:rPr>
            <w:rFonts w:ascii="Times New Roman" w:eastAsia="Times New Roman" w:hAnsi="Times New Roman" w:cs="Times New Roman"/>
            <w:sz w:val="24"/>
            <w:szCs w:val="24"/>
            <w:bdr w:val="none" w:sz="0" w:space="0" w:color="auto" w:frame="1"/>
          </w:rPr>
          <w:t>FAO 2013</w:t>
        </w:r>
      </w:hyperlink>
      <w:r w:rsidRPr="00C43CD8">
        <w:rPr>
          <w:rFonts w:ascii="Times New Roman" w:eastAsia="Times New Roman" w:hAnsi="Times New Roman" w:cs="Times New Roman"/>
          <w:sz w:val="24"/>
          <w:szCs w:val="24"/>
        </w:rPr>
        <w:t>; </w:t>
      </w:r>
      <w:hyperlink r:id="rId10" w:anchor="82496D51-39B9-4531-8984-B295A9F16463" w:history="1">
        <w:r w:rsidRPr="00C43CD8">
          <w:rPr>
            <w:rFonts w:ascii="Times New Roman" w:eastAsia="Times New Roman" w:hAnsi="Times New Roman" w:cs="Times New Roman"/>
            <w:sz w:val="24"/>
            <w:szCs w:val="24"/>
            <w:bdr w:val="none" w:sz="0" w:space="0" w:color="auto" w:frame="1"/>
          </w:rPr>
          <w:t>Tropical Forages 2013</w:t>
        </w:r>
      </w:hyperlink>
      <w:r w:rsidRPr="00C43CD8">
        <w:rPr>
          <w:rFonts w:ascii="Times New Roman" w:eastAsia="Times New Roman" w:hAnsi="Times New Roman" w:cs="Times New Roman"/>
          <w:sz w:val="24"/>
          <w:szCs w:val="24"/>
        </w:rPr>
        <w:t>).</w:t>
      </w:r>
    </w:p>
    <w:p w:rsidR="001456A7" w:rsidRPr="00C43CD8" w:rsidRDefault="001456A7" w:rsidP="009341C7">
      <w:pPr>
        <w:spacing w:before="120" w:after="0" w:line="240" w:lineRule="auto"/>
        <w:ind w:firstLine="720"/>
        <w:jc w:val="both"/>
        <w:rPr>
          <w:rFonts w:ascii="Times New Roman" w:eastAsia="Times New Roman" w:hAnsi="Times New Roman" w:cs="Times New Roman"/>
          <w:sz w:val="24"/>
          <w:szCs w:val="24"/>
        </w:rPr>
      </w:pPr>
      <w:r w:rsidRPr="00C43CD8">
        <w:rPr>
          <w:rFonts w:ascii="Times New Roman" w:eastAsia="Times New Roman" w:hAnsi="Times New Roman" w:cs="Times New Roman"/>
          <w:sz w:val="24"/>
          <w:szCs w:val="24"/>
        </w:rPr>
        <w:t>Like many other legume forages, the nutritive potential of </w:t>
      </w:r>
      <w:proofErr w:type="spellStart"/>
      <w:r w:rsidRPr="00C43CD8">
        <w:rPr>
          <w:rFonts w:ascii="Times New Roman" w:eastAsia="Times New Roman" w:hAnsi="Times New Roman" w:cs="Times New Roman"/>
          <w:i/>
          <w:iCs/>
          <w:sz w:val="24"/>
          <w:szCs w:val="24"/>
        </w:rPr>
        <w:t>Calopogonium</w:t>
      </w:r>
      <w:proofErr w:type="spellEnd"/>
      <w:r w:rsidRPr="00C43CD8">
        <w:rPr>
          <w:rFonts w:ascii="Times New Roman" w:eastAsia="Times New Roman" w:hAnsi="Times New Roman" w:cs="Times New Roman"/>
          <w:i/>
          <w:iCs/>
          <w:sz w:val="24"/>
          <w:szCs w:val="24"/>
        </w:rPr>
        <w:t xml:space="preserve"> </w:t>
      </w:r>
      <w:proofErr w:type="spellStart"/>
      <w:r w:rsidRPr="00C43CD8">
        <w:rPr>
          <w:rFonts w:ascii="Times New Roman" w:eastAsia="Times New Roman" w:hAnsi="Times New Roman" w:cs="Times New Roman"/>
          <w:i/>
          <w:iCs/>
          <w:sz w:val="24"/>
          <w:szCs w:val="24"/>
        </w:rPr>
        <w:t>mucunoides</w:t>
      </w:r>
      <w:proofErr w:type="spellEnd"/>
      <w:r w:rsidRPr="00C43CD8">
        <w:rPr>
          <w:rFonts w:ascii="Times New Roman" w:eastAsia="Times New Roman" w:hAnsi="Times New Roman" w:cs="Times New Roman"/>
          <w:sz w:val="24"/>
          <w:szCs w:val="24"/>
        </w:rPr>
        <w:t> lies in its protein content (</w:t>
      </w:r>
      <w:proofErr w:type="spellStart"/>
      <w:r w:rsidR="00D765E7">
        <w:rPr>
          <w:rFonts w:ascii="Times New Roman" w:eastAsia="Times New Roman" w:hAnsi="Times New Roman" w:cs="Times New Roman"/>
          <w:sz w:val="24"/>
          <w:szCs w:val="24"/>
        </w:rPr>
        <w:fldChar w:fldCharType="begin"/>
      </w:r>
      <w:r w:rsidR="00D765E7">
        <w:rPr>
          <w:rFonts w:ascii="Times New Roman" w:eastAsia="Times New Roman" w:hAnsi="Times New Roman" w:cs="Times New Roman"/>
          <w:sz w:val="24"/>
          <w:szCs w:val="24"/>
        </w:rPr>
        <w:instrText xml:space="preserve"> HYPERLINK "https://www.feedipedia.org/node/1783" </w:instrText>
      </w:r>
      <w:r w:rsidR="00D765E7">
        <w:rPr>
          <w:rFonts w:ascii="Times New Roman" w:eastAsia="Times New Roman" w:hAnsi="Times New Roman" w:cs="Times New Roman"/>
          <w:sz w:val="24"/>
          <w:szCs w:val="24"/>
        </w:rPr>
        <w:fldChar w:fldCharType="separate"/>
      </w:r>
      <w:r w:rsidRPr="00C43CD8">
        <w:rPr>
          <w:rFonts w:ascii="Times New Roman" w:eastAsia="Times New Roman" w:hAnsi="Times New Roman" w:cs="Times New Roman"/>
          <w:sz w:val="24"/>
          <w:szCs w:val="24"/>
        </w:rPr>
        <w:t>Evitayani</w:t>
      </w:r>
      <w:proofErr w:type="spellEnd"/>
      <w:r w:rsidRPr="00C43CD8">
        <w:rPr>
          <w:rFonts w:ascii="Times New Roman" w:eastAsia="Times New Roman" w:hAnsi="Times New Roman" w:cs="Times New Roman"/>
          <w:i/>
          <w:sz w:val="24"/>
          <w:szCs w:val="24"/>
        </w:rPr>
        <w:t xml:space="preserve"> </w:t>
      </w:r>
      <w:r w:rsidR="007D1797" w:rsidRPr="007D1797">
        <w:rPr>
          <w:rFonts w:ascii="Times New Roman" w:eastAsia="Times New Roman" w:hAnsi="Times New Roman" w:cs="Times New Roman"/>
          <w:i/>
          <w:sz w:val="24"/>
          <w:szCs w:val="24"/>
        </w:rPr>
        <w:t>et al.,</w:t>
      </w:r>
      <w:r w:rsidRPr="00C43CD8">
        <w:rPr>
          <w:rFonts w:ascii="Times New Roman" w:eastAsia="Times New Roman" w:hAnsi="Times New Roman" w:cs="Times New Roman"/>
          <w:sz w:val="24"/>
          <w:szCs w:val="24"/>
        </w:rPr>
        <w:t xml:space="preserve"> 2004</w:t>
      </w:r>
      <w:r w:rsidR="00D765E7">
        <w:rPr>
          <w:rFonts w:ascii="Times New Roman" w:eastAsia="Times New Roman" w:hAnsi="Times New Roman" w:cs="Times New Roman"/>
          <w:sz w:val="24"/>
          <w:szCs w:val="24"/>
        </w:rPr>
        <w:fldChar w:fldCharType="end"/>
      </w:r>
      <w:r w:rsidRPr="00C43CD8">
        <w:rPr>
          <w:rFonts w:ascii="Times New Roman" w:eastAsia="Times New Roman" w:hAnsi="Times New Roman" w:cs="Times New Roman"/>
          <w:sz w:val="24"/>
          <w:szCs w:val="24"/>
        </w:rPr>
        <w:t>). However, a rather wide range of protein contents has been reported, from 5% to 24%, depending on the material eaten (full browse or leaves), position on the plant (the top of the plant is more nutritious) and stage of maturity (</w:t>
      </w:r>
      <w:hyperlink r:id="rId11" w:history="1">
        <w:r w:rsidRPr="00C43CD8">
          <w:rPr>
            <w:rFonts w:ascii="Times New Roman" w:eastAsia="Times New Roman" w:hAnsi="Times New Roman" w:cs="Times New Roman"/>
            <w:sz w:val="24"/>
            <w:szCs w:val="24"/>
          </w:rPr>
          <w:t xml:space="preserve">Cook </w:t>
        </w:r>
        <w:r w:rsidR="007D1797" w:rsidRPr="007D1797">
          <w:rPr>
            <w:rFonts w:ascii="Times New Roman" w:eastAsia="Times New Roman" w:hAnsi="Times New Roman" w:cs="Times New Roman"/>
            <w:i/>
            <w:sz w:val="24"/>
            <w:szCs w:val="24"/>
          </w:rPr>
          <w:t>et al.,</w:t>
        </w:r>
        <w:r w:rsidRPr="00C43CD8">
          <w:rPr>
            <w:rFonts w:ascii="Times New Roman" w:eastAsia="Times New Roman" w:hAnsi="Times New Roman" w:cs="Times New Roman"/>
            <w:sz w:val="24"/>
            <w:szCs w:val="24"/>
          </w:rPr>
          <w:t xml:space="preserve"> 2005</w:t>
        </w:r>
      </w:hyperlink>
      <w:r w:rsidRPr="00C43CD8">
        <w:rPr>
          <w:rFonts w:ascii="Times New Roman" w:eastAsia="Times New Roman" w:hAnsi="Times New Roman" w:cs="Times New Roman"/>
          <w:sz w:val="24"/>
          <w:szCs w:val="24"/>
        </w:rPr>
        <w:t xml:space="preserve">; </w:t>
      </w:r>
      <w:hyperlink r:id="rId12" w:history="1">
        <w:proofErr w:type="spellStart"/>
        <w:r w:rsidRPr="00C43CD8">
          <w:rPr>
            <w:rFonts w:ascii="Times New Roman" w:eastAsia="Times New Roman" w:hAnsi="Times New Roman" w:cs="Times New Roman"/>
            <w:sz w:val="24"/>
            <w:szCs w:val="24"/>
          </w:rPr>
          <w:t>Evitayani</w:t>
        </w:r>
        <w:proofErr w:type="spellEnd"/>
        <w:r w:rsidRPr="00C43CD8">
          <w:rPr>
            <w:rFonts w:ascii="Times New Roman" w:eastAsia="Times New Roman" w:hAnsi="Times New Roman" w:cs="Times New Roman"/>
            <w:sz w:val="24"/>
            <w:szCs w:val="24"/>
          </w:rPr>
          <w:t xml:space="preserve"> </w:t>
        </w:r>
        <w:r w:rsidR="007D1797" w:rsidRPr="007D1797">
          <w:rPr>
            <w:rFonts w:ascii="Times New Roman" w:eastAsia="Times New Roman" w:hAnsi="Times New Roman" w:cs="Times New Roman"/>
            <w:i/>
            <w:sz w:val="24"/>
            <w:szCs w:val="24"/>
          </w:rPr>
          <w:t>et al.,</w:t>
        </w:r>
        <w:r w:rsidRPr="00C43CD8">
          <w:rPr>
            <w:rFonts w:ascii="Times New Roman" w:eastAsia="Times New Roman" w:hAnsi="Times New Roman" w:cs="Times New Roman"/>
            <w:i/>
            <w:sz w:val="24"/>
            <w:szCs w:val="24"/>
          </w:rPr>
          <w:t xml:space="preserve"> </w:t>
        </w:r>
        <w:r w:rsidRPr="00C43CD8">
          <w:rPr>
            <w:rFonts w:ascii="Times New Roman" w:eastAsia="Times New Roman" w:hAnsi="Times New Roman" w:cs="Times New Roman"/>
            <w:sz w:val="24"/>
            <w:szCs w:val="24"/>
          </w:rPr>
          <w:t>2004</w:t>
        </w:r>
      </w:hyperlink>
      <w:r w:rsidRPr="00C43CD8">
        <w:rPr>
          <w:rFonts w:ascii="Times New Roman" w:eastAsia="Times New Roman" w:hAnsi="Times New Roman" w:cs="Times New Roman"/>
          <w:sz w:val="24"/>
          <w:szCs w:val="24"/>
        </w:rPr>
        <w:t xml:space="preserve">). </w:t>
      </w:r>
      <w:proofErr w:type="spellStart"/>
      <w:r w:rsidRPr="00C43CD8">
        <w:rPr>
          <w:rFonts w:ascii="Times New Roman" w:eastAsia="Times New Roman" w:hAnsi="Times New Roman" w:cs="Times New Roman"/>
          <w:sz w:val="24"/>
          <w:szCs w:val="24"/>
        </w:rPr>
        <w:t>Calopo</w:t>
      </w:r>
      <w:proofErr w:type="spellEnd"/>
      <w:r w:rsidRPr="00C43CD8">
        <w:rPr>
          <w:rFonts w:ascii="Times New Roman" w:eastAsia="Times New Roman" w:hAnsi="Times New Roman" w:cs="Times New Roman"/>
          <w:sz w:val="24"/>
          <w:szCs w:val="24"/>
        </w:rPr>
        <w:t xml:space="preserve"> is seldom grazed alone and mostly used in mixed pastures with other grasses and/or legumes. </w:t>
      </w:r>
      <w:r w:rsidRPr="00C43CD8">
        <w:rPr>
          <w:rFonts w:ascii="Times New Roman" w:eastAsia="Times New Roman" w:hAnsi="Times New Roman" w:cs="Times New Roman"/>
          <w:i/>
          <w:iCs/>
          <w:sz w:val="24"/>
          <w:szCs w:val="24"/>
        </w:rPr>
        <w:t>In vitro</w:t>
      </w:r>
      <w:r w:rsidRPr="00C43CD8">
        <w:rPr>
          <w:rFonts w:ascii="Times New Roman" w:eastAsia="Times New Roman" w:hAnsi="Times New Roman" w:cs="Times New Roman"/>
          <w:sz w:val="24"/>
          <w:szCs w:val="24"/>
        </w:rPr>
        <w:t> digestibility of </w:t>
      </w:r>
      <w:proofErr w:type="spellStart"/>
      <w:r w:rsidRPr="00C43CD8">
        <w:rPr>
          <w:rFonts w:ascii="Times New Roman" w:eastAsia="Times New Roman" w:hAnsi="Times New Roman" w:cs="Times New Roman"/>
          <w:i/>
          <w:iCs/>
          <w:sz w:val="24"/>
          <w:szCs w:val="24"/>
        </w:rPr>
        <w:t>Calopogonium</w:t>
      </w:r>
      <w:proofErr w:type="spellEnd"/>
      <w:r w:rsidRPr="00C43CD8">
        <w:rPr>
          <w:rFonts w:ascii="Times New Roman" w:eastAsia="Times New Roman" w:hAnsi="Times New Roman" w:cs="Times New Roman"/>
          <w:i/>
          <w:iCs/>
          <w:sz w:val="24"/>
          <w:szCs w:val="24"/>
        </w:rPr>
        <w:t xml:space="preserve"> </w:t>
      </w:r>
      <w:proofErr w:type="spellStart"/>
      <w:r w:rsidRPr="00C43CD8">
        <w:rPr>
          <w:rFonts w:ascii="Times New Roman" w:eastAsia="Times New Roman" w:hAnsi="Times New Roman" w:cs="Times New Roman"/>
          <w:i/>
          <w:iCs/>
          <w:sz w:val="24"/>
          <w:szCs w:val="24"/>
        </w:rPr>
        <w:t>mucunoides</w:t>
      </w:r>
      <w:proofErr w:type="spellEnd"/>
      <w:r w:rsidRPr="00C43CD8">
        <w:rPr>
          <w:rFonts w:ascii="Times New Roman" w:eastAsia="Times New Roman" w:hAnsi="Times New Roman" w:cs="Times New Roman"/>
          <w:i/>
          <w:iCs/>
          <w:sz w:val="24"/>
          <w:szCs w:val="24"/>
        </w:rPr>
        <w:t> </w:t>
      </w:r>
      <w:r w:rsidRPr="00C43CD8">
        <w:rPr>
          <w:rFonts w:ascii="Times New Roman" w:eastAsia="Times New Roman" w:hAnsi="Times New Roman" w:cs="Times New Roman"/>
          <w:sz w:val="24"/>
          <w:szCs w:val="24"/>
        </w:rPr>
        <w:t>leaves ranges from 58 to 66% depending on the age of regrowth and level of hairiness. High densities of epidermal hairs (34 hairs per mm²) are associated with lower </w:t>
      </w:r>
      <w:r w:rsidRPr="00C43CD8">
        <w:rPr>
          <w:rFonts w:ascii="Times New Roman" w:eastAsia="Times New Roman" w:hAnsi="Times New Roman" w:cs="Times New Roman"/>
          <w:i/>
          <w:iCs/>
          <w:sz w:val="24"/>
          <w:szCs w:val="24"/>
        </w:rPr>
        <w:t>in vitro</w:t>
      </w:r>
      <w:r w:rsidRPr="00C43CD8">
        <w:rPr>
          <w:rFonts w:ascii="Times New Roman" w:eastAsia="Times New Roman" w:hAnsi="Times New Roman" w:cs="Times New Roman"/>
          <w:sz w:val="24"/>
          <w:szCs w:val="24"/>
        </w:rPr>
        <w:t> dry matter digestibility (</w:t>
      </w:r>
      <w:hyperlink r:id="rId13" w:history="1">
        <w:r w:rsidRPr="00C43CD8">
          <w:rPr>
            <w:rFonts w:ascii="Times New Roman" w:eastAsia="Times New Roman" w:hAnsi="Times New Roman" w:cs="Times New Roman"/>
            <w:sz w:val="24"/>
            <w:szCs w:val="24"/>
          </w:rPr>
          <w:t xml:space="preserve">Cook </w:t>
        </w:r>
        <w:r w:rsidR="007D1797" w:rsidRPr="007D1797">
          <w:rPr>
            <w:rFonts w:ascii="Times New Roman" w:eastAsia="Times New Roman" w:hAnsi="Times New Roman" w:cs="Times New Roman"/>
            <w:i/>
            <w:sz w:val="24"/>
            <w:szCs w:val="24"/>
          </w:rPr>
          <w:t>et al.,</w:t>
        </w:r>
        <w:r w:rsidRPr="00C43CD8">
          <w:rPr>
            <w:rFonts w:ascii="Times New Roman" w:eastAsia="Times New Roman" w:hAnsi="Times New Roman" w:cs="Times New Roman"/>
            <w:sz w:val="24"/>
            <w:szCs w:val="24"/>
          </w:rPr>
          <w:t xml:space="preserve"> 2005</w:t>
        </w:r>
      </w:hyperlink>
      <w:r w:rsidRPr="00C43CD8">
        <w:rPr>
          <w:rFonts w:ascii="Times New Roman" w:eastAsia="Times New Roman" w:hAnsi="Times New Roman" w:cs="Times New Roman"/>
          <w:sz w:val="24"/>
          <w:szCs w:val="24"/>
        </w:rPr>
        <w:t xml:space="preserve">; </w:t>
      </w:r>
      <w:hyperlink r:id="rId14" w:history="1">
        <w:r w:rsidRPr="00C43CD8">
          <w:rPr>
            <w:rFonts w:ascii="Times New Roman" w:eastAsia="Times New Roman" w:hAnsi="Times New Roman" w:cs="Times New Roman"/>
            <w:sz w:val="24"/>
            <w:szCs w:val="24"/>
          </w:rPr>
          <w:t>Pizarro 2001</w:t>
        </w:r>
      </w:hyperlink>
      <w:r w:rsidRPr="00C43CD8">
        <w:rPr>
          <w:rFonts w:ascii="Times New Roman" w:eastAsia="Times New Roman" w:hAnsi="Times New Roman" w:cs="Times New Roman"/>
          <w:sz w:val="24"/>
          <w:szCs w:val="24"/>
        </w:rPr>
        <w:t>).</w:t>
      </w:r>
    </w:p>
    <w:p w:rsidR="001456A7" w:rsidRPr="00C43CD8" w:rsidRDefault="001456A7" w:rsidP="009341C7">
      <w:pPr>
        <w:spacing w:before="120" w:line="240" w:lineRule="auto"/>
        <w:ind w:firstLine="720"/>
        <w:jc w:val="both"/>
        <w:rPr>
          <w:rFonts w:ascii="Times New Roman" w:eastAsia="Times New Roman" w:hAnsi="Times New Roman" w:cs="Times New Roman"/>
          <w:sz w:val="24"/>
          <w:szCs w:val="24"/>
        </w:rPr>
      </w:pPr>
      <w:r w:rsidRPr="00C43CD8">
        <w:rPr>
          <w:rFonts w:ascii="Times New Roman" w:eastAsia="Times New Roman" w:hAnsi="Times New Roman" w:cs="Times New Roman"/>
          <w:sz w:val="24"/>
          <w:szCs w:val="24"/>
        </w:rPr>
        <w:t xml:space="preserve">The main objective of this study is to investigate the digestibility and nitrogen balance of West African Dwarf sheep fed </w:t>
      </w:r>
      <w:proofErr w:type="spellStart"/>
      <w:r w:rsidRPr="00C43CD8">
        <w:rPr>
          <w:rFonts w:ascii="Times New Roman" w:hAnsi="Times New Roman" w:cs="Times New Roman"/>
          <w:i/>
          <w:sz w:val="24"/>
          <w:szCs w:val="24"/>
        </w:rPr>
        <w:t>Pennisetum</w:t>
      </w:r>
      <w:proofErr w:type="spellEnd"/>
      <w:r w:rsidRPr="00C43CD8">
        <w:rPr>
          <w:rFonts w:ascii="Times New Roman" w:hAnsi="Times New Roman" w:cs="Times New Roman"/>
          <w:i/>
          <w:sz w:val="24"/>
          <w:szCs w:val="24"/>
        </w:rPr>
        <w:t xml:space="preserve"> purpureum</w:t>
      </w:r>
      <w:r w:rsidRPr="00C43CD8">
        <w:rPr>
          <w:rFonts w:ascii="Times New Roman" w:hAnsi="Times New Roman" w:cs="Times New Roman"/>
          <w:sz w:val="24"/>
          <w:szCs w:val="24"/>
        </w:rPr>
        <w:t xml:space="preserve"> and </w:t>
      </w:r>
      <w:proofErr w:type="spellStart"/>
      <w:r w:rsidRPr="00C43CD8">
        <w:rPr>
          <w:rFonts w:ascii="Times New Roman" w:hAnsi="Times New Roman" w:cs="Times New Roman"/>
          <w:i/>
          <w:sz w:val="24"/>
          <w:szCs w:val="24"/>
        </w:rPr>
        <w:t>Calopogonium</w:t>
      </w:r>
      <w:proofErr w:type="spellEnd"/>
      <w:r w:rsidRPr="00C43CD8">
        <w:rPr>
          <w:rFonts w:ascii="Times New Roman" w:hAnsi="Times New Roman" w:cs="Times New Roman"/>
          <w:i/>
          <w:sz w:val="24"/>
          <w:szCs w:val="24"/>
        </w:rPr>
        <w:t xml:space="preserve"> </w:t>
      </w:r>
      <w:proofErr w:type="spellStart"/>
      <w:r w:rsidRPr="00C43CD8">
        <w:rPr>
          <w:rFonts w:ascii="Times New Roman" w:hAnsi="Times New Roman" w:cs="Times New Roman"/>
          <w:i/>
          <w:sz w:val="24"/>
          <w:szCs w:val="24"/>
        </w:rPr>
        <w:t>mucunoides</w:t>
      </w:r>
      <w:proofErr w:type="spellEnd"/>
      <w:r w:rsidRPr="00C43CD8">
        <w:rPr>
          <w:rFonts w:ascii="Times New Roman" w:hAnsi="Times New Roman" w:cs="Times New Roman"/>
          <w:i/>
          <w:sz w:val="24"/>
          <w:szCs w:val="24"/>
        </w:rPr>
        <w:t xml:space="preserve"> </w:t>
      </w:r>
      <w:r w:rsidRPr="00C43CD8">
        <w:rPr>
          <w:rFonts w:ascii="Times New Roman" w:hAnsi="Times New Roman" w:cs="Times New Roman"/>
          <w:sz w:val="24"/>
          <w:szCs w:val="24"/>
        </w:rPr>
        <w:t xml:space="preserve">harvest at different ages of growth. </w:t>
      </w:r>
    </w:p>
    <w:p w:rsidR="001456A7" w:rsidRPr="00C43CD8" w:rsidRDefault="009341C7" w:rsidP="009341C7">
      <w:pPr>
        <w:spacing w:before="120" w:after="0" w:line="240" w:lineRule="auto"/>
        <w:jc w:val="center"/>
        <w:rPr>
          <w:rFonts w:ascii="Times New Roman" w:hAnsi="Times New Roman" w:cs="Times New Roman"/>
          <w:b/>
          <w:sz w:val="24"/>
          <w:szCs w:val="24"/>
        </w:rPr>
      </w:pPr>
      <w:r w:rsidRPr="00C43CD8">
        <w:rPr>
          <w:rFonts w:ascii="Times New Roman" w:hAnsi="Times New Roman" w:cs="Times New Roman"/>
          <w:b/>
          <w:sz w:val="24"/>
          <w:szCs w:val="24"/>
        </w:rPr>
        <w:t>MATERIALS AND METHODS</w:t>
      </w:r>
    </w:p>
    <w:p w:rsidR="001456A7" w:rsidRPr="00C43CD8" w:rsidRDefault="001456A7" w:rsidP="00C555AE">
      <w:pPr>
        <w:spacing w:before="120" w:after="0" w:line="240" w:lineRule="auto"/>
        <w:jc w:val="both"/>
        <w:rPr>
          <w:rFonts w:ascii="Times New Roman" w:hAnsi="Times New Roman" w:cs="Times New Roman"/>
          <w:b/>
          <w:sz w:val="24"/>
          <w:szCs w:val="24"/>
        </w:rPr>
      </w:pPr>
      <w:r w:rsidRPr="00C43CD8">
        <w:rPr>
          <w:rFonts w:ascii="Times New Roman" w:hAnsi="Times New Roman" w:cs="Times New Roman"/>
          <w:b/>
          <w:sz w:val="24"/>
          <w:szCs w:val="24"/>
        </w:rPr>
        <w:t>Experimental Site</w:t>
      </w:r>
    </w:p>
    <w:p w:rsidR="001456A7" w:rsidRPr="00C43CD8" w:rsidRDefault="001456A7" w:rsidP="009341C7">
      <w:pPr>
        <w:spacing w:before="120" w:after="0" w:line="240" w:lineRule="auto"/>
        <w:ind w:firstLine="720"/>
        <w:jc w:val="both"/>
        <w:rPr>
          <w:rFonts w:ascii="Times New Roman" w:hAnsi="Times New Roman" w:cs="Times New Roman"/>
          <w:sz w:val="24"/>
          <w:szCs w:val="24"/>
        </w:rPr>
      </w:pPr>
      <w:r w:rsidRPr="00C43CD8">
        <w:rPr>
          <w:rFonts w:ascii="Times New Roman" w:hAnsi="Times New Roman" w:cs="Times New Roman"/>
          <w:sz w:val="24"/>
          <w:szCs w:val="24"/>
        </w:rPr>
        <w:t xml:space="preserve">The research was conducted at the Pasture Land of the Teaching and Research Farms, University of </w:t>
      </w:r>
      <w:proofErr w:type="spellStart"/>
      <w:r w:rsidRPr="00C43CD8">
        <w:rPr>
          <w:rFonts w:ascii="Times New Roman" w:hAnsi="Times New Roman" w:cs="Times New Roman"/>
          <w:sz w:val="24"/>
          <w:szCs w:val="24"/>
        </w:rPr>
        <w:t>Uyo</w:t>
      </w:r>
      <w:proofErr w:type="spellEnd"/>
      <w:r w:rsidRPr="00C43CD8">
        <w:rPr>
          <w:rFonts w:ascii="Times New Roman" w:hAnsi="Times New Roman" w:cs="Times New Roman"/>
          <w:sz w:val="24"/>
          <w:szCs w:val="24"/>
        </w:rPr>
        <w:t xml:space="preserve"> Annex, </w:t>
      </w:r>
      <w:proofErr w:type="spellStart"/>
      <w:r w:rsidRPr="00C43CD8">
        <w:rPr>
          <w:rFonts w:ascii="Times New Roman" w:hAnsi="Times New Roman" w:cs="Times New Roman"/>
          <w:sz w:val="24"/>
          <w:szCs w:val="24"/>
        </w:rPr>
        <w:t>Uyo</w:t>
      </w:r>
      <w:proofErr w:type="spellEnd"/>
      <w:r w:rsidRPr="00C43CD8">
        <w:rPr>
          <w:rFonts w:ascii="Times New Roman" w:hAnsi="Times New Roman" w:cs="Times New Roman"/>
          <w:sz w:val="24"/>
          <w:szCs w:val="24"/>
        </w:rPr>
        <w:t xml:space="preserve">, </w:t>
      </w:r>
      <w:proofErr w:type="spellStart"/>
      <w:r w:rsidRPr="00C43CD8">
        <w:rPr>
          <w:rFonts w:ascii="Times New Roman" w:hAnsi="Times New Roman" w:cs="Times New Roman"/>
          <w:sz w:val="24"/>
          <w:szCs w:val="24"/>
        </w:rPr>
        <w:t>Akwa</w:t>
      </w:r>
      <w:proofErr w:type="spellEnd"/>
      <w:r w:rsidRPr="00C43CD8">
        <w:rPr>
          <w:rFonts w:ascii="Times New Roman" w:hAnsi="Times New Roman" w:cs="Times New Roman"/>
          <w:sz w:val="24"/>
          <w:szCs w:val="24"/>
        </w:rPr>
        <w:t xml:space="preserve"> Ibom State. </w:t>
      </w:r>
      <w:proofErr w:type="spellStart"/>
      <w:r w:rsidRPr="00C43CD8">
        <w:rPr>
          <w:rFonts w:ascii="Times New Roman" w:hAnsi="Times New Roman" w:cs="Times New Roman"/>
          <w:sz w:val="24"/>
          <w:szCs w:val="24"/>
        </w:rPr>
        <w:t>Uyo</w:t>
      </w:r>
      <w:proofErr w:type="spellEnd"/>
      <w:r w:rsidRPr="00C43CD8">
        <w:rPr>
          <w:rFonts w:ascii="Times New Roman" w:hAnsi="Times New Roman" w:cs="Times New Roman"/>
          <w:sz w:val="24"/>
          <w:szCs w:val="24"/>
        </w:rPr>
        <w:t xml:space="preserve"> is located on latitude 4</w:t>
      </w:r>
      <w:r w:rsidRPr="00C43CD8">
        <w:rPr>
          <w:rFonts w:ascii="Times New Roman" w:hAnsi="Times New Roman" w:cs="Times New Roman"/>
          <w:sz w:val="24"/>
          <w:szCs w:val="24"/>
          <w:vertAlign w:val="superscript"/>
        </w:rPr>
        <w:t>0</w:t>
      </w:r>
      <w:r w:rsidRPr="00C43CD8">
        <w:rPr>
          <w:rFonts w:ascii="Times New Roman" w:hAnsi="Times New Roman" w:cs="Times New Roman"/>
          <w:sz w:val="24"/>
          <w:szCs w:val="24"/>
        </w:rPr>
        <w:t xml:space="preserve"> 59</w:t>
      </w:r>
      <w:r w:rsidRPr="00C43CD8">
        <w:rPr>
          <w:rFonts w:ascii="Times New Roman" w:hAnsi="Times New Roman" w:cs="Times New Roman"/>
          <w:sz w:val="24"/>
          <w:szCs w:val="24"/>
          <w:vertAlign w:val="superscript"/>
        </w:rPr>
        <w:t>1</w:t>
      </w:r>
      <w:r w:rsidRPr="00C43CD8">
        <w:rPr>
          <w:rFonts w:ascii="Times New Roman" w:hAnsi="Times New Roman" w:cs="Times New Roman"/>
          <w:sz w:val="24"/>
          <w:szCs w:val="24"/>
        </w:rPr>
        <w:t xml:space="preserve"> and 5</w:t>
      </w:r>
      <w:r w:rsidRPr="00C43CD8">
        <w:rPr>
          <w:rFonts w:ascii="Times New Roman" w:hAnsi="Times New Roman" w:cs="Times New Roman"/>
          <w:sz w:val="24"/>
          <w:szCs w:val="24"/>
          <w:vertAlign w:val="superscript"/>
        </w:rPr>
        <w:t>0</w:t>
      </w:r>
      <w:r w:rsidRPr="00C43CD8">
        <w:rPr>
          <w:rFonts w:ascii="Times New Roman" w:hAnsi="Times New Roman" w:cs="Times New Roman"/>
          <w:sz w:val="24"/>
          <w:szCs w:val="24"/>
        </w:rPr>
        <w:t xml:space="preserve"> 04</w:t>
      </w:r>
      <w:r w:rsidRPr="00C43CD8">
        <w:rPr>
          <w:rFonts w:ascii="Times New Roman" w:hAnsi="Times New Roman" w:cs="Times New Roman"/>
          <w:sz w:val="24"/>
          <w:szCs w:val="24"/>
          <w:vertAlign w:val="superscript"/>
        </w:rPr>
        <w:t>1</w:t>
      </w:r>
      <w:r w:rsidRPr="00C43CD8">
        <w:rPr>
          <w:rFonts w:ascii="Times New Roman" w:hAnsi="Times New Roman" w:cs="Times New Roman"/>
          <w:sz w:val="24"/>
          <w:szCs w:val="24"/>
        </w:rPr>
        <w:t>N and longitude 7</w:t>
      </w:r>
      <w:r w:rsidRPr="00C43CD8">
        <w:rPr>
          <w:rFonts w:ascii="Times New Roman" w:hAnsi="Times New Roman" w:cs="Times New Roman"/>
          <w:sz w:val="24"/>
          <w:szCs w:val="24"/>
          <w:vertAlign w:val="superscript"/>
        </w:rPr>
        <w:t>0</w:t>
      </w:r>
      <w:r w:rsidRPr="00C43CD8">
        <w:rPr>
          <w:rFonts w:ascii="Times New Roman" w:hAnsi="Times New Roman" w:cs="Times New Roman"/>
          <w:sz w:val="24"/>
          <w:szCs w:val="24"/>
        </w:rPr>
        <w:t xml:space="preserve"> 53</w:t>
      </w:r>
      <w:r w:rsidRPr="00C43CD8">
        <w:rPr>
          <w:rFonts w:ascii="Times New Roman" w:hAnsi="Times New Roman" w:cs="Times New Roman"/>
          <w:sz w:val="24"/>
          <w:szCs w:val="24"/>
          <w:vertAlign w:val="superscript"/>
        </w:rPr>
        <w:t>1</w:t>
      </w:r>
      <w:r w:rsidRPr="00C43CD8">
        <w:rPr>
          <w:rFonts w:ascii="Times New Roman" w:hAnsi="Times New Roman" w:cs="Times New Roman"/>
          <w:sz w:val="24"/>
          <w:szCs w:val="24"/>
        </w:rPr>
        <w:t xml:space="preserve"> and 8</w:t>
      </w:r>
      <w:r w:rsidRPr="00C43CD8">
        <w:rPr>
          <w:rFonts w:ascii="Times New Roman" w:hAnsi="Times New Roman" w:cs="Times New Roman"/>
          <w:sz w:val="24"/>
          <w:szCs w:val="24"/>
          <w:vertAlign w:val="superscript"/>
        </w:rPr>
        <w:t>0</w:t>
      </w:r>
      <w:r w:rsidRPr="00C43CD8">
        <w:rPr>
          <w:rFonts w:ascii="Times New Roman" w:hAnsi="Times New Roman" w:cs="Times New Roman"/>
          <w:sz w:val="24"/>
          <w:szCs w:val="24"/>
        </w:rPr>
        <w:t xml:space="preserve"> 00</w:t>
      </w:r>
      <w:r w:rsidRPr="00C43CD8">
        <w:rPr>
          <w:rFonts w:ascii="Times New Roman" w:hAnsi="Times New Roman" w:cs="Times New Roman"/>
          <w:sz w:val="24"/>
          <w:szCs w:val="24"/>
          <w:vertAlign w:val="superscript"/>
        </w:rPr>
        <w:t>1</w:t>
      </w:r>
      <w:r w:rsidRPr="00C43CD8">
        <w:rPr>
          <w:rFonts w:ascii="Times New Roman" w:hAnsi="Times New Roman" w:cs="Times New Roman"/>
          <w:sz w:val="24"/>
          <w:szCs w:val="24"/>
        </w:rPr>
        <w:t xml:space="preserve">E, with an elevation of about 60.9 m above sea level. </w:t>
      </w:r>
      <w:proofErr w:type="spellStart"/>
      <w:r w:rsidRPr="00C43CD8">
        <w:rPr>
          <w:rFonts w:ascii="Times New Roman" w:hAnsi="Times New Roman" w:cs="Times New Roman"/>
          <w:sz w:val="24"/>
          <w:szCs w:val="24"/>
        </w:rPr>
        <w:t>Uyo</w:t>
      </w:r>
      <w:proofErr w:type="spellEnd"/>
      <w:r w:rsidRPr="00C43CD8">
        <w:rPr>
          <w:rFonts w:ascii="Times New Roman" w:hAnsi="Times New Roman" w:cs="Times New Roman"/>
          <w:sz w:val="24"/>
          <w:szCs w:val="24"/>
        </w:rPr>
        <w:t xml:space="preserve"> has a bi-modal rainfall pattern with mean annual rainfall of 2190 mm and mean relative humidity </w:t>
      </w:r>
      <w:r w:rsidR="00330D08">
        <w:rPr>
          <w:rFonts w:ascii="Times New Roman" w:hAnsi="Times New Roman" w:cs="Times New Roman"/>
          <w:sz w:val="24"/>
          <w:szCs w:val="24"/>
        </w:rPr>
        <w:t>of 81%.</w:t>
      </w:r>
      <w:r w:rsidRPr="00C43CD8">
        <w:rPr>
          <w:rFonts w:ascii="Times New Roman" w:hAnsi="Times New Roman" w:cs="Times New Roman"/>
          <w:sz w:val="24"/>
          <w:szCs w:val="24"/>
        </w:rPr>
        <w:t xml:space="preserve"> The average maximum and </w:t>
      </w:r>
      <w:r w:rsidRPr="00C43CD8">
        <w:rPr>
          <w:rFonts w:ascii="Times New Roman" w:hAnsi="Times New Roman" w:cs="Times New Roman"/>
          <w:sz w:val="24"/>
          <w:szCs w:val="24"/>
        </w:rPr>
        <w:t>minimum temperatures are 31</w:t>
      </w:r>
      <w:r w:rsidRPr="00C43CD8">
        <w:rPr>
          <w:rFonts w:ascii="Times New Roman" w:hAnsi="Times New Roman" w:cs="Times New Roman"/>
          <w:sz w:val="24"/>
          <w:szCs w:val="24"/>
          <w:vertAlign w:val="superscript"/>
        </w:rPr>
        <w:t>o</w:t>
      </w:r>
      <w:r w:rsidRPr="00C43CD8">
        <w:rPr>
          <w:rFonts w:ascii="Times New Roman" w:hAnsi="Times New Roman" w:cs="Times New Roman"/>
          <w:sz w:val="24"/>
          <w:szCs w:val="24"/>
        </w:rPr>
        <w:t>C and 18</w:t>
      </w:r>
      <w:r w:rsidRPr="00C43CD8">
        <w:rPr>
          <w:rFonts w:ascii="Times New Roman" w:hAnsi="Times New Roman" w:cs="Times New Roman"/>
          <w:sz w:val="24"/>
          <w:szCs w:val="24"/>
          <w:vertAlign w:val="superscript"/>
        </w:rPr>
        <w:t>o</w:t>
      </w:r>
      <w:r w:rsidRPr="00C43CD8">
        <w:rPr>
          <w:rFonts w:ascii="Times New Roman" w:hAnsi="Times New Roman" w:cs="Times New Roman"/>
          <w:sz w:val="24"/>
          <w:szCs w:val="24"/>
        </w:rPr>
        <w:t>C, respectively (</w:t>
      </w:r>
      <w:proofErr w:type="spellStart"/>
      <w:r w:rsidRPr="00C43CD8">
        <w:rPr>
          <w:rFonts w:ascii="Times New Roman" w:hAnsi="Times New Roman" w:cs="Times New Roman"/>
          <w:sz w:val="24"/>
          <w:szCs w:val="24"/>
        </w:rPr>
        <w:t>Tadross</w:t>
      </w:r>
      <w:proofErr w:type="spellEnd"/>
      <w:r w:rsidRPr="00C43CD8">
        <w:rPr>
          <w:rFonts w:ascii="Times New Roman" w:hAnsi="Times New Roman" w:cs="Times New Roman"/>
          <w:sz w:val="24"/>
          <w:szCs w:val="24"/>
        </w:rPr>
        <w:t xml:space="preserve"> </w:t>
      </w:r>
      <w:r w:rsidR="007D1797" w:rsidRPr="007D1797">
        <w:rPr>
          <w:rFonts w:ascii="Times New Roman" w:hAnsi="Times New Roman" w:cs="Times New Roman"/>
          <w:i/>
          <w:sz w:val="24"/>
          <w:szCs w:val="24"/>
        </w:rPr>
        <w:t>et al.,</w:t>
      </w:r>
      <w:r w:rsidRPr="00C43CD8">
        <w:rPr>
          <w:rFonts w:ascii="Times New Roman" w:hAnsi="Times New Roman" w:cs="Times New Roman"/>
          <w:sz w:val="24"/>
          <w:szCs w:val="24"/>
        </w:rPr>
        <w:t xml:space="preserve"> 2005). </w:t>
      </w:r>
    </w:p>
    <w:p w:rsidR="001456A7" w:rsidRPr="00C43CD8" w:rsidRDefault="001456A7" w:rsidP="00C555AE">
      <w:pPr>
        <w:spacing w:before="120" w:after="0" w:line="240" w:lineRule="auto"/>
        <w:jc w:val="both"/>
        <w:rPr>
          <w:rFonts w:ascii="Times New Roman" w:hAnsi="Times New Roman" w:cs="Times New Roman"/>
          <w:sz w:val="24"/>
          <w:szCs w:val="24"/>
        </w:rPr>
      </w:pPr>
      <w:r w:rsidRPr="00C43CD8">
        <w:rPr>
          <w:rFonts w:ascii="Times New Roman" w:hAnsi="Times New Roman" w:cs="Times New Roman"/>
          <w:b/>
          <w:sz w:val="24"/>
          <w:szCs w:val="24"/>
        </w:rPr>
        <w:t>Land Preparation and Planting of Pasture</w:t>
      </w:r>
    </w:p>
    <w:p w:rsidR="001456A7" w:rsidRPr="00C43CD8" w:rsidRDefault="001456A7" w:rsidP="009341C7">
      <w:pPr>
        <w:pStyle w:val="ListParagraph"/>
        <w:spacing w:before="120" w:after="0" w:line="240" w:lineRule="auto"/>
        <w:ind w:left="0" w:firstLine="720"/>
        <w:jc w:val="both"/>
        <w:rPr>
          <w:rFonts w:ascii="Times New Roman" w:hAnsi="Times New Roman" w:cs="Times New Roman"/>
          <w:sz w:val="24"/>
          <w:szCs w:val="24"/>
        </w:rPr>
      </w:pPr>
      <w:r w:rsidRPr="00C43CD8">
        <w:rPr>
          <w:rFonts w:ascii="Times New Roman" w:hAnsi="Times New Roman" w:cs="Times New Roman"/>
          <w:sz w:val="24"/>
          <w:szCs w:val="24"/>
        </w:rPr>
        <w:t xml:space="preserve">The total land area </w:t>
      </w:r>
      <w:r w:rsidR="00392B23">
        <w:rPr>
          <w:rFonts w:ascii="Times New Roman" w:hAnsi="Times New Roman" w:cs="Times New Roman"/>
          <w:sz w:val="24"/>
          <w:szCs w:val="24"/>
        </w:rPr>
        <w:t xml:space="preserve">used for this study </w:t>
      </w:r>
      <w:r w:rsidRPr="00C43CD8">
        <w:rPr>
          <w:rFonts w:ascii="Times New Roman" w:hAnsi="Times New Roman" w:cs="Times New Roman"/>
          <w:sz w:val="24"/>
          <w:szCs w:val="24"/>
        </w:rPr>
        <w:t>was 6000 cm</w:t>
      </w:r>
      <w:r w:rsidRPr="00C43CD8">
        <w:rPr>
          <w:rFonts w:ascii="Times New Roman" w:hAnsi="Times New Roman" w:cs="Times New Roman"/>
          <w:sz w:val="24"/>
          <w:szCs w:val="24"/>
          <w:vertAlign w:val="superscript"/>
        </w:rPr>
        <w:t>2</w:t>
      </w:r>
      <w:r w:rsidRPr="00C43CD8">
        <w:rPr>
          <w:rFonts w:ascii="Times New Roman" w:hAnsi="Times New Roman" w:cs="Times New Roman"/>
          <w:sz w:val="24"/>
          <w:szCs w:val="24"/>
        </w:rPr>
        <w:t>. The site was ploughed manually then demarcated into eighteen plots, each 300 x 270 cm</w:t>
      </w:r>
      <w:r w:rsidRPr="00C43CD8">
        <w:rPr>
          <w:rFonts w:ascii="Times New Roman" w:hAnsi="Times New Roman" w:cs="Times New Roman"/>
          <w:sz w:val="24"/>
          <w:szCs w:val="24"/>
          <w:vertAlign w:val="superscript"/>
        </w:rPr>
        <w:t>2</w:t>
      </w:r>
      <w:r w:rsidRPr="00C43CD8">
        <w:rPr>
          <w:rFonts w:ascii="Times New Roman" w:hAnsi="Times New Roman" w:cs="Times New Roman"/>
          <w:sz w:val="24"/>
          <w:szCs w:val="24"/>
        </w:rPr>
        <w:t xml:space="preserve"> in a Randomized Complete Block Design (RBCD). After land preparation, the plots were irrigated to field capacity.</w:t>
      </w:r>
      <w:r w:rsidRPr="00C43CD8">
        <w:rPr>
          <w:rFonts w:ascii="Times New Roman" w:hAnsi="Times New Roman" w:cs="Times New Roman"/>
          <w:i/>
          <w:sz w:val="24"/>
          <w:szCs w:val="24"/>
        </w:rPr>
        <w:t xml:space="preserve"> </w:t>
      </w:r>
      <w:proofErr w:type="spellStart"/>
      <w:r w:rsidRPr="00C43CD8">
        <w:rPr>
          <w:rFonts w:ascii="Times New Roman" w:hAnsi="Times New Roman" w:cs="Times New Roman"/>
          <w:i/>
          <w:sz w:val="24"/>
          <w:szCs w:val="24"/>
        </w:rPr>
        <w:t>Pennisetum</w:t>
      </w:r>
      <w:proofErr w:type="spellEnd"/>
      <w:r w:rsidRPr="00C43CD8">
        <w:rPr>
          <w:rFonts w:ascii="Times New Roman" w:hAnsi="Times New Roman" w:cs="Times New Roman"/>
          <w:i/>
          <w:sz w:val="24"/>
          <w:szCs w:val="24"/>
        </w:rPr>
        <w:t xml:space="preserve"> purpureum</w:t>
      </w:r>
      <w:r w:rsidRPr="00C43CD8">
        <w:rPr>
          <w:rFonts w:ascii="Times New Roman" w:hAnsi="Times New Roman" w:cs="Times New Roman"/>
          <w:sz w:val="24"/>
          <w:szCs w:val="24"/>
        </w:rPr>
        <w:t xml:space="preserve"> and </w:t>
      </w:r>
      <w:proofErr w:type="spellStart"/>
      <w:r w:rsidRPr="00C43CD8">
        <w:rPr>
          <w:rFonts w:ascii="Times New Roman" w:hAnsi="Times New Roman" w:cs="Times New Roman"/>
          <w:i/>
          <w:sz w:val="24"/>
          <w:szCs w:val="24"/>
        </w:rPr>
        <w:t>Calopogonium</w:t>
      </w:r>
      <w:proofErr w:type="spellEnd"/>
      <w:r w:rsidRPr="00C43CD8">
        <w:rPr>
          <w:rFonts w:ascii="Times New Roman" w:hAnsi="Times New Roman" w:cs="Times New Roman"/>
          <w:i/>
          <w:sz w:val="24"/>
          <w:szCs w:val="24"/>
        </w:rPr>
        <w:t xml:space="preserve"> </w:t>
      </w:r>
      <w:proofErr w:type="spellStart"/>
      <w:r w:rsidRPr="00C43CD8">
        <w:rPr>
          <w:rFonts w:ascii="Times New Roman" w:hAnsi="Times New Roman" w:cs="Times New Roman"/>
          <w:i/>
          <w:sz w:val="24"/>
          <w:szCs w:val="24"/>
        </w:rPr>
        <w:t>mucunoides</w:t>
      </w:r>
      <w:proofErr w:type="spellEnd"/>
      <w:r w:rsidRPr="00C43CD8">
        <w:rPr>
          <w:rFonts w:ascii="Times New Roman" w:hAnsi="Times New Roman" w:cs="Times New Roman"/>
          <w:sz w:val="24"/>
          <w:szCs w:val="24"/>
        </w:rPr>
        <w:t xml:space="preserve"> were obtained from the University of </w:t>
      </w:r>
      <w:proofErr w:type="spellStart"/>
      <w:r w:rsidRPr="00C43CD8">
        <w:rPr>
          <w:rFonts w:ascii="Times New Roman" w:hAnsi="Times New Roman" w:cs="Times New Roman"/>
          <w:sz w:val="24"/>
          <w:szCs w:val="24"/>
        </w:rPr>
        <w:t>Uyo</w:t>
      </w:r>
      <w:proofErr w:type="spellEnd"/>
      <w:r w:rsidRPr="00C43CD8">
        <w:rPr>
          <w:rFonts w:ascii="Times New Roman" w:hAnsi="Times New Roman" w:cs="Times New Roman"/>
          <w:sz w:val="24"/>
          <w:szCs w:val="24"/>
        </w:rPr>
        <w:t xml:space="preserve"> Teaching and Experimental Farm, Use </w:t>
      </w:r>
      <w:proofErr w:type="spellStart"/>
      <w:r w:rsidRPr="00C43CD8">
        <w:rPr>
          <w:rFonts w:ascii="Times New Roman" w:hAnsi="Times New Roman" w:cs="Times New Roman"/>
          <w:sz w:val="24"/>
          <w:szCs w:val="24"/>
        </w:rPr>
        <w:t>Offot</w:t>
      </w:r>
      <w:proofErr w:type="spellEnd"/>
      <w:r w:rsidRPr="00C43CD8">
        <w:rPr>
          <w:rFonts w:ascii="Times New Roman" w:hAnsi="Times New Roman" w:cs="Times New Roman"/>
          <w:sz w:val="24"/>
          <w:szCs w:val="24"/>
        </w:rPr>
        <w:t xml:space="preserve">. The plants were treated with </w:t>
      </w:r>
      <w:proofErr w:type="spellStart"/>
      <w:r w:rsidRPr="00C43CD8">
        <w:rPr>
          <w:rFonts w:ascii="Times New Roman" w:hAnsi="Times New Roman" w:cs="Times New Roman"/>
          <w:sz w:val="24"/>
          <w:szCs w:val="24"/>
        </w:rPr>
        <w:t>Chlorofos</w:t>
      </w:r>
      <w:proofErr w:type="spellEnd"/>
      <w:r w:rsidRPr="00C43CD8">
        <w:rPr>
          <w:rFonts w:ascii="Times New Roman" w:hAnsi="Times New Roman" w:cs="Times New Roman"/>
          <w:sz w:val="24"/>
          <w:szCs w:val="24"/>
        </w:rPr>
        <w:t xml:space="preserve">, 125mls per 10 </w:t>
      </w:r>
      <w:proofErr w:type="spellStart"/>
      <w:r w:rsidRPr="00C43CD8">
        <w:rPr>
          <w:rFonts w:ascii="Times New Roman" w:hAnsi="Times New Roman" w:cs="Times New Roman"/>
          <w:sz w:val="24"/>
          <w:szCs w:val="24"/>
        </w:rPr>
        <w:t>litres</w:t>
      </w:r>
      <w:proofErr w:type="spellEnd"/>
      <w:r w:rsidRPr="00C43CD8">
        <w:rPr>
          <w:rFonts w:ascii="Times New Roman" w:hAnsi="Times New Roman" w:cs="Times New Roman"/>
          <w:sz w:val="24"/>
          <w:szCs w:val="24"/>
        </w:rPr>
        <w:t xml:space="preserve"> of water against ants, termites, stem borers and other insects.</w:t>
      </w:r>
      <w:r w:rsidRPr="00C43CD8">
        <w:rPr>
          <w:rFonts w:ascii="Times New Roman" w:hAnsi="Times New Roman" w:cs="Times New Roman"/>
          <w:i/>
          <w:sz w:val="24"/>
          <w:szCs w:val="24"/>
        </w:rPr>
        <w:t xml:space="preserve"> </w:t>
      </w:r>
      <w:proofErr w:type="spellStart"/>
      <w:r w:rsidRPr="00C43CD8">
        <w:rPr>
          <w:rFonts w:ascii="Times New Roman" w:hAnsi="Times New Roman" w:cs="Times New Roman"/>
          <w:i/>
          <w:sz w:val="24"/>
          <w:szCs w:val="24"/>
        </w:rPr>
        <w:t>Pennisetum</w:t>
      </w:r>
      <w:proofErr w:type="spellEnd"/>
      <w:r w:rsidRPr="00C43CD8">
        <w:rPr>
          <w:rFonts w:ascii="Times New Roman" w:hAnsi="Times New Roman" w:cs="Times New Roman"/>
          <w:i/>
          <w:sz w:val="24"/>
          <w:szCs w:val="24"/>
        </w:rPr>
        <w:t xml:space="preserve"> purpureum</w:t>
      </w:r>
      <w:r w:rsidRPr="00C43CD8">
        <w:rPr>
          <w:rFonts w:ascii="Times New Roman" w:hAnsi="Times New Roman" w:cs="Times New Roman"/>
          <w:sz w:val="24"/>
          <w:szCs w:val="24"/>
        </w:rPr>
        <w:t xml:space="preserve"> and </w:t>
      </w:r>
      <w:proofErr w:type="spellStart"/>
      <w:r w:rsidRPr="00C43CD8">
        <w:rPr>
          <w:rFonts w:ascii="Times New Roman" w:hAnsi="Times New Roman" w:cs="Times New Roman"/>
          <w:i/>
          <w:sz w:val="24"/>
          <w:szCs w:val="24"/>
        </w:rPr>
        <w:t>Calopogonium</w:t>
      </w:r>
      <w:proofErr w:type="spellEnd"/>
      <w:r w:rsidRPr="00C43CD8">
        <w:rPr>
          <w:rFonts w:ascii="Times New Roman" w:hAnsi="Times New Roman" w:cs="Times New Roman"/>
          <w:i/>
          <w:sz w:val="24"/>
          <w:szCs w:val="24"/>
        </w:rPr>
        <w:t xml:space="preserve"> </w:t>
      </w:r>
      <w:proofErr w:type="spellStart"/>
      <w:r w:rsidRPr="00C43CD8">
        <w:rPr>
          <w:rFonts w:ascii="Times New Roman" w:hAnsi="Times New Roman" w:cs="Times New Roman"/>
          <w:i/>
          <w:sz w:val="24"/>
          <w:szCs w:val="24"/>
        </w:rPr>
        <w:t>mucunoides</w:t>
      </w:r>
      <w:proofErr w:type="spellEnd"/>
      <w:r w:rsidRPr="00C43CD8">
        <w:rPr>
          <w:rFonts w:ascii="Times New Roman" w:hAnsi="Times New Roman" w:cs="Times New Roman"/>
          <w:sz w:val="24"/>
          <w:szCs w:val="24"/>
        </w:rPr>
        <w:t xml:space="preserve"> were planted manually at a spacing of 50 × 40cm and 30×20cm respectively using cuttings with four nodes and each plot had eighty (80) stands. Two nodes/vines were placed into the ground and above the ground at an angle of 30 – 45°. All plots were irrigated manually with water pipes during the 12 weeks of the experiment. The irrigation period was designed to supplement rainfall to maintain field capacity. Organic poultry manure of 1kg/plot was applied to the forages. Weeding was done manually immediately after the weeds starts to grow.  </w:t>
      </w:r>
    </w:p>
    <w:p w:rsidR="001456A7" w:rsidRPr="00C43CD8" w:rsidRDefault="001456A7" w:rsidP="00C555AE">
      <w:pPr>
        <w:spacing w:before="120" w:after="0" w:line="240" w:lineRule="auto"/>
        <w:jc w:val="both"/>
        <w:rPr>
          <w:rFonts w:ascii="Times New Roman" w:hAnsi="Times New Roman" w:cs="Times New Roman"/>
          <w:b/>
          <w:sz w:val="24"/>
          <w:szCs w:val="24"/>
        </w:rPr>
      </w:pPr>
      <w:r w:rsidRPr="00C43CD8">
        <w:rPr>
          <w:rFonts w:ascii="Times New Roman" w:hAnsi="Times New Roman" w:cs="Times New Roman"/>
          <w:b/>
          <w:sz w:val="24"/>
          <w:szCs w:val="24"/>
        </w:rPr>
        <w:t>Processing of Ingredient</w:t>
      </w:r>
    </w:p>
    <w:p w:rsidR="001456A7" w:rsidRPr="00C43CD8" w:rsidRDefault="001456A7" w:rsidP="009341C7">
      <w:pPr>
        <w:spacing w:before="120" w:after="0" w:line="240" w:lineRule="auto"/>
        <w:ind w:firstLine="720"/>
        <w:jc w:val="both"/>
        <w:rPr>
          <w:rFonts w:ascii="Times New Roman" w:hAnsi="Times New Roman" w:cs="Times New Roman"/>
          <w:sz w:val="24"/>
          <w:szCs w:val="24"/>
        </w:rPr>
      </w:pPr>
      <w:r w:rsidRPr="00C43CD8">
        <w:rPr>
          <w:rFonts w:ascii="Times New Roman" w:hAnsi="Times New Roman" w:cs="Times New Roman"/>
          <w:sz w:val="24"/>
          <w:szCs w:val="24"/>
        </w:rPr>
        <w:t>The plants were harvested at eighth, tenth and twelfth weeks respectively. They were air dried to reduce the moisture content before being fed to the animals during the digestibility trials.</w:t>
      </w:r>
    </w:p>
    <w:p w:rsidR="001456A7" w:rsidRPr="00C43CD8" w:rsidRDefault="001456A7" w:rsidP="00C555AE">
      <w:pPr>
        <w:spacing w:before="120" w:after="0" w:line="240" w:lineRule="auto"/>
        <w:jc w:val="both"/>
        <w:rPr>
          <w:rFonts w:ascii="Times New Roman" w:hAnsi="Times New Roman" w:cs="Times New Roman"/>
          <w:b/>
          <w:sz w:val="24"/>
          <w:szCs w:val="24"/>
        </w:rPr>
      </w:pPr>
      <w:r w:rsidRPr="00C43CD8">
        <w:rPr>
          <w:rFonts w:ascii="Times New Roman" w:hAnsi="Times New Roman" w:cs="Times New Roman"/>
          <w:b/>
          <w:sz w:val="24"/>
          <w:szCs w:val="24"/>
        </w:rPr>
        <w:t>Experimental Animal</w:t>
      </w:r>
    </w:p>
    <w:p w:rsidR="001456A7" w:rsidRPr="00C43CD8" w:rsidRDefault="001456A7" w:rsidP="00C555AE">
      <w:pPr>
        <w:spacing w:before="120" w:after="0" w:line="240" w:lineRule="auto"/>
        <w:jc w:val="both"/>
        <w:rPr>
          <w:rFonts w:ascii="Times New Roman" w:hAnsi="Times New Roman" w:cs="Times New Roman"/>
          <w:sz w:val="24"/>
          <w:szCs w:val="24"/>
        </w:rPr>
      </w:pPr>
      <w:r w:rsidRPr="00C43CD8">
        <w:rPr>
          <w:rFonts w:ascii="Times New Roman" w:hAnsi="Times New Roman" w:cs="Times New Roman"/>
          <w:sz w:val="24"/>
          <w:szCs w:val="24"/>
        </w:rPr>
        <w:t>Nine (9) West African Dwarf (WAD) Rams</w:t>
      </w:r>
      <w:r w:rsidR="00872861">
        <w:rPr>
          <w:rFonts w:ascii="Times New Roman" w:hAnsi="Times New Roman" w:cs="Times New Roman"/>
          <w:sz w:val="24"/>
          <w:szCs w:val="24"/>
        </w:rPr>
        <w:t>,</w:t>
      </w:r>
      <w:r w:rsidRPr="00C43CD8">
        <w:rPr>
          <w:rFonts w:ascii="Times New Roman" w:hAnsi="Times New Roman" w:cs="Times New Roman"/>
          <w:sz w:val="24"/>
          <w:szCs w:val="24"/>
        </w:rPr>
        <w:t xml:space="preserve"> aged between 11 months – 2 </w:t>
      </w:r>
      <w:r w:rsidRPr="00C43CD8">
        <w:rPr>
          <w:rFonts w:ascii="Times New Roman" w:hAnsi="Times New Roman" w:cs="Times New Roman"/>
          <w:sz w:val="24"/>
          <w:szCs w:val="24"/>
        </w:rPr>
        <w:lastRenderedPageBreak/>
        <w:t xml:space="preserve">years with a mean body weight of 35kg were sourced from flocks of the Department of Animal Science, Faculty of Agriculture, </w:t>
      </w:r>
      <w:r w:rsidRPr="00C43CD8">
        <w:rPr>
          <w:rFonts w:ascii="Times New Roman" w:hAnsi="Times New Roman" w:cs="Times New Roman"/>
          <w:b/>
          <w:sz w:val="24"/>
          <w:szCs w:val="24"/>
        </w:rPr>
        <w:t>U</w:t>
      </w:r>
      <w:r w:rsidRPr="00C43CD8">
        <w:rPr>
          <w:rFonts w:ascii="Times New Roman" w:hAnsi="Times New Roman" w:cs="Times New Roman"/>
          <w:sz w:val="24"/>
          <w:szCs w:val="24"/>
        </w:rPr>
        <w:t xml:space="preserve">niversity of </w:t>
      </w:r>
      <w:proofErr w:type="spellStart"/>
      <w:r w:rsidRPr="00C43CD8">
        <w:rPr>
          <w:rFonts w:ascii="Times New Roman" w:hAnsi="Times New Roman" w:cs="Times New Roman"/>
          <w:sz w:val="24"/>
          <w:szCs w:val="24"/>
        </w:rPr>
        <w:t>Uyo</w:t>
      </w:r>
      <w:proofErr w:type="spellEnd"/>
      <w:r w:rsidRPr="00C43CD8">
        <w:rPr>
          <w:rFonts w:ascii="Times New Roman" w:hAnsi="Times New Roman" w:cs="Times New Roman"/>
          <w:sz w:val="24"/>
          <w:szCs w:val="24"/>
        </w:rPr>
        <w:t xml:space="preserve">, </w:t>
      </w:r>
      <w:proofErr w:type="spellStart"/>
      <w:r w:rsidRPr="00C43CD8">
        <w:rPr>
          <w:rFonts w:ascii="Times New Roman" w:hAnsi="Times New Roman" w:cs="Times New Roman"/>
          <w:sz w:val="24"/>
          <w:szCs w:val="24"/>
        </w:rPr>
        <w:t>Uyo</w:t>
      </w:r>
      <w:proofErr w:type="spellEnd"/>
      <w:r w:rsidRPr="00C43CD8">
        <w:rPr>
          <w:rFonts w:ascii="Times New Roman" w:hAnsi="Times New Roman" w:cs="Times New Roman"/>
          <w:sz w:val="24"/>
          <w:szCs w:val="24"/>
        </w:rPr>
        <w:t xml:space="preserve">. The rams were fed </w:t>
      </w:r>
      <w:proofErr w:type="spellStart"/>
      <w:r w:rsidRPr="00C43CD8">
        <w:rPr>
          <w:rFonts w:ascii="Times New Roman" w:hAnsi="Times New Roman" w:cs="Times New Roman"/>
          <w:i/>
          <w:sz w:val="24"/>
          <w:szCs w:val="24"/>
        </w:rPr>
        <w:t>Pennisetum</w:t>
      </w:r>
      <w:proofErr w:type="spellEnd"/>
      <w:r w:rsidRPr="00C43CD8">
        <w:rPr>
          <w:rFonts w:ascii="Times New Roman" w:hAnsi="Times New Roman" w:cs="Times New Roman"/>
          <w:i/>
          <w:sz w:val="24"/>
          <w:szCs w:val="24"/>
        </w:rPr>
        <w:t xml:space="preserve"> purpureum</w:t>
      </w:r>
      <w:r w:rsidRPr="00C43CD8">
        <w:rPr>
          <w:rFonts w:ascii="Times New Roman" w:hAnsi="Times New Roman" w:cs="Times New Roman"/>
          <w:sz w:val="24"/>
          <w:szCs w:val="24"/>
        </w:rPr>
        <w:t xml:space="preserve"> and </w:t>
      </w:r>
      <w:proofErr w:type="spellStart"/>
      <w:r w:rsidRPr="00C43CD8">
        <w:rPr>
          <w:rFonts w:ascii="Times New Roman" w:hAnsi="Times New Roman" w:cs="Times New Roman"/>
          <w:i/>
          <w:sz w:val="24"/>
          <w:szCs w:val="24"/>
        </w:rPr>
        <w:t>Calopogonium</w:t>
      </w:r>
      <w:proofErr w:type="spellEnd"/>
      <w:r w:rsidRPr="00C43CD8">
        <w:rPr>
          <w:rFonts w:ascii="Times New Roman" w:hAnsi="Times New Roman" w:cs="Times New Roman"/>
          <w:i/>
          <w:sz w:val="24"/>
          <w:szCs w:val="24"/>
        </w:rPr>
        <w:t xml:space="preserve"> </w:t>
      </w:r>
      <w:proofErr w:type="spellStart"/>
      <w:r w:rsidRPr="00C43CD8">
        <w:rPr>
          <w:rFonts w:ascii="Times New Roman" w:hAnsi="Times New Roman" w:cs="Times New Roman"/>
          <w:i/>
          <w:sz w:val="24"/>
          <w:szCs w:val="24"/>
        </w:rPr>
        <w:t>mucunoides</w:t>
      </w:r>
      <w:proofErr w:type="spellEnd"/>
      <w:r w:rsidRPr="00C43CD8">
        <w:rPr>
          <w:rFonts w:ascii="Times New Roman" w:hAnsi="Times New Roman" w:cs="Times New Roman"/>
          <w:i/>
          <w:sz w:val="24"/>
          <w:szCs w:val="24"/>
        </w:rPr>
        <w:t xml:space="preserve"> </w:t>
      </w:r>
      <w:r w:rsidRPr="00C43CD8">
        <w:rPr>
          <w:rFonts w:ascii="Times New Roman" w:hAnsi="Times New Roman" w:cs="Times New Roman"/>
          <w:sz w:val="24"/>
          <w:szCs w:val="24"/>
        </w:rPr>
        <w:t xml:space="preserve">with a fixed quantity of concentrates. </w:t>
      </w:r>
    </w:p>
    <w:p w:rsidR="001456A7" w:rsidRPr="00C43CD8" w:rsidRDefault="001456A7" w:rsidP="00C555AE">
      <w:pPr>
        <w:spacing w:before="120" w:after="0" w:line="240" w:lineRule="auto"/>
        <w:jc w:val="both"/>
        <w:rPr>
          <w:rFonts w:ascii="Times New Roman" w:hAnsi="Times New Roman" w:cs="Times New Roman"/>
          <w:sz w:val="24"/>
          <w:szCs w:val="24"/>
        </w:rPr>
      </w:pPr>
      <w:r w:rsidRPr="00C43CD8">
        <w:rPr>
          <w:rFonts w:ascii="Times New Roman" w:hAnsi="Times New Roman" w:cs="Times New Roman"/>
          <w:b/>
          <w:sz w:val="24"/>
          <w:szCs w:val="24"/>
        </w:rPr>
        <w:t>Experimental Diet</w:t>
      </w:r>
    </w:p>
    <w:p w:rsidR="001456A7" w:rsidRPr="00C43CD8" w:rsidRDefault="001456A7" w:rsidP="009341C7">
      <w:pPr>
        <w:spacing w:before="120" w:after="0" w:line="240" w:lineRule="auto"/>
        <w:ind w:firstLine="720"/>
        <w:jc w:val="both"/>
        <w:rPr>
          <w:rFonts w:ascii="Times New Roman" w:hAnsi="Times New Roman" w:cs="Times New Roman"/>
          <w:sz w:val="24"/>
          <w:szCs w:val="24"/>
        </w:rPr>
      </w:pPr>
      <w:r w:rsidRPr="00C43CD8">
        <w:rPr>
          <w:rFonts w:ascii="Times New Roman" w:hAnsi="Times New Roman" w:cs="Times New Roman"/>
          <w:sz w:val="24"/>
          <w:szCs w:val="24"/>
        </w:rPr>
        <w:t xml:space="preserve">The animals were fed fixed quantity of 300g concentrates along with varying levels of the experimental diet. The diet consisted of wheat offal, palm kernel cake, </w:t>
      </w:r>
      <w:proofErr w:type="spellStart"/>
      <w:r w:rsidRPr="00C43CD8">
        <w:rPr>
          <w:rFonts w:ascii="Times New Roman" w:hAnsi="Times New Roman" w:cs="Times New Roman"/>
          <w:i/>
          <w:sz w:val="24"/>
          <w:szCs w:val="24"/>
        </w:rPr>
        <w:t>Pennisetum</w:t>
      </w:r>
      <w:proofErr w:type="spellEnd"/>
      <w:r w:rsidRPr="00C43CD8">
        <w:rPr>
          <w:rFonts w:ascii="Times New Roman" w:hAnsi="Times New Roman" w:cs="Times New Roman"/>
          <w:i/>
          <w:sz w:val="24"/>
          <w:szCs w:val="24"/>
        </w:rPr>
        <w:t xml:space="preserve"> purpureum, </w:t>
      </w:r>
      <w:proofErr w:type="spellStart"/>
      <w:r w:rsidRPr="00C43CD8">
        <w:rPr>
          <w:rFonts w:ascii="Times New Roman" w:hAnsi="Times New Roman" w:cs="Times New Roman"/>
          <w:i/>
          <w:sz w:val="24"/>
          <w:szCs w:val="24"/>
        </w:rPr>
        <w:t>Calopogonium</w:t>
      </w:r>
      <w:proofErr w:type="spellEnd"/>
      <w:r w:rsidRPr="00C43CD8">
        <w:rPr>
          <w:rFonts w:ascii="Times New Roman" w:hAnsi="Times New Roman" w:cs="Times New Roman"/>
          <w:i/>
          <w:sz w:val="24"/>
          <w:szCs w:val="24"/>
        </w:rPr>
        <w:t xml:space="preserve"> </w:t>
      </w:r>
      <w:proofErr w:type="spellStart"/>
      <w:r w:rsidRPr="00C43CD8">
        <w:rPr>
          <w:rFonts w:ascii="Times New Roman" w:hAnsi="Times New Roman" w:cs="Times New Roman"/>
          <w:i/>
          <w:sz w:val="24"/>
          <w:szCs w:val="24"/>
        </w:rPr>
        <w:t>mucunoides</w:t>
      </w:r>
      <w:proofErr w:type="spellEnd"/>
      <w:r w:rsidRPr="00C43CD8">
        <w:rPr>
          <w:rFonts w:ascii="Times New Roman" w:hAnsi="Times New Roman" w:cs="Times New Roman"/>
          <w:i/>
          <w:sz w:val="24"/>
          <w:szCs w:val="24"/>
        </w:rPr>
        <w:t>,</w:t>
      </w:r>
      <w:r w:rsidRPr="00C43CD8">
        <w:rPr>
          <w:rFonts w:ascii="Times New Roman" w:hAnsi="Times New Roman" w:cs="Times New Roman"/>
          <w:sz w:val="24"/>
          <w:szCs w:val="24"/>
        </w:rPr>
        <w:t xml:space="preserve"> bone meal, vitamin premix and table salt. Feeding trial lasted for 3 weeks and was preceded by one-week acclimatization. The animals were weighed before the commencement of the feeding. They were divided into 3 groups with 3 replicates</w:t>
      </w:r>
      <w:r w:rsidR="00872861">
        <w:rPr>
          <w:rFonts w:ascii="Times New Roman" w:hAnsi="Times New Roman" w:cs="Times New Roman"/>
          <w:sz w:val="24"/>
          <w:szCs w:val="24"/>
        </w:rPr>
        <w:t>,</w:t>
      </w:r>
      <w:r w:rsidRPr="00C43CD8">
        <w:rPr>
          <w:rFonts w:ascii="Times New Roman" w:hAnsi="Times New Roman" w:cs="Times New Roman"/>
          <w:sz w:val="24"/>
          <w:szCs w:val="24"/>
        </w:rPr>
        <w:t xml:space="preserve"> </w:t>
      </w:r>
      <w:r w:rsidR="00872861">
        <w:rPr>
          <w:rFonts w:ascii="Times New Roman" w:hAnsi="Times New Roman" w:cs="Times New Roman"/>
          <w:sz w:val="24"/>
          <w:szCs w:val="24"/>
        </w:rPr>
        <w:t>and</w:t>
      </w:r>
      <w:r w:rsidRPr="00C43CD8">
        <w:rPr>
          <w:rFonts w:ascii="Times New Roman" w:hAnsi="Times New Roman" w:cs="Times New Roman"/>
          <w:sz w:val="24"/>
          <w:szCs w:val="24"/>
        </w:rPr>
        <w:t xml:space="preserve"> 1 sheep </w:t>
      </w:r>
      <w:r w:rsidRPr="00C43CD8">
        <w:rPr>
          <w:rFonts w:ascii="Times New Roman" w:hAnsi="Times New Roman" w:cs="Times New Roman"/>
          <w:sz w:val="24"/>
          <w:szCs w:val="24"/>
        </w:rPr>
        <w:t xml:space="preserve">per replicate in a Completely Randomized Design (CRD). The experimental diets were fed in two installments per day at O8:00 h and 16:00 h respectively. Each animal received 1.3 kg of each of the experimental diet for 21 days. The mixture of elephant grass and </w:t>
      </w:r>
      <w:proofErr w:type="spellStart"/>
      <w:r w:rsidRPr="00C43CD8">
        <w:rPr>
          <w:rFonts w:ascii="Times New Roman" w:hAnsi="Times New Roman" w:cs="Times New Roman"/>
          <w:sz w:val="24"/>
          <w:szCs w:val="24"/>
        </w:rPr>
        <w:t>calopo</w:t>
      </w:r>
      <w:proofErr w:type="spellEnd"/>
      <w:r w:rsidRPr="00C43CD8">
        <w:rPr>
          <w:rFonts w:ascii="Times New Roman" w:hAnsi="Times New Roman" w:cs="Times New Roman"/>
          <w:sz w:val="24"/>
          <w:szCs w:val="24"/>
        </w:rPr>
        <w:t xml:space="preserve"> diets were:</w:t>
      </w:r>
    </w:p>
    <w:p w:rsidR="001456A7" w:rsidRPr="00C43CD8" w:rsidRDefault="001456A7" w:rsidP="00C555AE">
      <w:pPr>
        <w:spacing w:after="0" w:line="240" w:lineRule="auto"/>
        <w:ind w:left="720"/>
        <w:jc w:val="both"/>
        <w:rPr>
          <w:rFonts w:ascii="Times New Roman" w:hAnsi="Times New Roman" w:cs="Times New Roman"/>
          <w:b/>
          <w:sz w:val="24"/>
          <w:szCs w:val="24"/>
        </w:rPr>
      </w:pPr>
      <w:r w:rsidRPr="00C43CD8">
        <w:rPr>
          <w:rFonts w:ascii="Times New Roman" w:hAnsi="Times New Roman" w:cs="Times New Roman"/>
          <w:sz w:val="24"/>
          <w:szCs w:val="24"/>
        </w:rPr>
        <w:t>T</w:t>
      </w:r>
      <w:r w:rsidRPr="00C43CD8">
        <w:rPr>
          <w:rFonts w:ascii="Times New Roman" w:hAnsi="Times New Roman" w:cs="Times New Roman"/>
          <w:sz w:val="24"/>
          <w:szCs w:val="24"/>
          <w:vertAlign w:val="subscript"/>
        </w:rPr>
        <w:t>1 =</w:t>
      </w:r>
      <w:r w:rsidRPr="00C43CD8">
        <w:rPr>
          <w:rFonts w:ascii="Times New Roman" w:hAnsi="Times New Roman" w:cs="Times New Roman"/>
          <w:sz w:val="24"/>
          <w:szCs w:val="24"/>
        </w:rPr>
        <w:t xml:space="preserve"> 70% </w:t>
      </w:r>
      <w:proofErr w:type="spellStart"/>
      <w:r w:rsidRPr="00C43CD8">
        <w:rPr>
          <w:rFonts w:ascii="Times New Roman" w:hAnsi="Times New Roman" w:cs="Times New Roman"/>
          <w:i/>
          <w:sz w:val="24"/>
          <w:szCs w:val="24"/>
        </w:rPr>
        <w:t>Pennisetum</w:t>
      </w:r>
      <w:proofErr w:type="spellEnd"/>
      <w:r w:rsidRPr="00C43CD8">
        <w:rPr>
          <w:rFonts w:ascii="Times New Roman" w:hAnsi="Times New Roman" w:cs="Times New Roman"/>
          <w:i/>
          <w:sz w:val="24"/>
          <w:szCs w:val="24"/>
        </w:rPr>
        <w:t xml:space="preserve"> purpureum </w:t>
      </w:r>
      <w:r w:rsidRPr="00C43CD8">
        <w:rPr>
          <w:rFonts w:ascii="Times New Roman" w:hAnsi="Times New Roman" w:cs="Times New Roman"/>
          <w:sz w:val="24"/>
          <w:szCs w:val="24"/>
        </w:rPr>
        <w:t>and 30%</w:t>
      </w:r>
      <w:r w:rsidRPr="00C43CD8">
        <w:rPr>
          <w:rFonts w:ascii="Times New Roman" w:hAnsi="Times New Roman" w:cs="Times New Roman"/>
          <w:i/>
          <w:sz w:val="24"/>
          <w:szCs w:val="24"/>
        </w:rPr>
        <w:t xml:space="preserve"> </w:t>
      </w:r>
      <w:proofErr w:type="spellStart"/>
      <w:r w:rsidRPr="00C43CD8">
        <w:rPr>
          <w:rFonts w:ascii="Times New Roman" w:hAnsi="Times New Roman" w:cs="Times New Roman"/>
          <w:i/>
          <w:sz w:val="24"/>
          <w:szCs w:val="24"/>
        </w:rPr>
        <w:t>Calopogonium</w:t>
      </w:r>
      <w:proofErr w:type="spellEnd"/>
      <w:r w:rsidRPr="00C43CD8">
        <w:rPr>
          <w:rFonts w:ascii="Times New Roman" w:hAnsi="Times New Roman" w:cs="Times New Roman"/>
          <w:i/>
          <w:sz w:val="24"/>
          <w:szCs w:val="24"/>
        </w:rPr>
        <w:t xml:space="preserve"> </w:t>
      </w:r>
      <w:proofErr w:type="spellStart"/>
      <w:r w:rsidRPr="00C43CD8">
        <w:rPr>
          <w:rFonts w:ascii="Times New Roman" w:hAnsi="Times New Roman" w:cs="Times New Roman"/>
          <w:i/>
          <w:sz w:val="24"/>
          <w:szCs w:val="24"/>
        </w:rPr>
        <w:t>mucunoides</w:t>
      </w:r>
      <w:proofErr w:type="spellEnd"/>
      <w:r w:rsidRPr="00C43CD8">
        <w:rPr>
          <w:rFonts w:ascii="Times New Roman" w:hAnsi="Times New Roman" w:cs="Times New Roman"/>
          <w:sz w:val="24"/>
          <w:szCs w:val="24"/>
        </w:rPr>
        <w:t xml:space="preserve"> (At 8 week of harvest)</w:t>
      </w:r>
    </w:p>
    <w:p w:rsidR="001456A7" w:rsidRPr="00C43CD8" w:rsidRDefault="001456A7" w:rsidP="00C555AE">
      <w:pPr>
        <w:spacing w:after="0" w:line="240" w:lineRule="auto"/>
        <w:ind w:left="720"/>
        <w:jc w:val="both"/>
        <w:rPr>
          <w:rFonts w:ascii="Times New Roman" w:hAnsi="Times New Roman" w:cs="Times New Roman"/>
          <w:sz w:val="24"/>
          <w:szCs w:val="24"/>
        </w:rPr>
      </w:pPr>
      <w:r w:rsidRPr="00C43CD8">
        <w:rPr>
          <w:rFonts w:ascii="Times New Roman" w:hAnsi="Times New Roman" w:cs="Times New Roman"/>
          <w:sz w:val="24"/>
          <w:szCs w:val="24"/>
        </w:rPr>
        <w:t>T</w:t>
      </w:r>
      <w:r w:rsidRPr="00C43CD8">
        <w:rPr>
          <w:rFonts w:ascii="Times New Roman" w:hAnsi="Times New Roman" w:cs="Times New Roman"/>
          <w:sz w:val="24"/>
          <w:szCs w:val="24"/>
          <w:vertAlign w:val="subscript"/>
        </w:rPr>
        <w:t xml:space="preserve">2 </w:t>
      </w:r>
      <w:r w:rsidRPr="00C43CD8">
        <w:rPr>
          <w:rFonts w:ascii="Times New Roman" w:hAnsi="Times New Roman" w:cs="Times New Roman"/>
          <w:sz w:val="24"/>
          <w:szCs w:val="24"/>
        </w:rPr>
        <w:t xml:space="preserve">= 70% </w:t>
      </w:r>
      <w:proofErr w:type="spellStart"/>
      <w:r w:rsidRPr="00C43CD8">
        <w:rPr>
          <w:rFonts w:ascii="Times New Roman" w:hAnsi="Times New Roman" w:cs="Times New Roman"/>
          <w:i/>
          <w:sz w:val="24"/>
          <w:szCs w:val="24"/>
        </w:rPr>
        <w:t>Pennisetum</w:t>
      </w:r>
      <w:proofErr w:type="spellEnd"/>
      <w:r w:rsidRPr="00C43CD8">
        <w:rPr>
          <w:rFonts w:ascii="Times New Roman" w:hAnsi="Times New Roman" w:cs="Times New Roman"/>
          <w:i/>
          <w:sz w:val="24"/>
          <w:szCs w:val="24"/>
        </w:rPr>
        <w:t xml:space="preserve"> purpureum </w:t>
      </w:r>
      <w:r w:rsidRPr="00C43CD8">
        <w:rPr>
          <w:rFonts w:ascii="Times New Roman" w:hAnsi="Times New Roman" w:cs="Times New Roman"/>
          <w:sz w:val="24"/>
          <w:szCs w:val="24"/>
        </w:rPr>
        <w:t>and 30%</w:t>
      </w:r>
      <w:r w:rsidRPr="00C43CD8">
        <w:rPr>
          <w:rFonts w:ascii="Times New Roman" w:hAnsi="Times New Roman" w:cs="Times New Roman"/>
          <w:i/>
          <w:sz w:val="24"/>
          <w:szCs w:val="24"/>
        </w:rPr>
        <w:t xml:space="preserve"> </w:t>
      </w:r>
      <w:proofErr w:type="spellStart"/>
      <w:r w:rsidRPr="00C43CD8">
        <w:rPr>
          <w:rFonts w:ascii="Times New Roman" w:hAnsi="Times New Roman" w:cs="Times New Roman"/>
          <w:i/>
          <w:sz w:val="24"/>
          <w:szCs w:val="24"/>
        </w:rPr>
        <w:t>Calopogonium</w:t>
      </w:r>
      <w:proofErr w:type="spellEnd"/>
      <w:r w:rsidRPr="00C43CD8">
        <w:rPr>
          <w:rFonts w:ascii="Times New Roman" w:hAnsi="Times New Roman" w:cs="Times New Roman"/>
          <w:sz w:val="24"/>
          <w:szCs w:val="24"/>
        </w:rPr>
        <w:t xml:space="preserve"> </w:t>
      </w:r>
      <w:proofErr w:type="spellStart"/>
      <w:r w:rsidRPr="00C43CD8">
        <w:rPr>
          <w:rFonts w:ascii="Times New Roman" w:hAnsi="Times New Roman" w:cs="Times New Roman"/>
          <w:i/>
          <w:sz w:val="24"/>
          <w:szCs w:val="24"/>
        </w:rPr>
        <w:t>mucunoides</w:t>
      </w:r>
      <w:proofErr w:type="spellEnd"/>
      <w:r w:rsidRPr="00C43CD8">
        <w:rPr>
          <w:rFonts w:ascii="Times New Roman" w:hAnsi="Times New Roman" w:cs="Times New Roman"/>
          <w:i/>
          <w:sz w:val="24"/>
          <w:szCs w:val="24"/>
        </w:rPr>
        <w:t xml:space="preserve"> </w:t>
      </w:r>
      <w:r w:rsidRPr="00C43CD8">
        <w:rPr>
          <w:rFonts w:ascii="Times New Roman" w:hAnsi="Times New Roman" w:cs="Times New Roman"/>
          <w:sz w:val="24"/>
          <w:szCs w:val="24"/>
        </w:rPr>
        <w:t>(At 10 week of harvest)</w:t>
      </w:r>
    </w:p>
    <w:p w:rsidR="001456A7" w:rsidRPr="00C43CD8" w:rsidRDefault="001456A7" w:rsidP="00C555AE">
      <w:pPr>
        <w:spacing w:after="0" w:line="240" w:lineRule="auto"/>
        <w:ind w:left="720"/>
        <w:jc w:val="both"/>
        <w:rPr>
          <w:rFonts w:ascii="Times New Roman" w:hAnsi="Times New Roman" w:cs="Times New Roman"/>
          <w:sz w:val="24"/>
          <w:szCs w:val="24"/>
        </w:rPr>
      </w:pPr>
      <w:r w:rsidRPr="00C43CD8">
        <w:rPr>
          <w:rFonts w:ascii="Times New Roman" w:hAnsi="Times New Roman" w:cs="Times New Roman"/>
          <w:sz w:val="24"/>
          <w:szCs w:val="24"/>
        </w:rPr>
        <w:t>T</w:t>
      </w:r>
      <w:r w:rsidRPr="00C43CD8">
        <w:rPr>
          <w:rFonts w:ascii="Times New Roman" w:hAnsi="Times New Roman" w:cs="Times New Roman"/>
          <w:sz w:val="24"/>
          <w:szCs w:val="24"/>
          <w:vertAlign w:val="subscript"/>
        </w:rPr>
        <w:t>3 =</w:t>
      </w:r>
      <w:r w:rsidRPr="00C43CD8">
        <w:rPr>
          <w:rFonts w:ascii="Times New Roman" w:hAnsi="Times New Roman" w:cs="Times New Roman"/>
          <w:sz w:val="24"/>
          <w:szCs w:val="24"/>
        </w:rPr>
        <w:t xml:space="preserve"> 70% </w:t>
      </w:r>
      <w:proofErr w:type="spellStart"/>
      <w:r w:rsidRPr="00C43CD8">
        <w:rPr>
          <w:rFonts w:ascii="Times New Roman" w:hAnsi="Times New Roman" w:cs="Times New Roman"/>
          <w:i/>
          <w:sz w:val="24"/>
          <w:szCs w:val="24"/>
        </w:rPr>
        <w:t>Pennisetum</w:t>
      </w:r>
      <w:proofErr w:type="spellEnd"/>
      <w:r w:rsidRPr="00C43CD8">
        <w:rPr>
          <w:rFonts w:ascii="Times New Roman" w:hAnsi="Times New Roman" w:cs="Times New Roman"/>
          <w:i/>
          <w:sz w:val="24"/>
          <w:szCs w:val="24"/>
        </w:rPr>
        <w:t xml:space="preserve"> purpureum </w:t>
      </w:r>
      <w:r w:rsidRPr="00C43CD8">
        <w:rPr>
          <w:rFonts w:ascii="Times New Roman" w:hAnsi="Times New Roman" w:cs="Times New Roman"/>
          <w:sz w:val="24"/>
          <w:szCs w:val="24"/>
        </w:rPr>
        <w:t>and 30%</w:t>
      </w:r>
      <w:r w:rsidRPr="00C43CD8">
        <w:rPr>
          <w:rFonts w:ascii="Times New Roman" w:hAnsi="Times New Roman" w:cs="Times New Roman"/>
          <w:i/>
          <w:sz w:val="24"/>
          <w:szCs w:val="24"/>
        </w:rPr>
        <w:t xml:space="preserve"> </w:t>
      </w:r>
      <w:proofErr w:type="spellStart"/>
      <w:r w:rsidRPr="00C43CD8">
        <w:rPr>
          <w:rFonts w:ascii="Times New Roman" w:hAnsi="Times New Roman" w:cs="Times New Roman"/>
          <w:i/>
          <w:sz w:val="24"/>
          <w:szCs w:val="24"/>
        </w:rPr>
        <w:t>Calopogonium</w:t>
      </w:r>
      <w:proofErr w:type="spellEnd"/>
      <w:r w:rsidRPr="00C43CD8">
        <w:rPr>
          <w:rFonts w:ascii="Times New Roman" w:hAnsi="Times New Roman" w:cs="Times New Roman"/>
          <w:i/>
          <w:sz w:val="24"/>
          <w:szCs w:val="24"/>
        </w:rPr>
        <w:t xml:space="preserve"> </w:t>
      </w:r>
      <w:proofErr w:type="spellStart"/>
      <w:r w:rsidRPr="00C43CD8">
        <w:rPr>
          <w:rFonts w:ascii="Times New Roman" w:hAnsi="Times New Roman" w:cs="Times New Roman"/>
          <w:i/>
          <w:sz w:val="24"/>
          <w:szCs w:val="24"/>
        </w:rPr>
        <w:t>mucunoides</w:t>
      </w:r>
      <w:proofErr w:type="spellEnd"/>
      <w:r w:rsidRPr="00C43CD8">
        <w:rPr>
          <w:rFonts w:ascii="Times New Roman" w:hAnsi="Times New Roman" w:cs="Times New Roman"/>
          <w:i/>
          <w:sz w:val="24"/>
          <w:szCs w:val="24"/>
        </w:rPr>
        <w:t xml:space="preserve"> </w:t>
      </w:r>
      <w:r w:rsidRPr="00C43CD8">
        <w:rPr>
          <w:rFonts w:ascii="Times New Roman" w:hAnsi="Times New Roman" w:cs="Times New Roman"/>
          <w:sz w:val="24"/>
          <w:szCs w:val="24"/>
        </w:rPr>
        <w:t>(At 12 week of harvest)</w:t>
      </w:r>
      <w:r w:rsidR="007D1797">
        <w:rPr>
          <w:rFonts w:ascii="Times New Roman" w:hAnsi="Times New Roman" w:cs="Times New Roman"/>
          <w:sz w:val="24"/>
          <w:szCs w:val="24"/>
        </w:rPr>
        <w:t>.</w:t>
      </w:r>
    </w:p>
    <w:p w:rsidR="00AF7F6D" w:rsidRDefault="00AF7F6D" w:rsidP="00C555AE">
      <w:pPr>
        <w:spacing w:before="120" w:after="0" w:line="240" w:lineRule="auto"/>
        <w:ind w:left="1440" w:hanging="1440"/>
        <w:jc w:val="both"/>
        <w:rPr>
          <w:rFonts w:ascii="Times New Roman" w:hAnsi="Times New Roman" w:cs="Times New Roman"/>
          <w:b/>
          <w:sz w:val="24"/>
          <w:szCs w:val="24"/>
        </w:rPr>
      </w:pPr>
    </w:p>
    <w:p w:rsidR="00AF7F6D" w:rsidRDefault="00AF7F6D" w:rsidP="00C555AE">
      <w:pPr>
        <w:spacing w:before="120" w:after="0" w:line="240" w:lineRule="auto"/>
        <w:ind w:left="1440" w:hanging="1440"/>
        <w:jc w:val="both"/>
        <w:rPr>
          <w:rFonts w:ascii="Times New Roman" w:hAnsi="Times New Roman" w:cs="Times New Roman"/>
          <w:b/>
          <w:sz w:val="24"/>
          <w:szCs w:val="24"/>
        </w:rPr>
        <w:sectPr w:rsidR="00AF7F6D" w:rsidSect="00913250">
          <w:type w:val="continuous"/>
          <w:pgSz w:w="11909" w:h="16834" w:code="9"/>
          <w:pgMar w:top="1701" w:right="1701" w:bottom="1701" w:left="1701" w:header="720" w:footer="720" w:gutter="0"/>
          <w:cols w:num="2" w:space="720"/>
          <w:docGrid w:linePitch="360"/>
        </w:sectPr>
      </w:pPr>
    </w:p>
    <w:p w:rsidR="001456A7" w:rsidRPr="00C43CD8" w:rsidRDefault="001C07BD" w:rsidP="00C555AE">
      <w:pPr>
        <w:spacing w:before="120" w:after="0" w:line="240" w:lineRule="auto"/>
        <w:ind w:left="1440" w:hanging="1440"/>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1456A7" w:rsidRPr="00C43CD8">
        <w:rPr>
          <w:rFonts w:ascii="Times New Roman" w:hAnsi="Times New Roman" w:cs="Times New Roman"/>
          <w:b/>
          <w:sz w:val="24"/>
          <w:szCs w:val="24"/>
        </w:rPr>
        <w:t xml:space="preserve">1: </w:t>
      </w:r>
      <w:r w:rsidR="001456A7" w:rsidRPr="00C43CD8">
        <w:rPr>
          <w:rFonts w:ascii="Times New Roman" w:hAnsi="Times New Roman" w:cs="Times New Roman"/>
          <w:b/>
          <w:sz w:val="24"/>
          <w:szCs w:val="24"/>
        </w:rPr>
        <w:tab/>
        <w:t xml:space="preserve">Composition of Experimental Concentrate for West African Dwarf (WAD) Rams. </w:t>
      </w:r>
    </w:p>
    <w:tbl>
      <w:tblPr>
        <w:tblStyle w:val="LightShading"/>
        <w:tblW w:w="0" w:type="auto"/>
        <w:shd w:val="clear" w:color="auto" w:fill="FFFFFF" w:themeFill="background1"/>
        <w:tblLook w:val="04A0" w:firstRow="1" w:lastRow="0" w:firstColumn="1" w:lastColumn="0" w:noHBand="0" w:noVBand="1"/>
      </w:tblPr>
      <w:tblGrid>
        <w:gridCol w:w="4360"/>
        <w:gridCol w:w="4363"/>
      </w:tblGrid>
      <w:tr w:rsidR="001456A7" w:rsidRPr="00C43CD8" w:rsidTr="00FA0F63">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788" w:type="dxa"/>
            <w:shd w:val="clear" w:color="auto" w:fill="FFFFFF" w:themeFill="background1"/>
          </w:tcPr>
          <w:p w:rsidR="001456A7" w:rsidRPr="00C43CD8" w:rsidRDefault="001456A7" w:rsidP="00C555AE">
            <w:pPr>
              <w:jc w:val="both"/>
              <w:rPr>
                <w:rFonts w:ascii="Times New Roman" w:hAnsi="Times New Roman" w:cs="Times New Roman"/>
                <w:sz w:val="24"/>
                <w:szCs w:val="24"/>
              </w:rPr>
            </w:pPr>
            <w:r w:rsidRPr="00C43CD8">
              <w:rPr>
                <w:rFonts w:ascii="Times New Roman" w:hAnsi="Times New Roman" w:cs="Times New Roman"/>
                <w:sz w:val="24"/>
                <w:szCs w:val="24"/>
              </w:rPr>
              <w:t xml:space="preserve">Ingredients </w:t>
            </w:r>
          </w:p>
        </w:tc>
        <w:tc>
          <w:tcPr>
            <w:tcW w:w="4788" w:type="dxa"/>
            <w:shd w:val="clear" w:color="auto" w:fill="FFFFFF" w:themeFill="background1"/>
          </w:tcPr>
          <w:p w:rsidR="001456A7" w:rsidRPr="00C43CD8" w:rsidRDefault="001456A7" w:rsidP="00C555A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3CD8">
              <w:rPr>
                <w:rFonts w:ascii="Times New Roman" w:hAnsi="Times New Roman" w:cs="Times New Roman"/>
                <w:sz w:val="24"/>
                <w:szCs w:val="24"/>
              </w:rPr>
              <w:t>Composition</w:t>
            </w:r>
            <w:r w:rsidR="00872861">
              <w:rPr>
                <w:rFonts w:ascii="Times New Roman" w:hAnsi="Times New Roman" w:cs="Times New Roman"/>
                <w:sz w:val="24"/>
                <w:szCs w:val="24"/>
              </w:rPr>
              <w:t xml:space="preserve"> </w:t>
            </w:r>
            <w:r w:rsidRPr="00C43CD8">
              <w:rPr>
                <w:rFonts w:ascii="Times New Roman" w:hAnsi="Times New Roman" w:cs="Times New Roman"/>
                <w:sz w:val="24"/>
                <w:szCs w:val="24"/>
              </w:rPr>
              <w:t>(%)</w:t>
            </w:r>
          </w:p>
        </w:tc>
      </w:tr>
      <w:tr w:rsidR="001456A7" w:rsidRPr="00C43CD8" w:rsidTr="00FA0F63">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4788" w:type="dxa"/>
            <w:shd w:val="clear" w:color="auto" w:fill="FFFFFF" w:themeFill="background1"/>
          </w:tcPr>
          <w:p w:rsidR="001456A7" w:rsidRPr="00C43CD8" w:rsidRDefault="001456A7" w:rsidP="00C555AE">
            <w:pPr>
              <w:jc w:val="both"/>
              <w:rPr>
                <w:rFonts w:ascii="Times New Roman" w:hAnsi="Times New Roman" w:cs="Times New Roman"/>
                <w:b w:val="0"/>
                <w:sz w:val="24"/>
                <w:szCs w:val="24"/>
              </w:rPr>
            </w:pPr>
            <w:r w:rsidRPr="00C43CD8">
              <w:rPr>
                <w:rFonts w:ascii="Times New Roman" w:hAnsi="Times New Roman" w:cs="Times New Roman"/>
                <w:b w:val="0"/>
                <w:sz w:val="24"/>
                <w:szCs w:val="24"/>
              </w:rPr>
              <w:t xml:space="preserve">Wheat offal                                    </w:t>
            </w:r>
          </w:p>
        </w:tc>
        <w:tc>
          <w:tcPr>
            <w:tcW w:w="4788" w:type="dxa"/>
            <w:shd w:val="clear" w:color="auto" w:fill="FFFFFF" w:themeFill="background1"/>
          </w:tcPr>
          <w:p w:rsidR="001456A7" w:rsidRPr="00C43CD8" w:rsidRDefault="001456A7" w:rsidP="00C555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3CD8">
              <w:rPr>
                <w:rFonts w:ascii="Times New Roman" w:hAnsi="Times New Roman" w:cs="Times New Roman"/>
                <w:sz w:val="24"/>
                <w:szCs w:val="24"/>
              </w:rPr>
              <w:t>60.0</w:t>
            </w:r>
          </w:p>
        </w:tc>
      </w:tr>
      <w:tr w:rsidR="001456A7" w:rsidRPr="00C43CD8" w:rsidTr="00FA0F63">
        <w:tc>
          <w:tcPr>
            <w:cnfStyle w:val="001000000000" w:firstRow="0" w:lastRow="0" w:firstColumn="1" w:lastColumn="0" w:oddVBand="0" w:evenVBand="0" w:oddHBand="0" w:evenHBand="0" w:firstRowFirstColumn="0" w:firstRowLastColumn="0" w:lastRowFirstColumn="0" w:lastRowLastColumn="0"/>
            <w:tcW w:w="4788" w:type="dxa"/>
            <w:shd w:val="clear" w:color="auto" w:fill="FFFFFF" w:themeFill="background1"/>
          </w:tcPr>
          <w:p w:rsidR="001456A7" w:rsidRPr="00C43CD8" w:rsidRDefault="001456A7" w:rsidP="00C555AE">
            <w:pPr>
              <w:jc w:val="both"/>
              <w:rPr>
                <w:rFonts w:ascii="Times New Roman" w:hAnsi="Times New Roman" w:cs="Times New Roman"/>
                <w:b w:val="0"/>
                <w:sz w:val="24"/>
                <w:szCs w:val="24"/>
              </w:rPr>
            </w:pPr>
            <w:r w:rsidRPr="00C43CD8">
              <w:rPr>
                <w:rFonts w:ascii="Times New Roman" w:hAnsi="Times New Roman" w:cs="Times New Roman"/>
                <w:b w:val="0"/>
                <w:sz w:val="24"/>
                <w:szCs w:val="24"/>
              </w:rPr>
              <w:t xml:space="preserve">Palm kernel cake                                                            </w:t>
            </w:r>
          </w:p>
        </w:tc>
        <w:tc>
          <w:tcPr>
            <w:tcW w:w="4788" w:type="dxa"/>
            <w:shd w:val="clear" w:color="auto" w:fill="FFFFFF" w:themeFill="background1"/>
          </w:tcPr>
          <w:p w:rsidR="001456A7" w:rsidRPr="00C43CD8" w:rsidRDefault="001456A7" w:rsidP="00C555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3CD8">
              <w:rPr>
                <w:rFonts w:ascii="Times New Roman" w:hAnsi="Times New Roman" w:cs="Times New Roman"/>
                <w:sz w:val="24"/>
                <w:szCs w:val="24"/>
              </w:rPr>
              <w:t>36.0</w:t>
            </w:r>
          </w:p>
        </w:tc>
      </w:tr>
      <w:tr w:rsidR="001456A7" w:rsidRPr="00C43CD8" w:rsidTr="00FA0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FFFFFF" w:themeFill="background1"/>
          </w:tcPr>
          <w:p w:rsidR="001456A7" w:rsidRPr="00C43CD8" w:rsidRDefault="001456A7" w:rsidP="00C555AE">
            <w:pPr>
              <w:jc w:val="both"/>
              <w:rPr>
                <w:rFonts w:ascii="Times New Roman" w:hAnsi="Times New Roman" w:cs="Times New Roman"/>
                <w:b w:val="0"/>
                <w:sz w:val="24"/>
                <w:szCs w:val="24"/>
              </w:rPr>
            </w:pPr>
            <w:r w:rsidRPr="00C43CD8">
              <w:rPr>
                <w:rFonts w:ascii="Times New Roman" w:hAnsi="Times New Roman" w:cs="Times New Roman"/>
                <w:b w:val="0"/>
                <w:sz w:val="24"/>
                <w:szCs w:val="24"/>
              </w:rPr>
              <w:t xml:space="preserve">Bone meal                                                                        </w:t>
            </w:r>
          </w:p>
        </w:tc>
        <w:tc>
          <w:tcPr>
            <w:tcW w:w="4788" w:type="dxa"/>
            <w:shd w:val="clear" w:color="auto" w:fill="FFFFFF" w:themeFill="background1"/>
          </w:tcPr>
          <w:p w:rsidR="001456A7" w:rsidRPr="00C43CD8" w:rsidRDefault="001456A7" w:rsidP="00C555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3CD8">
              <w:rPr>
                <w:rFonts w:ascii="Times New Roman" w:hAnsi="Times New Roman" w:cs="Times New Roman"/>
                <w:sz w:val="24"/>
                <w:szCs w:val="24"/>
              </w:rPr>
              <w:t>3.0</w:t>
            </w:r>
          </w:p>
        </w:tc>
      </w:tr>
      <w:tr w:rsidR="001456A7" w:rsidRPr="00C43CD8" w:rsidTr="00FA0F63">
        <w:tc>
          <w:tcPr>
            <w:cnfStyle w:val="001000000000" w:firstRow="0" w:lastRow="0" w:firstColumn="1" w:lastColumn="0" w:oddVBand="0" w:evenVBand="0" w:oddHBand="0" w:evenHBand="0" w:firstRowFirstColumn="0" w:firstRowLastColumn="0" w:lastRowFirstColumn="0" w:lastRowLastColumn="0"/>
            <w:tcW w:w="4788" w:type="dxa"/>
            <w:shd w:val="clear" w:color="auto" w:fill="FFFFFF" w:themeFill="background1"/>
          </w:tcPr>
          <w:p w:rsidR="001456A7" w:rsidRPr="00C43CD8" w:rsidRDefault="001456A7" w:rsidP="00C555AE">
            <w:pPr>
              <w:jc w:val="both"/>
              <w:rPr>
                <w:rFonts w:ascii="Times New Roman" w:hAnsi="Times New Roman" w:cs="Times New Roman"/>
                <w:b w:val="0"/>
                <w:sz w:val="24"/>
                <w:szCs w:val="24"/>
              </w:rPr>
            </w:pPr>
            <w:r w:rsidRPr="00C43CD8">
              <w:rPr>
                <w:rFonts w:ascii="Times New Roman" w:hAnsi="Times New Roman" w:cs="Times New Roman"/>
                <w:b w:val="0"/>
                <w:sz w:val="24"/>
                <w:szCs w:val="24"/>
              </w:rPr>
              <w:t xml:space="preserve">Ruminant premix                                               </w:t>
            </w:r>
          </w:p>
        </w:tc>
        <w:tc>
          <w:tcPr>
            <w:tcW w:w="4788" w:type="dxa"/>
            <w:shd w:val="clear" w:color="auto" w:fill="FFFFFF" w:themeFill="background1"/>
          </w:tcPr>
          <w:p w:rsidR="001456A7" w:rsidRPr="00C43CD8" w:rsidRDefault="001456A7" w:rsidP="00C555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3CD8">
              <w:rPr>
                <w:rFonts w:ascii="Times New Roman" w:hAnsi="Times New Roman" w:cs="Times New Roman"/>
                <w:sz w:val="24"/>
                <w:szCs w:val="24"/>
              </w:rPr>
              <w:t>0.5</w:t>
            </w:r>
          </w:p>
        </w:tc>
      </w:tr>
      <w:tr w:rsidR="001456A7" w:rsidRPr="00C43CD8" w:rsidTr="00FA0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FFFFFF" w:themeFill="background1"/>
          </w:tcPr>
          <w:p w:rsidR="001456A7" w:rsidRPr="00C43CD8" w:rsidRDefault="001456A7" w:rsidP="00C555AE">
            <w:pPr>
              <w:jc w:val="both"/>
              <w:rPr>
                <w:rFonts w:ascii="Times New Roman" w:hAnsi="Times New Roman" w:cs="Times New Roman"/>
                <w:b w:val="0"/>
                <w:sz w:val="24"/>
                <w:szCs w:val="24"/>
              </w:rPr>
            </w:pPr>
            <w:r w:rsidRPr="00C43CD8">
              <w:rPr>
                <w:rFonts w:ascii="Times New Roman" w:hAnsi="Times New Roman" w:cs="Times New Roman"/>
                <w:b w:val="0"/>
                <w:sz w:val="24"/>
                <w:szCs w:val="24"/>
              </w:rPr>
              <w:t xml:space="preserve">Table salt                                                                          </w:t>
            </w:r>
          </w:p>
        </w:tc>
        <w:tc>
          <w:tcPr>
            <w:tcW w:w="4788" w:type="dxa"/>
            <w:shd w:val="clear" w:color="auto" w:fill="FFFFFF" w:themeFill="background1"/>
          </w:tcPr>
          <w:p w:rsidR="001456A7" w:rsidRPr="00C43CD8" w:rsidRDefault="001456A7" w:rsidP="00C555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3CD8">
              <w:rPr>
                <w:rFonts w:ascii="Times New Roman" w:hAnsi="Times New Roman" w:cs="Times New Roman"/>
                <w:sz w:val="24"/>
                <w:szCs w:val="24"/>
              </w:rPr>
              <w:t>0.5</w:t>
            </w:r>
          </w:p>
        </w:tc>
      </w:tr>
      <w:tr w:rsidR="001456A7" w:rsidRPr="00C43CD8" w:rsidTr="00FA0F63">
        <w:tc>
          <w:tcPr>
            <w:cnfStyle w:val="001000000000" w:firstRow="0" w:lastRow="0" w:firstColumn="1" w:lastColumn="0" w:oddVBand="0" w:evenVBand="0" w:oddHBand="0" w:evenHBand="0" w:firstRowFirstColumn="0" w:firstRowLastColumn="0" w:lastRowFirstColumn="0" w:lastRowLastColumn="0"/>
            <w:tcW w:w="4788" w:type="dxa"/>
            <w:shd w:val="clear" w:color="auto" w:fill="FFFFFF" w:themeFill="background1"/>
          </w:tcPr>
          <w:p w:rsidR="001456A7" w:rsidRPr="00C43CD8" w:rsidRDefault="001456A7" w:rsidP="00C555AE">
            <w:pPr>
              <w:jc w:val="both"/>
              <w:rPr>
                <w:rFonts w:ascii="Times New Roman" w:hAnsi="Times New Roman" w:cs="Times New Roman"/>
                <w:b w:val="0"/>
                <w:sz w:val="24"/>
                <w:szCs w:val="24"/>
              </w:rPr>
            </w:pPr>
            <w:r w:rsidRPr="00C43CD8">
              <w:rPr>
                <w:rFonts w:ascii="Times New Roman" w:hAnsi="Times New Roman" w:cs="Times New Roman"/>
                <w:b w:val="0"/>
                <w:sz w:val="24"/>
                <w:szCs w:val="24"/>
              </w:rPr>
              <w:t xml:space="preserve">Total                                                                                 </w:t>
            </w:r>
          </w:p>
        </w:tc>
        <w:tc>
          <w:tcPr>
            <w:tcW w:w="4788" w:type="dxa"/>
            <w:shd w:val="clear" w:color="auto" w:fill="FFFFFF" w:themeFill="background1"/>
          </w:tcPr>
          <w:p w:rsidR="001456A7" w:rsidRPr="00C43CD8" w:rsidRDefault="001456A7" w:rsidP="00C555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3CD8">
              <w:rPr>
                <w:rFonts w:ascii="Times New Roman" w:hAnsi="Times New Roman" w:cs="Times New Roman"/>
                <w:sz w:val="24"/>
                <w:szCs w:val="24"/>
              </w:rPr>
              <w:t>100</w:t>
            </w:r>
          </w:p>
        </w:tc>
      </w:tr>
      <w:tr w:rsidR="001456A7" w:rsidRPr="00C43CD8" w:rsidTr="00FA0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FFFFFF" w:themeFill="background1"/>
          </w:tcPr>
          <w:p w:rsidR="001456A7" w:rsidRPr="00C43CD8" w:rsidRDefault="001456A7" w:rsidP="00C555AE">
            <w:pPr>
              <w:pStyle w:val="Footer"/>
              <w:tabs>
                <w:tab w:val="clear" w:pos="4680"/>
                <w:tab w:val="clear" w:pos="9360"/>
              </w:tabs>
              <w:jc w:val="both"/>
              <w:rPr>
                <w:rFonts w:ascii="Times New Roman" w:hAnsi="Times New Roman" w:cs="Times New Roman"/>
                <w:b w:val="0"/>
                <w:sz w:val="24"/>
                <w:szCs w:val="24"/>
              </w:rPr>
            </w:pPr>
            <w:r w:rsidRPr="00C43CD8">
              <w:rPr>
                <w:rFonts w:ascii="Times New Roman" w:hAnsi="Times New Roman" w:cs="Times New Roman"/>
                <w:b w:val="0"/>
                <w:sz w:val="24"/>
                <w:szCs w:val="24"/>
              </w:rPr>
              <w:t>Calculated analysis</w:t>
            </w:r>
          </w:p>
        </w:tc>
        <w:tc>
          <w:tcPr>
            <w:tcW w:w="4788" w:type="dxa"/>
            <w:shd w:val="clear" w:color="auto" w:fill="FFFFFF" w:themeFill="background1"/>
          </w:tcPr>
          <w:p w:rsidR="001456A7" w:rsidRPr="00C43CD8" w:rsidRDefault="001456A7" w:rsidP="00C555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456A7" w:rsidRPr="00C43CD8" w:rsidTr="00FA0F63">
        <w:tc>
          <w:tcPr>
            <w:cnfStyle w:val="001000000000" w:firstRow="0" w:lastRow="0" w:firstColumn="1" w:lastColumn="0" w:oddVBand="0" w:evenVBand="0" w:oddHBand="0" w:evenHBand="0" w:firstRowFirstColumn="0" w:firstRowLastColumn="0" w:lastRowFirstColumn="0" w:lastRowLastColumn="0"/>
            <w:tcW w:w="4788" w:type="dxa"/>
            <w:shd w:val="clear" w:color="auto" w:fill="FFFFFF" w:themeFill="background1"/>
          </w:tcPr>
          <w:p w:rsidR="001456A7" w:rsidRPr="00C43CD8" w:rsidRDefault="001456A7" w:rsidP="00C555AE">
            <w:pPr>
              <w:jc w:val="both"/>
              <w:rPr>
                <w:rFonts w:ascii="Times New Roman" w:hAnsi="Times New Roman" w:cs="Times New Roman"/>
                <w:b w:val="0"/>
                <w:sz w:val="24"/>
                <w:szCs w:val="24"/>
              </w:rPr>
            </w:pPr>
            <w:r w:rsidRPr="00C43CD8">
              <w:rPr>
                <w:rFonts w:ascii="Times New Roman" w:hAnsi="Times New Roman" w:cs="Times New Roman"/>
                <w:b w:val="0"/>
                <w:sz w:val="24"/>
                <w:szCs w:val="24"/>
              </w:rPr>
              <w:t>ME(Kcal/</w:t>
            </w:r>
            <w:proofErr w:type="gramStart"/>
            <w:r w:rsidRPr="00C43CD8">
              <w:rPr>
                <w:rFonts w:ascii="Times New Roman" w:hAnsi="Times New Roman" w:cs="Times New Roman"/>
                <w:b w:val="0"/>
                <w:sz w:val="24"/>
                <w:szCs w:val="24"/>
              </w:rPr>
              <w:t xml:space="preserve">kg)   </w:t>
            </w:r>
            <w:proofErr w:type="gramEnd"/>
            <w:r w:rsidRPr="00C43CD8">
              <w:rPr>
                <w:rFonts w:ascii="Times New Roman" w:hAnsi="Times New Roman" w:cs="Times New Roman"/>
                <w:b w:val="0"/>
                <w:sz w:val="24"/>
                <w:szCs w:val="24"/>
              </w:rPr>
              <w:t xml:space="preserve">                                                                                  </w:t>
            </w:r>
          </w:p>
        </w:tc>
        <w:tc>
          <w:tcPr>
            <w:tcW w:w="4788" w:type="dxa"/>
            <w:shd w:val="clear" w:color="auto" w:fill="FFFFFF" w:themeFill="background1"/>
          </w:tcPr>
          <w:p w:rsidR="001456A7" w:rsidRPr="00C43CD8" w:rsidRDefault="001456A7" w:rsidP="00C555AE">
            <w:pPr>
              <w:pStyle w:val="Footer"/>
              <w:tabs>
                <w:tab w:val="clear" w:pos="4680"/>
                <w:tab w:val="clear" w:pos="936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3CD8">
              <w:rPr>
                <w:rFonts w:ascii="Times New Roman" w:hAnsi="Times New Roman" w:cs="Times New Roman"/>
                <w:sz w:val="24"/>
                <w:szCs w:val="24"/>
              </w:rPr>
              <w:t>2004</w:t>
            </w:r>
          </w:p>
        </w:tc>
      </w:tr>
      <w:tr w:rsidR="001456A7" w:rsidRPr="00C43CD8" w:rsidTr="00FA0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FFFFFF" w:themeFill="background1"/>
          </w:tcPr>
          <w:p w:rsidR="001456A7" w:rsidRPr="00C43CD8" w:rsidRDefault="001456A7" w:rsidP="00C555AE">
            <w:pPr>
              <w:jc w:val="both"/>
              <w:rPr>
                <w:rFonts w:ascii="Times New Roman" w:hAnsi="Times New Roman" w:cs="Times New Roman"/>
                <w:b w:val="0"/>
                <w:sz w:val="24"/>
                <w:szCs w:val="24"/>
              </w:rPr>
            </w:pPr>
            <w:r w:rsidRPr="00C43CD8">
              <w:rPr>
                <w:rFonts w:ascii="Times New Roman" w:hAnsi="Times New Roman" w:cs="Times New Roman"/>
                <w:b w:val="0"/>
                <w:sz w:val="24"/>
                <w:szCs w:val="24"/>
              </w:rPr>
              <w:t>Crude protein (</w:t>
            </w:r>
            <w:proofErr w:type="gramStart"/>
            <w:r w:rsidRPr="00C43CD8">
              <w:rPr>
                <w:rFonts w:ascii="Times New Roman" w:hAnsi="Times New Roman" w:cs="Times New Roman"/>
                <w:b w:val="0"/>
                <w:sz w:val="24"/>
                <w:szCs w:val="24"/>
              </w:rPr>
              <w:t xml:space="preserve">%)   </w:t>
            </w:r>
            <w:proofErr w:type="gramEnd"/>
            <w:r w:rsidRPr="00C43CD8">
              <w:rPr>
                <w:rFonts w:ascii="Times New Roman" w:hAnsi="Times New Roman" w:cs="Times New Roman"/>
                <w:b w:val="0"/>
                <w:sz w:val="24"/>
                <w:szCs w:val="24"/>
              </w:rPr>
              <w:t xml:space="preserve">                                                                                   </w:t>
            </w:r>
          </w:p>
        </w:tc>
        <w:tc>
          <w:tcPr>
            <w:tcW w:w="4788" w:type="dxa"/>
            <w:shd w:val="clear" w:color="auto" w:fill="FFFFFF" w:themeFill="background1"/>
          </w:tcPr>
          <w:p w:rsidR="001456A7" w:rsidRPr="00C43CD8" w:rsidRDefault="001456A7" w:rsidP="00C555AE">
            <w:pPr>
              <w:pStyle w:val="Footer"/>
              <w:tabs>
                <w:tab w:val="clear" w:pos="4680"/>
                <w:tab w:val="clear" w:pos="936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3CD8">
              <w:rPr>
                <w:rFonts w:ascii="Times New Roman" w:hAnsi="Times New Roman" w:cs="Times New Roman"/>
                <w:sz w:val="24"/>
                <w:szCs w:val="24"/>
              </w:rPr>
              <w:t>14.76</w:t>
            </w:r>
          </w:p>
        </w:tc>
      </w:tr>
      <w:tr w:rsidR="001456A7" w:rsidRPr="00C43CD8" w:rsidTr="00FA0F63">
        <w:tc>
          <w:tcPr>
            <w:cnfStyle w:val="001000000000" w:firstRow="0" w:lastRow="0" w:firstColumn="1" w:lastColumn="0" w:oddVBand="0" w:evenVBand="0" w:oddHBand="0" w:evenHBand="0" w:firstRowFirstColumn="0" w:firstRowLastColumn="0" w:lastRowFirstColumn="0" w:lastRowLastColumn="0"/>
            <w:tcW w:w="4788" w:type="dxa"/>
            <w:shd w:val="clear" w:color="auto" w:fill="FFFFFF" w:themeFill="background1"/>
          </w:tcPr>
          <w:p w:rsidR="001456A7" w:rsidRPr="00C43CD8" w:rsidRDefault="001456A7" w:rsidP="00C555AE">
            <w:pPr>
              <w:jc w:val="both"/>
              <w:rPr>
                <w:rFonts w:ascii="Times New Roman" w:hAnsi="Times New Roman" w:cs="Times New Roman"/>
                <w:b w:val="0"/>
                <w:sz w:val="24"/>
                <w:szCs w:val="24"/>
              </w:rPr>
            </w:pPr>
            <w:r w:rsidRPr="00C43CD8">
              <w:rPr>
                <w:rFonts w:ascii="Times New Roman" w:hAnsi="Times New Roman" w:cs="Times New Roman"/>
                <w:b w:val="0"/>
                <w:sz w:val="24"/>
                <w:szCs w:val="24"/>
              </w:rPr>
              <w:t xml:space="preserve">Crude </w:t>
            </w:r>
            <w:proofErr w:type="spellStart"/>
            <w:r w:rsidRPr="00C43CD8">
              <w:rPr>
                <w:rFonts w:ascii="Times New Roman" w:hAnsi="Times New Roman" w:cs="Times New Roman"/>
                <w:b w:val="0"/>
                <w:sz w:val="24"/>
                <w:szCs w:val="24"/>
              </w:rPr>
              <w:t>fibre</w:t>
            </w:r>
            <w:proofErr w:type="spellEnd"/>
            <w:r w:rsidRPr="00C43CD8">
              <w:rPr>
                <w:rFonts w:ascii="Times New Roman" w:hAnsi="Times New Roman" w:cs="Times New Roman"/>
                <w:b w:val="0"/>
                <w:sz w:val="24"/>
                <w:szCs w:val="24"/>
              </w:rPr>
              <w:t xml:space="preserve"> (%)</w:t>
            </w:r>
          </w:p>
        </w:tc>
        <w:tc>
          <w:tcPr>
            <w:tcW w:w="4788" w:type="dxa"/>
            <w:shd w:val="clear" w:color="auto" w:fill="FFFFFF" w:themeFill="background1"/>
          </w:tcPr>
          <w:p w:rsidR="001456A7" w:rsidRPr="00C43CD8" w:rsidRDefault="001456A7" w:rsidP="00C555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3CD8">
              <w:rPr>
                <w:rFonts w:ascii="Times New Roman" w:hAnsi="Times New Roman" w:cs="Times New Roman"/>
                <w:sz w:val="24"/>
                <w:szCs w:val="24"/>
              </w:rPr>
              <w:t>10.5</w:t>
            </w:r>
          </w:p>
        </w:tc>
      </w:tr>
    </w:tbl>
    <w:p w:rsidR="001456A7" w:rsidRDefault="001456A7" w:rsidP="00C555AE">
      <w:pPr>
        <w:pStyle w:val="Footer"/>
        <w:tabs>
          <w:tab w:val="clear" w:pos="4680"/>
          <w:tab w:val="clear" w:pos="9360"/>
        </w:tabs>
        <w:jc w:val="both"/>
        <w:rPr>
          <w:rFonts w:ascii="Times New Roman" w:hAnsi="Times New Roman" w:cs="Times New Roman"/>
          <w:sz w:val="24"/>
          <w:szCs w:val="24"/>
        </w:rPr>
      </w:pPr>
      <w:r w:rsidRPr="00C43CD8">
        <w:rPr>
          <w:rFonts w:ascii="Times New Roman" w:hAnsi="Times New Roman" w:cs="Times New Roman"/>
          <w:sz w:val="24"/>
          <w:szCs w:val="24"/>
        </w:rPr>
        <w:t xml:space="preserve">*Premix composition/kg: vitamin A, 7,000,000mg: vit D3, 700,000mg; Mn 50,000mg; Fe 50,000mg; </w:t>
      </w:r>
      <w:proofErr w:type="spellStart"/>
      <w:r w:rsidRPr="00C43CD8">
        <w:rPr>
          <w:rFonts w:ascii="Times New Roman" w:hAnsi="Times New Roman" w:cs="Times New Roman"/>
          <w:sz w:val="24"/>
          <w:szCs w:val="24"/>
        </w:rPr>
        <w:t>zn</w:t>
      </w:r>
      <w:proofErr w:type="spellEnd"/>
      <w:r w:rsidRPr="00C43CD8">
        <w:rPr>
          <w:rFonts w:ascii="Times New Roman" w:hAnsi="Times New Roman" w:cs="Times New Roman"/>
          <w:sz w:val="24"/>
          <w:szCs w:val="24"/>
        </w:rPr>
        <w:t>, 50,000mg; Cu 10,000mg; I 400mg; Co 100mg; Se 100mg</w:t>
      </w:r>
    </w:p>
    <w:p w:rsidR="00AF7F6D" w:rsidRPr="00C43CD8" w:rsidRDefault="00AF7F6D" w:rsidP="00C555AE">
      <w:pPr>
        <w:pStyle w:val="Footer"/>
        <w:tabs>
          <w:tab w:val="clear" w:pos="4680"/>
          <w:tab w:val="clear" w:pos="9360"/>
        </w:tabs>
        <w:jc w:val="both"/>
        <w:rPr>
          <w:rFonts w:ascii="Times New Roman" w:hAnsi="Times New Roman" w:cs="Times New Roman"/>
          <w:sz w:val="24"/>
          <w:szCs w:val="24"/>
        </w:rPr>
      </w:pPr>
    </w:p>
    <w:p w:rsidR="00AF7F6D" w:rsidRDefault="00AF7F6D" w:rsidP="00C555AE">
      <w:pPr>
        <w:spacing w:before="120" w:after="0" w:line="240" w:lineRule="auto"/>
        <w:jc w:val="both"/>
        <w:rPr>
          <w:rFonts w:ascii="Times New Roman" w:hAnsi="Times New Roman" w:cs="Times New Roman"/>
          <w:b/>
          <w:sz w:val="24"/>
          <w:szCs w:val="24"/>
        </w:rPr>
        <w:sectPr w:rsidR="00AF7F6D" w:rsidSect="00913250">
          <w:type w:val="continuous"/>
          <w:pgSz w:w="11909" w:h="16834" w:code="9"/>
          <w:pgMar w:top="1701" w:right="1701" w:bottom="1701" w:left="1701" w:header="720" w:footer="720" w:gutter="0"/>
          <w:cols w:space="720"/>
          <w:docGrid w:linePitch="360"/>
        </w:sectPr>
      </w:pPr>
    </w:p>
    <w:p w:rsidR="001456A7" w:rsidRPr="00C43CD8" w:rsidRDefault="001456A7" w:rsidP="00C555AE">
      <w:pPr>
        <w:spacing w:before="120" w:after="0" w:line="240" w:lineRule="auto"/>
        <w:jc w:val="both"/>
        <w:rPr>
          <w:rFonts w:ascii="Times New Roman" w:hAnsi="Times New Roman" w:cs="Times New Roman"/>
          <w:b/>
          <w:sz w:val="24"/>
          <w:szCs w:val="24"/>
        </w:rPr>
      </w:pPr>
      <w:r w:rsidRPr="00C43CD8">
        <w:rPr>
          <w:rFonts w:ascii="Times New Roman" w:hAnsi="Times New Roman" w:cs="Times New Roman"/>
          <w:b/>
          <w:sz w:val="24"/>
          <w:szCs w:val="24"/>
        </w:rPr>
        <w:t>Digestibility and Nitrogen Balance Trials</w:t>
      </w:r>
    </w:p>
    <w:p w:rsidR="001456A7" w:rsidRPr="00C43CD8" w:rsidRDefault="001456A7" w:rsidP="009341C7">
      <w:pPr>
        <w:spacing w:before="120" w:after="0" w:line="240" w:lineRule="auto"/>
        <w:ind w:firstLine="720"/>
        <w:jc w:val="both"/>
        <w:rPr>
          <w:rFonts w:ascii="Times New Roman" w:hAnsi="Times New Roman" w:cs="Times New Roman"/>
          <w:sz w:val="24"/>
          <w:szCs w:val="24"/>
        </w:rPr>
      </w:pPr>
      <w:r w:rsidRPr="00C43CD8">
        <w:rPr>
          <w:rFonts w:ascii="Times New Roman" w:hAnsi="Times New Roman" w:cs="Times New Roman"/>
          <w:sz w:val="24"/>
          <w:szCs w:val="24"/>
        </w:rPr>
        <w:t xml:space="preserve">The animals were assigned an </w:t>
      </w:r>
      <w:r w:rsidR="009341C7" w:rsidRPr="00C43CD8">
        <w:rPr>
          <w:rFonts w:ascii="Times New Roman" w:hAnsi="Times New Roman" w:cs="Times New Roman"/>
          <w:sz w:val="24"/>
          <w:szCs w:val="24"/>
        </w:rPr>
        <w:t>individual metabolic cage</w:t>
      </w:r>
      <w:r w:rsidRPr="00C43CD8">
        <w:rPr>
          <w:rFonts w:ascii="Times New Roman" w:hAnsi="Times New Roman" w:cs="Times New Roman"/>
          <w:sz w:val="24"/>
          <w:szCs w:val="24"/>
        </w:rPr>
        <w:t xml:space="preserve"> fitted with facilities for separate collection of </w:t>
      </w:r>
      <w:proofErr w:type="spellStart"/>
      <w:r w:rsidRPr="00C43CD8">
        <w:rPr>
          <w:rFonts w:ascii="Times New Roman" w:hAnsi="Times New Roman" w:cs="Times New Roman"/>
          <w:sz w:val="24"/>
          <w:szCs w:val="24"/>
        </w:rPr>
        <w:t>feaces</w:t>
      </w:r>
      <w:proofErr w:type="spellEnd"/>
      <w:r w:rsidRPr="00C43CD8">
        <w:rPr>
          <w:rFonts w:ascii="Times New Roman" w:hAnsi="Times New Roman" w:cs="Times New Roman"/>
          <w:sz w:val="24"/>
          <w:szCs w:val="24"/>
        </w:rPr>
        <w:t xml:space="preserve"> and urine. The quantity of feed offered, leftovers, </w:t>
      </w:r>
      <w:proofErr w:type="spellStart"/>
      <w:r w:rsidRPr="00C43CD8">
        <w:rPr>
          <w:rFonts w:ascii="Times New Roman" w:hAnsi="Times New Roman" w:cs="Times New Roman"/>
          <w:sz w:val="24"/>
          <w:szCs w:val="24"/>
        </w:rPr>
        <w:t>faeces</w:t>
      </w:r>
      <w:proofErr w:type="spellEnd"/>
      <w:r w:rsidRPr="00C43CD8">
        <w:rPr>
          <w:rFonts w:ascii="Times New Roman" w:hAnsi="Times New Roman" w:cs="Times New Roman"/>
          <w:sz w:val="24"/>
          <w:szCs w:val="24"/>
        </w:rPr>
        <w:t xml:space="preserve"> and urine were determined for the last 3 days, after the </w:t>
      </w:r>
      <w:r w:rsidRPr="00C43CD8">
        <w:rPr>
          <w:rFonts w:ascii="Times New Roman" w:hAnsi="Times New Roman" w:cs="Times New Roman"/>
          <w:sz w:val="24"/>
          <w:szCs w:val="24"/>
        </w:rPr>
        <w:t xml:space="preserve">7 days of adjustment to the cages. Ten percent of the </w:t>
      </w:r>
      <w:proofErr w:type="spellStart"/>
      <w:r w:rsidRPr="00C43CD8">
        <w:rPr>
          <w:rFonts w:ascii="Times New Roman" w:hAnsi="Times New Roman" w:cs="Times New Roman"/>
          <w:sz w:val="24"/>
          <w:szCs w:val="24"/>
        </w:rPr>
        <w:t>faeces</w:t>
      </w:r>
      <w:proofErr w:type="spellEnd"/>
      <w:r w:rsidRPr="00C43CD8">
        <w:rPr>
          <w:rFonts w:ascii="Times New Roman" w:hAnsi="Times New Roman" w:cs="Times New Roman"/>
          <w:sz w:val="24"/>
          <w:szCs w:val="24"/>
        </w:rPr>
        <w:t xml:space="preserve"> and urine collected daily for the last 3-days period were bulked. Nitrogen loss from urine and bacteria growth infestation were prevented by introducing a drop of 0.IN H</w:t>
      </w:r>
      <w:r w:rsidRPr="00C43CD8">
        <w:rPr>
          <w:rFonts w:ascii="Times New Roman" w:hAnsi="Times New Roman" w:cs="Times New Roman"/>
          <w:sz w:val="24"/>
          <w:szCs w:val="24"/>
          <w:vertAlign w:val="subscript"/>
        </w:rPr>
        <w:t>2</w:t>
      </w:r>
      <w:r w:rsidRPr="00C43CD8">
        <w:rPr>
          <w:rFonts w:ascii="Times New Roman" w:hAnsi="Times New Roman" w:cs="Times New Roman"/>
          <w:sz w:val="24"/>
          <w:szCs w:val="24"/>
        </w:rPr>
        <w:t>S0</w:t>
      </w:r>
      <w:r w:rsidRPr="00C43CD8">
        <w:rPr>
          <w:rFonts w:ascii="Times New Roman" w:hAnsi="Times New Roman" w:cs="Times New Roman"/>
          <w:sz w:val="24"/>
          <w:szCs w:val="24"/>
          <w:vertAlign w:val="subscript"/>
        </w:rPr>
        <w:t xml:space="preserve">4 </w:t>
      </w:r>
      <w:r w:rsidRPr="00C43CD8">
        <w:rPr>
          <w:rFonts w:ascii="Times New Roman" w:hAnsi="Times New Roman" w:cs="Times New Roman"/>
          <w:sz w:val="24"/>
          <w:szCs w:val="24"/>
        </w:rPr>
        <w:t xml:space="preserve">into the urine collecting bucket placed under metabolic cages for daily </w:t>
      </w:r>
      <w:r w:rsidRPr="00C43CD8">
        <w:rPr>
          <w:rFonts w:ascii="Times New Roman" w:hAnsi="Times New Roman" w:cs="Times New Roman"/>
          <w:sz w:val="24"/>
          <w:szCs w:val="24"/>
        </w:rPr>
        <w:lastRenderedPageBreak/>
        <w:t>urine output. At the end of the 3days collection period, 10% of urine taken from each replicate was sub sampled and stored pending nitrogen determination (</w:t>
      </w:r>
      <w:proofErr w:type="spellStart"/>
      <w:r w:rsidRPr="00C43CD8">
        <w:rPr>
          <w:rFonts w:ascii="Times New Roman" w:hAnsi="Times New Roman" w:cs="Times New Roman"/>
          <w:sz w:val="24"/>
          <w:szCs w:val="24"/>
        </w:rPr>
        <w:t>Rego</w:t>
      </w:r>
      <w:proofErr w:type="spellEnd"/>
      <w:r w:rsidRPr="00C43CD8">
        <w:rPr>
          <w:rFonts w:ascii="Times New Roman" w:hAnsi="Times New Roman" w:cs="Times New Roman"/>
          <w:sz w:val="24"/>
          <w:szCs w:val="24"/>
        </w:rPr>
        <w:t xml:space="preserve"> </w:t>
      </w:r>
      <w:r w:rsidR="007D1797" w:rsidRPr="007D1797">
        <w:rPr>
          <w:rFonts w:ascii="Times New Roman" w:hAnsi="Times New Roman" w:cs="Times New Roman"/>
          <w:i/>
          <w:sz w:val="24"/>
          <w:szCs w:val="24"/>
        </w:rPr>
        <w:t>et al.,</w:t>
      </w:r>
      <w:r w:rsidRPr="00C43CD8">
        <w:rPr>
          <w:rFonts w:ascii="Times New Roman" w:hAnsi="Times New Roman" w:cs="Times New Roman"/>
          <w:i/>
          <w:sz w:val="24"/>
          <w:szCs w:val="24"/>
        </w:rPr>
        <w:t xml:space="preserve"> </w:t>
      </w:r>
      <w:r w:rsidRPr="00C43CD8">
        <w:rPr>
          <w:rFonts w:ascii="Times New Roman" w:hAnsi="Times New Roman" w:cs="Times New Roman"/>
          <w:sz w:val="24"/>
          <w:szCs w:val="24"/>
        </w:rPr>
        <w:t>2010).</w:t>
      </w:r>
    </w:p>
    <w:p w:rsidR="001456A7" w:rsidRPr="00C43CD8" w:rsidRDefault="001456A7" w:rsidP="009341C7">
      <w:pPr>
        <w:spacing w:before="120" w:after="0" w:line="240" w:lineRule="auto"/>
        <w:ind w:firstLine="720"/>
        <w:jc w:val="both"/>
        <w:rPr>
          <w:rFonts w:ascii="Times New Roman" w:hAnsi="Times New Roman" w:cs="Times New Roman"/>
          <w:sz w:val="24"/>
          <w:szCs w:val="24"/>
        </w:rPr>
      </w:pPr>
      <w:r w:rsidRPr="00C43CD8">
        <w:rPr>
          <w:rFonts w:ascii="Times New Roman" w:hAnsi="Times New Roman" w:cs="Times New Roman"/>
          <w:sz w:val="24"/>
          <w:szCs w:val="24"/>
        </w:rPr>
        <w:t xml:space="preserve">The apparent nutrient digestibility of the experimental diet was determined during the last two weeks of the experimental period. </w:t>
      </w:r>
      <w:proofErr w:type="spellStart"/>
      <w:r w:rsidRPr="00C43CD8">
        <w:rPr>
          <w:rFonts w:ascii="Times New Roman" w:hAnsi="Times New Roman" w:cs="Times New Roman"/>
          <w:sz w:val="24"/>
          <w:szCs w:val="24"/>
        </w:rPr>
        <w:t>Faeces</w:t>
      </w:r>
      <w:proofErr w:type="spellEnd"/>
      <w:r w:rsidRPr="00C43CD8">
        <w:rPr>
          <w:rFonts w:ascii="Times New Roman" w:hAnsi="Times New Roman" w:cs="Times New Roman"/>
          <w:sz w:val="24"/>
          <w:szCs w:val="24"/>
        </w:rPr>
        <w:t xml:space="preserve"> and urine were collected for digestibility study. The quantity of feeds consumed and </w:t>
      </w:r>
      <w:proofErr w:type="spellStart"/>
      <w:r w:rsidRPr="00C43CD8">
        <w:rPr>
          <w:rFonts w:ascii="Times New Roman" w:hAnsi="Times New Roman" w:cs="Times New Roman"/>
          <w:sz w:val="24"/>
          <w:szCs w:val="24"/>
        </w:rPr>
        <w:t>faeces</w:t>
      </w:r>
      <w:proofErr w:type="spellEnd"/>
      <w:r w:rsidRPr="00C43CD8">
        <w:rPr>
          <w:rFonts w:ascii="Times New Roman" w:hAnsi="Times New Roman" w:cs="Times New Roman"/>
          <w:sz w:val="24"/>
          <w:szCs w:val="24"/>
        </w:rPr>
        <w:t xml:space="preserve"> excreted daily during the last 3days period were weighed and dry in a forced drought oven at 80</w:t>
      </w:r>
      <w:r w:rsidRPr="00C43CD8">
        <w:rPr>
          <w:rFonts w:ascii="Times New Roman" w:hAnsi="Times New Roman" w:cs="Times New Roman"/>
          <w:sz w:val="24"/>
          <w:szCs w:val="24"/>
          <w:vertAlign w:val="superscript"/>
        </w:rPr>
        <w:t>o</w:t>
      </w:r>
      <w:r w:rsidRPr="00C43CD8">
        <w:rPr>
          <w:rFonts w:ascii="Times New Roman" w:hAnsi="Times New Roman" w:cs="Times New Roman"/>
          <w:sz w:val="24"/>
          <w:szCs w:val="24"/>
        </w:rPr>
        <w:t>C</w:t>
      </w:r>
      <w:r w:rsidRPr="00C43CD8">
        <w:rPr>
          <w:rFonts w:ascii="Times New Roman" w:hAnsi="Times New Roman" w:cs="Times New Roman"/>
          <w:sz w:val="24"/>
          <w:szCs w:val="24"/>
          <w:vertAlign w:val="superscript"/>
        </w:rPr>
        <w:t xml:space="preserve"> </w:t>
      </w:r>
      <w:r w:rsidRPr="00C43CD8">
        <w:rPr>
          <w:rFonts w:ascii="Times New Roman" w:hAnsi="Times New Roman" w:cs="Times New Roman"/>
          <w:sz w:val="24"/>
          <w:szCs w:val="24"/>
        </w:rPr>
        <w:t>for 24 hours to a constant weight before storing in a cellophane bag till required for analysis.</w:t>
      </w:r>
    </w:p>
    <w:p w:rsidR="001456A7" w:rsidRPr="00C43CD8" w:rsidRDefault="001456A7" w:rsidP="00C555AE">
      <w:pPr>
        <w:spacing w:before="120" w:after="0" w:line="240" w:lineRule="auto"/>
        <w:jc w:val="both"/>
        <w:rPr>
          <w:rFonts w:ascii="Times New Roman" w:hAnsi="Times New Roman" w:cs="Times New Roman"/>
          <w:sz w:val="24"/>
          <w:szCs w:val="24"/>
        </w:rPr>
      </w:pPr>
      <w:r w:rsidRPr="00C43CD8">
        <w:rPr>
          <w:rFonts w:ascii="Times New Roman" w:hAnsi="Times New Roman" w:cs="Times New Roman"/>
          <w:b/>
          <w:sz w:val="24"/>
          <w:szCs w:val="24"/>
        </w:rPr>
        <w:t xml:space="preserve">Statistical Analysis   </w:t>
      </w:r>
    </w:p>
    <w:p w:rsidR="001456A7" w:rsidRPr="00C43CD8" w:rsidRDefault="001456A7" w:rsidP="009341C7">
      <w:pPr>
        <w:spacing w:before="120" w:after="0" w:line="240" w:lineRule="auto"/>
        <w:ind w:firstLine="720"/>
        <w:jc w:val="both"/>
        <w:rPr>
          <w:rFonts w:ascii="Times New Roman" w:hAnsi="Times New Roman" w:cs="Times New Roman"/>
          <w:sz w:val="24"/>
          <w:szCs w:val="24"/>
        </w:rPr>
      </w:pPr>
      <w:r w:rsidRPr="00C43CD8">
        <w:rPr>
          <w:rFonts w:ascii="Times New Roman" w:hAnsi="Times New Roman" w:cs="Times New Roman"/>
          <w:sz w:val="24"/>
          <w:szCs w:val="24"/>
        </w:rPr>
        <w:t>Data collected were subjected to analysis of variance using the General linear model (GLM) procedure of SAS (2001) significant differences observed among replicates means were separated using the Duncan’s multiple range test of same software</w:t>
      </w:r>
    </w:p>
    <w:p w:rsidR="001456A7" w:rsidRPr="00C43CD8" w:rsidRDefault="009341C7" w:rsidP="009341C7">
      <w:pPr>
        <w:spacing w:before="120" w:after="0" w:line="240" w:lineRule="auto"/>
        <w:ind w:left="720" w:hanging="634"/>
        <w:jc w:val="center"/>
        <w:rPr>
          <w:rFonts w:ascii="Times New Roman" w:hAnsi="Times New Roman" w:cs="Times New Roman"/>
          <w:b/>
          <w:sz w:val="24"/>
          <w:szCs w:val="24"/>
        </w:rPr>
      </w:pPr>
      <w:r w:rsidRPr="00C43CD8">
        <w:rPr>
          <w:rFonts w:ascii="Times New Roman" w:hAnsi="Times New Roman" w:cs="Times New Roman"/>
          <w:b/>
          <w:sz w:val="24"/>
          <w:szCs w:val="24"/>
        </w:rPr>
        <w:t>RESULTS</w:t>
      </w:r>
      <w:r>
        <w:rPr>
          <w:rFonts w:ascii="Times New Roman" w:hAnsi="Times New Roman" w:cs="Times New Roman"/>
          <w:b/>
          <w:sz w:val="24"/>
          <w:szCs w:val="24"/>
        </w:rPr>
        <w:t xml:space="preserve"> AND DISCUSSION</w:t>
      </w:r>
    </w:p>
    <w:p w:rsidR="001456A7" w:rsidRPr="00C43CD8" w:rsidRDefault="001456A7" w:rsidP="00C555AE">
      <w:pPr>
        <w:spacing w:before="120" w:after="0" w:line="240" w:lineRule="auto"/>
        <w:ind w:left="90" w:hanging="4"/>
        <w:jc w:val="both"/>
        <w:rPr>
          <w:rFonts w:ascii="Times New Roman" w:hAnsi="Times New Roman" w:cs="Times New Roman"/>
          <w:b/>
          <w:sz w:val="24"/>
          <w:szCs w:val="24"/>
        </w:rPr>
      </w:pPr>
      <w:r w:rsidRPr="00C43CD8">
        <w:rPr>
          <w:rFonts w:ascii="Times New Roman" w:hAnsi="Times New Roman" w:cs="Times New Roman"/>
          <w:b/>
          <w:sz w:val="24"/>
          <w:szCs w:val="24"/>
        </w:rPr>
        <w:t xml:space="preserve">Nitrogen Balance of WAD rams fed forages of </w:t>
      </w:r>
      <w:proofErr w:type="spellStart"/>
      <w:r w:rsidRPr="00C43CD8">
        <w:rPr>
          <w:rFonts w:ascii="Times New Roman" w:hAnsi="Times New Roman" w:cs="Times New Roman"/>
          <w:b/>
          <w:i/>
          <w:sz w:val="24"/>
          <w:szCs w:val="24"/>
        </w:rPr>
        <w:t>Pennisetum</w:t>
      </w:r>
      <w:proofErr w:type="spellEnd"/>
      <w:r w:rsidRPr="00C43CD8">
        <w:rPr>
          <w:rFonts w:ascii="Times New Roman" w:hAnsi="Times New Roman" w:cs="Times New Roman"/>
          <w:b/>
          <w:i/>
          <w:sz w:val="24"/>
          <w:szCs w:val="24"/>
        </w:rPr>
        <w:t xml:space="preserve"> </w:t>
      </w:r>
      <w:proofErr w:type="spellStart"/>
      <w:r w:rsidRPr="00C43CD8">
        <w:rPr>
          <w:rFonts w:ascii="Times New Roman" w:hAnsi="Times New Roman" w:cs="Times New Roman"/>
          <w:b/>
          <w:i/>
          <w:sz w:val="24"/>
          <w:szCs w:val="24"/>
        </w:rPr>
        <w:t>pupureum</w:t>
      </w:r>
      <w:proofErr w:type="spellEnd"/>
      <w:r w:rsidRPr="00C43CD8">
        <w:rPr>
          <w:rFonts w:ascii="Times New Roman" w:hAnsi="Times New Roman" w:cs="Times New Roman"/>
          <w:b/>
          <w:i/>
          <w:sz w:val="24"/>
          <w:szCs w:val="24"/>
        </w:rPr>
        <w:t xml:space="preserve">, </w:t>
      </w:r>
      <w:proofErr w:type="spellStart"/>
      <w:r w:rsidRPr="00C43CD8">
        <w:rPr>
          <w:rFonts w:ascii="Times New Roman" w:hAnsi="Times New Roman" w:cs="Times New Roman"/>
          <w:b/>
          <w:i/>
          <w:sz w:val="24"/>
          <w:szCs w:val="24"/>
        </w:rPr>
        <w:t>Calapogonium</w:t>
      </w:r>
      <w:proofErr w:type="spellEnd"/>
      <w:r w:rsidRPr="00C43CD8">
        <w:rPr>
          <w:rFonts w:ascii="Times New Roman" w:hAnsi="Times New Roman" w:cs="Times New Roman"/>
          <w:b/>
          <w:i/>
          <w:sz w:val="24"/>
          <w:szCs w:val="24"/>
        </w:rPr>
        <w:t xml:space="preserve"> </w:t>
      </w:r>
      <w:proofErr w:type="spellStart"/>
      <w:r w:rsidRPr="00C43CD8">
        <w:rPr>
          <w:rFonts w:ascii="Times New Roman" w:hAnsi="Times New Roman" w:cs="Times New Roman"/>
          <w:b/>
          <w:i/>
          <w:sz w:val="24"/>
          <w:szCs w:val="24"/>
        </w:rPr>
        <w:t>mucunoides</w:t>
      </w:r>
      <w:proofErr w:type="spellEnd"/>
      <w:r w:rsidRPr="00C43CD8">
        <w:rPr>
          <w:rFonts w:ascii="Times New Roman" w:hAnsi="Times New Roman" w:cs="Times New Roman"/>
          <w:b/>
          <w:sz w:val="24"/>
          <w:szCs w:val="24"/>
        </w:rPr>
        <w:t xml:space="preserve"> and concentrates</w:t>
      </w:r>
    </w:p>
    <w:p w:rsidR="00574BE9" w:rsidRPr="00574BE9" w:rsidRDefault="001F4EB1" w:rsidP="009341C7">
      <w:pPr>
        <w:spacing w:before="120" w:line="240" w:lineRule="auto"/>
        <w:ind w:firstLine="720"/>
        <w:jc w:val="both"/>
        <w:rPr>
          <w:rFonts w:ascii="Times New Roman" w:hAnsi="Times New Roman" w:cs="Times New Roman"/>
          <w:sz w:val="24"/>
          <w:szCs w:val="24"/>
        </w:rPr>
      </w:pPr>
      <w:r w:rsidRPr="00574BE9">
        <w:rPr>
          <w:rFonts w:ascii="Times New Roman" w:hAnsi="Times New Roman" w:cs="Times New Roman"/>
          <w:sz w:val="24"/>
          <w:szCs w:val="24"/>
        </w:rPr>
        <w:t xml:space="preserve">Results obtained on nitrogen balance of WAD rams fed </w:t>
      </w:r>
      <w:proofErr w:type="spellStart"/>
      <w:r w:rsidRPr="00574BE9">
        <w:rPr>
          <w:rFonts w:ascii="Times New Roman" w:hAnsi="Times New Roman" w:cs="Times New Roman"/>
          <w:i/>
          <w:sz w:val="24"/>
          <w:szCs w:val="24"/>
        </w:rPr>
        <w:t>Pennisetum</w:t>
      </w:r>
      <w:proofErr w:type="spellEnd"/>
      <w:r w:rsidRPr="00574BE9">
        <w:rPr>
          <w:rFonts w:ascii="Times New Roman" w:hAnsi="Times New Roman" w:cs="Times New Roman"/>
          <w:i/>
          <w:sz w:val="24"/>
          <w:szCs w:val="24"/>
        </w:rPr>
        <w:t xml:space="preserve"> </w:t>
      </w:r>
      <w:proofErr w:type="spellStart"/>
      <w:r w:rsidRPr="00574BE9">
        <w:rPr>
          <w:rFonts w:ascii="Times New Roman" w:hAnsi="Times New Roman" w:cs="Times New Roman"/>
          <w:i/>
          <w:sz w:val="24"/>
          <w:szCs w:val="24"/>
        </w:rPr>
        <w:t>pupureum</w:t>
      </w:r>
      <w:proofErr w:type="spellEnd"/>
      <w:r w:rsidRPr="00574BE9">
        <w:rPr>
          <w:rFonts w:ascii="Times New Roman" w:hAnsi="Times New Roman" w:cs="Times New Roman"/>
          <w:i/>
          <w:sz w:val="24"/>
          <w:szCs w:val="24"/>
        </w:rPr>
        <w:t xml:space="preserve">, </w:t>
      </w:r>
      <w:proofErr w:type="spellStart"/>
      <w:r w:rsidRPr="00574BE9">
        <w:rPr>
          <w:rFonts w:ascii="Times New Roman" w:hAnsi="Times New Roman" w:cs="Times New Roman"/>
          <w:i/>
          <w:sz w:val="24"/>
          <w:szCs w:val="24"/>
        </w:rPr>
        <w:t>Calapogonium</w:t>
      </w:r>
      <w:proofErr w:type="spellEnd"/>
      <w:r w:rsidRPr="00574BE9">
        <w:rPr>
          <w:rFonts w:ascii="Times New Roman" w:hAnsi="Times New Roman" w:cs="Times New Roman"/>
          <w:i/>
          <w:sz w:val="24"/>
          <w:szCs w:val="24"/>
        </w:rPr>
        <w:t xml:space="preserve"> </w:t>
      </w:r>
      <w:proofErr w:type="spellStart"/>
      <w:r w:rsidRPr="00574BE9">
        <w:rPr>
          <w:rFonts w:ascii="Times New Roman" w:hAnsi="Times New Roman" w:cs="Times New Roman"/>
          <w:i/>
          <w:sz w:val="24"/>
          <w:szCs w:val="24"/>
        </w:rPr>
        <w:t>mucunoides</w:t>
      </w:r>
      <w:proofErr w:type="spellEnd"/>
      <w:r w:rsidRPr="00574BE9">
        <w:rPr>
          <w:rFonts w:ascii="Times New Roman" w:hAnsi="Times New Roman" w:cs="Times New Roman"/>
          <w:sz w:val="24"/>
          <w:szCs w:val="24"/>
        </w:rPr>
        <w:t xml:space="preserve"> and concentrates are presented in Table 2. From the result, WAD rams fed </w:t>
      </w:r>
      <w:proofErr w:type="spellStart"/>
      <w:r w:rsidRPr="00574BE9">
        <w:rPr>
          <w:rFonts w:ascii="Times New Roman" w:hAnsi="Times New Roman" w:cs="Times New Roman"/>
          <w:i/>
          <w:sz w:val="24"/>
          <w:szCs w:val="24"/>
        </w:rPr>
        <w:t>Pennisetum</w:t>
      </w:r>
      <w:proofErr w:type="spellEnd"/>
      <w:r w:rsidRPr="00574BE9">
        <w:rPr>
          <w:rFonts w:ascii="Times New Roman" w:hAnsi="Times New Roman" w:cs="Times New Roman"/>
          <w:i/>
          <w:sz w:val="24"/>
          <w:szCs w:val="24"/>
        </w:rPr>
        <w:t xml:space="preserve"> </w:t>
      </w:r>
      <w:proofErr w:type="spellStart"/>
      <w:r w:rsidRPr="00574BE9">
        <w:rPr>
          <w:rFonts w:ascii="Times New Roman" w:hAnsi="Times New Roman" w:cs="Times New Roman"/>
          <w:i/>
          <w:sz w:val="24"/>
          <w:szCs w:val="24"/>
        </w:rPr>
        <w:t>pupureum</w:t>
      </w:r>
      <w:proofErr w:type="spellEnd"/>
      <w:r w:rsidRPr="00574BE9">
        <w:rPr>
          <w:rFonts w:ascii="Times New Roman" w:hAnsi="Times New Roman" w:cs="Times New Roman"/>
          <w:i/>
          <w:sz w:val="24"/>
          <w:szCs w:val="24"/>
        </w:rPr>
        <w:t xml:space="preserve">, </w:t>
      </w:r>
      <w:proofErr w:type="spellStart"/>
      <w:r w:rsidRPr="00574BE9">
        <w:rPr>
          <w:rFonts w:ascii="Times New Roman" w:hAnsi="Times New Roman" w:cs="Times New Roman"/>
          <w:i/>
          <w:sz w:val="24"/>
          <w:szCs w:val="24"/>
        </w:rPr>
        <w:t>Calapogonium</w:t>
      </w:r>
      <w:proofErr w:type="spellEnd"/>
      <w:r w:rsidRPr="00574BE9">
        <w:rPr>
          <w:rFonts w:ascii="Times New Roman" w:hAnsi="Times New Roman" w:cs="Times New Roman"/>
          <w:i/>
          <w:sz w:val="24"/>
          <w:szCs w:val="24"/>
        </w:rPr>
        <w:t xml:space="preserve"> </w:t>
      </w:r>
      <w:proofErr w:type="spellStart"/>
      <w:r w:rsidRPr="00574BE9">
        <w:rPr>
          <w:rFonts w:ascii="Times New Roman" w:hAnsi="Times New Roman" w:cs="Times New Roman"/>
          <w:i/>
          <w:sz w:val="24"/>
          <w:szCs w:val="24"/>
        </w:rPr>
        <w:t>mucunoides</w:t>
      </w:r>
      <w:proofErr w:type="spellEnd"/>
      <w:r w:rsidRPr="00574BE9">
        <w:rPr>
          <w:rFonts w:ascii="Times New Roman" w:hAnsi="Times New Roman" w:cs="Times New Roman"/>
          <w:sz w:val="24"/>
          <w:szCs w:val="24"/>
        </w:rPr>
        <w:t xml:space="preserve"> supplemented with concentrates had similar nitrogen intake, urine nitrogen, nitrogen balance and nitrogen retention, but however, influenced </w:t>
      </w:r>
      <w:proofErr w:type="spellStart"/>
      <w:r w:rsidRPr="00574BE9">
        <w:rPr>
          <w:rFonts w:ascii="Times New Roman" w:hAnsi="Times New Roman" w:cs="Times New Roman"/>
          <w:sz w:val="24"/>
          <w:szCs w:val="24"/>
        </w:rPr>
        <w:t>faecal</w:t>
      </w:r>
      <w:proofErr w:type="spellEnd"/>
      <w:r w:rsidRPr="00574BE9">
        <w:rPr>
          <w:rFonts w:ascii="Times New Roman" w:hAnsi="Times New Roman" w:cs="Times New Roman"/>
          <w:sz w:val="24"/>
          <w:szCs w:val="24"/>
        </w:rPr>
        <w:t xml:space="preserve"> nitrogen of the WAD rams. WAD rams on T</w:t>
      </w:r>
      <w:r w:rsidRPr="00574BE9">
        <w:rPr>
          <w:rFonts w:ascii="Times New Roman" w:hAnsi="Times New Roman" w:cs="Times New Roman"/>
          <w:sz w:val="24"/>
          <w:szCs w:val="24"/>
          <w:vertAlign w:val="subscript"/>
        </w:rPr>
        <w:t xml:space="preserve">1 </w:t>
      </w:r>
      <w:r w:rsidRPr="00574BE9">
        <w:rPr>
          <w:rFonts w:ascii="Times New Roman" w:hAnsi="Times New Roman" w:cs="Times New Roman"/>
          <w:sz w:val="24"/>
          <w:szCs w:val="24"/>
        </w:rPr>
        <w:t xml:space="preserve">diets had significantly lower while higher </w:t>
      </w:r>
      <w:proofErr w:type="spellStart"/>
      <w:r w:rsidRPr="00574BE9">
        <w:rPr>
          <w:rFonts w:ascii="Times New Roman" w:hAnsi="Times New Roman" w:cs="Times New Roman"/>
          <w:sz w:val="24"/>
          <w:szCs w:val="24"/>
        </w:rPr>
        <w:t>faecal</w:t>
      </w:r>
      <w:proofErr w:type="spellEnd"/>
      <w:r w:rsidRPr="00574BE9">
        <w:rPr>
          <w:rFonts w:ascii="Times New Roman" w:hAnsi="Times New Roman" w:cs="Times New Roman"/>
          <w:sz w:val="24"/>
          <w:szCs w:val="24"/>
        </w:rPr>
        <w:t xml:space="preserve"> nitrogen was observed in T</w:t>
      </w:r>
      <w:r w:rsidRPr="00574BE9">
        <w:rPr>
          <w:rFonts w:ascii="Times New Roman" w:hAnsi="Times New Roman" w:cs="Times New Roman"/>
          <w:sz w:val="24"/>
          <w:szCs w:val="24"/>
          <w:vertAlign w:val="subscript"/>
        </w:rPr>
        <w:t>3</w:t>
      </w:r>
      <w:r w:rsidRPr="00574BE9">
        <w:rPr>
          <w:rFonts w:ascii="Times New Roman" w:hAnsi="Times New Roman" w:cs="Times New Roman"/>
          <w:sz w:val="24"/>
          <w:szCs w:val="24"/>
        </w:rPr>
        <w:t xml:space="preserve"> group.</w:t>
      </w:r>
      <w:r w:rsidR="00574BE9" w:rsidRPr="00574BE9">
        <w:rPr>
          <w:rFonts w:ascii="Times New Roman" w:hAnsi="Times New Roman" w:cs="Times New Roman"/>
          <w:sz w:val="24"/>
          <w:szCs w:val="24"/>
        </w:rPr>
        <w:t xml:space="preserve"> The result obtained for </w:t>
      </w:r>
      <w:proofErr w:type="spellStart"/>
      <w:r w:rsidR="00574BE9" w:rsidRPr="00574BE9">
        <w:rPr>
          <w:rFonts w:ascii="Times New Roman" w:hAnsi="Times New Roman" w:cs="Times New Roman"/>
          <w:sz w:val="24"/>
          <w:szCs w:val="24"/>
        </w:rPr>
        <w:t>feacal</w:t>
      </w:r>
      <w:proofErr w:type="spellEnd"/>
      <w:r w:rsidR="00574BE9" w:rsidRPr="00574BE9">
        <w:rPr>
          <w:rFonts w:ascii="Times New Roman" w:hAnsi="Times New Roman" w:cs="Times New Roman"/>
          <w:sz w:val="24"/>
          <w:szCs w:val="24"/>
        </w:rPr>
        <w:t xml:space="preserve"> nitrogen in this study agrees with the report of Ajayi </w:t>
      </w:r>
      <w:r w:rsidR="007D1797">
        <w:rPr>
          <w:rFonts w:ascii="Times New Roman" w:hAnsi="Times New Roman" w:cs="Times New Roman"/>
          <w:i/>
          <w:sz w:val="24"/>
          <w:szCs w:val="24"/>
        </w:rPr>
        <w:t>et al.</w:t>
      </w:r>
      <w:r w:rsidR="00574BE9" w:rsidRPr="00574BE9">
        <w:rPr>
          <w:rFonts w:ascii="Times New Roman" w:hAnsi="Times New Roman" w:cs="Times New Roman"/>
          <w:sz w:val="24"/>
          <w:szCs w:val="24"/>
        </w:rPr>
        <w:t xml:space="preserve"> (2005). Other parameters were not significant affected by age at harvest of </w:t>
      </w:r>
      <w:proofErr w:type="spellStart"/>
      <w:r w:rsidR="00574BE9" w:rsidRPr="00574BE9">
        <w:rPr>
          <w:rFonts w:ascii="Times New Roman" w:hAnsi="Times New Roman" w:cs="Times New Roman"/>
          <w:i/>
          <w:sz w:val="24"/>
          <w:szCs w:val="24"/>
        </w:rPr>
        <w:t>Pennisetum</w:t>
      </w:r>
      <w:proofErr w:type="spellEnd"/>
      <w:r w:rsidR="00574BE9" w:rsidRPr="00574BE9">
        <w:rPr>
          <w:rFonts w:ascii="Times New Roman" w:hAnsi="Times New Roman" w:cs="Times New Roman"/>
          <w:i/>
          <w:sz w:val="24"/>
          <w:szCs w:val="24"/>
        </w:rPr>
        <w:t xml:space="preserve"> purpureum, </w:t>
      </w:r>
      <w:proofErr w:type="spellStart"/>
      <w:r w:rsidR="00574BE9" w:rsidRPr="00574BE9">
        <w:rPr>
          <w:rFonts w:ascii="Times New Roman" w:hAnsi="Times New Roman" w:cs="Times New Roman"/>
          <w:i/>
          <w:sz w:val="24"/>
          <w:szCs w:val="24"/>
        </w:rPr>
        <w:t>Calopogonium</w:t>
      </w:r>
      <w:proofErr w:type="spellEnd"/>
      <w:r w:rsidR="00574BE9" w:rsidRPr="00574BE9">
        <w:rPr>
          <w:rFonts w:ascii="Times New Roman" w:hAnsi="Times New Roman" w:cs="Times New Roman"/>
          <w:i/>
          <w:sz w:val="24"/>
          <w:szCs w:val="24"/>
        </w:rPr>
        <w:t xml:space="preserve"> </w:t>
      </w:r>
      <w:proofErr w:type="spellStart"/>
      <w:r w:rsidR="00574BE9" w:rsidRPr="00574BE9">
        <w:rPr>
          <w:rFonts w:ascii="Times New Roman" w:hAnsi="Times New Roman" w:cs="Times New Roman"/>
          <w:i/>
          <w:sz w:val="24"/>
          <w:szCs w:val="24"/>
        </w:rPr>
        <w:t>mucunoides</w:t>
      </w:r>
      <w:proofErr w:type="spellEnd"/>
      <w:r w:rsidR="00574BE9" w:rsidRPr="00574BE9">
        <w:rPr>
          <w:rFonts w:ascii="Times New Roman" w:hAnsi="Times New Roman" w:cs="Times New Roman"/>
          <w:i/>
          <w:sz w:val="24"/>
          <w:szCs w:val="24"/>
        </w:rPr>
        <w:t xml:space="preserve"> </w:t>
      </w:r>
      <w:r w:rsidR="00574BE9" w:rsidRPr="00574BE9">
        <w:rPr>
          <w:rFonts w:ascii="Times New Roman" w:hAnsi="Times New Roman" w:cs="Times New Roman"/>
          <w:sz w:val="24"/>
          <w:szCs w:val="24"/>
        </w:rPr>
        <w:t xml:space="preserve">and concentrate fed to the WAD rams. </w:t>
      </w:r>
    </w:p>
    <w:p w:rsidR="00AF7F6D" w:rsidRDefault="00AF7F6D" w:rsidP="00C555AE">
      <w:pPr>
        <w:spacing w:before="120" w:after="160" w:line="240" w:lineRule="auto"/>
        <w:jc w:val="both"/>
        <w:rPr>
          <w:rFonts w:ascii="Times New Roman" w:hAnsi="Times New Roman" w:cs="Times New Roman"/>
          <w:b/>
          <w:sz w:val="24"/>
          <w:szCs w:val="24"/>
        </w:rPr>
        <w:sectPr w:rsidR="00AF7F6D" w:rsidSect="00913250">
          <w:type w:val="continuous"/>
          <w:pgSz w:w="11909" w:h="16834" w:code="9"/>
          <w:pgMar w:top="1701" w:right="1701" w:bottom="1701" w:left="1701" w:header="720" w:footer="720" w:gutter="0"/>
          <w:cols w:num="2" w:space="720"/>
          <w:docGrid w:linePitch="360"/>
        </w:sectPr>
      </w:pPr>
    </w:p>
    <w:p w:rsidR="001456A7" w:rsidRPr="00C43CD8" w:rsidRDefault="00B8231D" w:rsidP="00C555AE">
      <w:pPr>
        <w:spacing w:before="120" w:after="16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Table 2: </w:t>
      </w:r>
      <w:r w:rsidR="001456A7" w:rsidRPr="00C43CD8">
        <w:rPr>
          <w:rFonts w:ascii="Times New Roman" w:hAnsi="Times New Roman" w:cs="Times New Roman"/>
          <w:b/>
          <w:sz w:val="24"/>
          <w:szCs w:val="24"/>
        </w:rPr>
        <w:t xml:space="preserve">Nitrogen Balance of West African Dwarf Sheep (Rams) fed </w:t>
      </w:r>
      <w:proofErr w:type="spellStart"/>
      <w:r w:rsidR="001456A7" w:rsidRPr="00C43CD8">
        <w:rPr>
          <w:rFonts w:ascii="Times New Roman" w:hAnsi="Times New Roman" w:cs="Times New Roman"/>
          <w:b/>
          <w:i/>
          <w:sz w:val="24"/>
          <w:szCs w:val="24"/>
        </w:rPr>
        <w:t>Pennisetum</w:t>
      </w:r>
      <w:proofErr w:type="spellEnd"/>
      <w:r w:rsidR="001456A7" w:rsidRPr="00C43CD8">
        <w:rPr>
          <w:rFonts w:ascii="Times New Roman" w:hAnsi="Times New Roman" w:cs="Times New Roman"/>
          <w:b/>
          <w:i/>
          <w:sz w:val="24"/>
          <w:szCs w:val="24"/>
        </w:rPr>
        <w:t xml:space="preserve"> </w:t>
      </w:r>
      <w:proofErr w:type="spellStart"/>
      <w:r w:rsidR="001456A7" w:rsidRPr="00C43CD8">
        <w:rPr>
          <w:rFonts w:ascii="Times New Roman" w:hAnsi="Times New Roman" w:cs="Times New Roman"/>
          <w:b/>
          <w:i/>
          <w:sz w:val="24"/>
          <w:szCs w:val="24"/>
        </w:rPr>
        <w:t>pupureum</w:t>
      </w:r>
      <w:proofErr w:type="spellEnd"/>
      <w:r w:rsidR="001456A7" w:rsidRPr="00C43CD8">
        <w:rPr>
          <w:rFonts w:ascii="Times New Roman" w:hAnsi="Times New Roman" w:cs="Times New Roman"/>
          <w:b/>
          <w:i/>
          <w:sz w:val="24"/>
          <w:szCs w:val="24"/>
        </w:rPr>
        <w:t xml:space="preserve">, </w:t>
      </w:r>
      <w:proofErr w:type="spellStart"/>
      <w:r w:rsidR="001456A7" w:rsidRPr="00C43CD8">
        <w:rPr>
          <w:rFonts w:ascii="Times New Roman" w:hAnsi="Times New Roman" w:cs="Times New Roman"/>
          <w:b/>
          <w:i/>
          <w:sz w:val="24"/>
          <w:szCs w:val="24"/>
        </w:rPr>
        <w:t>Calapogonium</w:t>
      </w:r>
      <w:proofErr w:type="spellEnd"/>
      <w:r w:rsidR="001456A7" w:rsidRPr="00C43CD8">
        <w:rPr>
          <w:rFonts w:ascii="Times New Roman" w:hAnsi="Times New Roman" w:cs="Times New Roman"/>
          <w:b/>
          <w:i/>
          <w:sz w:val="24"/>
          <w:szCs w:val="24"/>
        </w:rPr>
        <w:t xml:space="preserve"> </w:t>
      </w:r>
      <w:proofErr w:type="spellStart"/>
      <w:r w:rsidR="001456A7" w:rsidRPr="00C43CD8">
        <w:rPr>
          <w:rFonts w:ascii="Times New Roman" w:hAnsi="Times New Roman" w:cs="Times New Roman"/>
          <w:b/>
          <w:i/>
          <w:sz w:val="24"/>
          <w:szCs w:val="24"/>
        </w:rPr>
        <w:t>mucunoides</w:t>
      </w:r>
      <w:proofErr w:type="spellEnd"/>
      <w:r w:rsidR="001456A7" w:rsidRPr="00C43CD8">
        <w:rPr>
          <w:rFonts w:ascii="Times New Roman" w:hAnsi="Times New Roman" w:cs="Times New Roman"/>
          <w:b/>
          <w:sz w:val="24"/>
          <w:szCs w:val="24"/>
        </w:rPr>
        <w:t xml:space="preserve"> and concentrates</w:t>
      </w:r>
    </w:p>
    <w:tbl>
      <w:tblPr>
        <w:tblStyle w:val="TableGrid"/>
        <w:tblW w:w="0" w:type="auto"/>
        <w:tblInd w:w="8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1"/>
        <w:gridCol w:w="1179"/>
        <w:gridCol w:w="1631"/>
        <w:gridCol w:w="1627"/>
        <w:gridCol w:w="1409"/>
      </w:tblGrid>
      <w:tr w:rsidR="001456A7" w:rsidRPr="00C43CD8" w:rsidTr="00FA0F63">
        <w:tc>
          <w:tcPr>
            <w:tcW w:w="2963" w:type="dxa"/>
            <w:tcBorders>
              <w:top w:val="single" w:sz="4" w:space="0" w:color="000000" w:themeColor="text1"/>
              <w:bottom w:val="single" w:sz="4" w:space="0" w:color="000000" w:themeColor="text1"/>
            </w:tcBorders>
          </w:tcPr>
          <w:p w:rsidR="001456A7" w:rsidRPr="00B8231D" w:rsidRDefault="001456A7" w:rsidP="00C555AE">
            <w:pPr>
              <w:jc w:val="both"/>
              <w:rPr>
                <w:rFonts w:ascii="Times New Roman" w:hAnsi="Times New Roman" w:cs="Times New Roman"/>
                <w:b/>
                <w:sz w:val="24"/>
                <w:szCs w:val="24"/>
              </w:rPr>
            </w:pPr>
            <w:r w:rsidRPr="00B8231D">
              <w:rPr>
                <w:rFonts w:ascii="Times New Roman" w:hAnsi="Times New Roman" w:cs="Times New Roman"/>
                <w:b/>
                <w:sz w:val="24"/>
                <w:szCs w:val="24"/>
              </w:rPr>
              <w:t xml:space="preserve">Parameters </w:t>
            </w:r>
          </w:p>
        </w:tc>
        <w:tc>
          <w:tcPr>
            <w:tcW w:w="1231" w:type="dxa"/>
            <w:tcBorders>
              <w:top w:val="single" w:sz="4" w:space="0" w:color="000000" w:themeColor="text1"/>
              <w:bottom w:val="single" w:sz="4" w:space="0" w:color="000000" w:themeColor="text1"/>
            </w:tcBorders>
          </w:tcPr>
          <w:p w:rsidR="001456A7" w:rsidRPr="00B8231D" w:rsidRDefault="001456A7" w:rsidP="00C555AE">
            <w:pPr>
              <w:jc w:val="both"/>
              <w:rPr>
                <w:rFonts w:ascii="Times New Roman" w:hAnsi="Times New Roman" w:cs="Times New Roman"/>
                <w:b/>
                <w:sz w:val="24"/>
                <w:szCs w:val="24"/>
                <w:vertAlign w:val="subscript"/>
              </w:rPr>
            </w:pPr>
            <w:r w:rsidRPr="00B8231D">
              <w:rPr>
                <w:rFonts w:ascii="Times New Roman" w:hAnsi="Times New Roman" w:cs="Times New Roman"/>
                <w:b/>
                <w:sz w:val="24"/>
                <w:szCs w:val="24"/>
              </w:rPr>
              <w:t>T</w:t>
            </w:r>
            <w:r w:rsidRPr="00B8231D">
              <w:rPr>
                <w:rFonts w:ascii="Times New Roman" w:hAnsi="Times New Roman" w:cs="Times New Roman"/>
                <w:b/>
                <w:sz w:val="24"/>
                <w:szCs w:val="24"/>
                <w:vertAlign w:val="subscript"/>
              </w:rPr>
              <w:t>1</w:t>
            </w:r>
          </w:p>
        </w:tc>
        <w:tc>
          <w:tcPr>
            <w:tcW w:w="1735" w:type="dxa"/>
            <w:tcBorders>
              <w:top w:val="single" w:sz="4" w:space="0" w:color="000000" w:themeColor="text1"/>
              <w:bottom w:val="single" w:sz="4" w:space="0" w:color="000000" w:themeColor="text1"/>
            </w:tcBorders>
          </w:tcPr>
          <w:p w:rsidR="001456A7" w:rsidRPr="00B8231D" w:rsidRDefault="001456A7" w:rsidP="00C555AE">
            <w:pPr>
              <w:jc w:val="both"/>
              <w:rPr>
                <w:rFonts w:ascii="Times New Roman" w:hAnsi="Times New Roman" w:cs="Times New Roman"/>
                <w:b/>
                <w:sz w:val="24"/>
                <w:szCs w:val="24"/>
                <w:vertAlign w:val="subscript"/>
              </w:rPr>
            </w:pPr>
            <w:r w:rsidRPr="00B8231D">
              <w:rPr>
                <w:rFonts w:ascii="Times New Roman" w:hAnsi="Times New Roman" w:cs="Times New Roman"/>
                <w:b/>
                <w:sz w:val="24"/>
                <w:szCs w:val="24"/>
              </w:rPr>
              <w:t>T</w:t>
            </w:r>
            <w:r w:rsidRPr="00B8231D">
              <w:rPr>
                <w:rFonts w:ascii="Times New Roman" w:hAnsi="Times New Roman" w:cs="Times New Roman"/>
                <w:b/>
                <w:sz w:val="24"/>
                <w:szCs w:val="24"/>
                <w:vertAlign w:val="subscript"/>
              </w:rPr>
              <w:t>2</w:t>
            </w:r>
          </w:p>
        </w:tc>
        <w:tc>
          <w:tcPr>
            <w:tcW w:w="1735" w:type="dxa"/>
            <w:tcBorders>
              <w:top w:val="single" w:sz="4" w:space="0" w:color="000000" w:themeColor="text1"/>
              <w:bottom w:val="single" w:sz="4" w:space="0" w:color="000000" w:themeColor="text1"/>
            </w:tcBorders>
          </w:tcPr>
          <w:p w:rsidR="001456A7" w:rsidRPr="00B8231D" w:rsidRDefault="001456A7" w:rsidP="00C555AE">
            <w:pPr>
              <w:jc w:val="both"/>
              <w:rPr>
                <w:rFonts w:ascii="Times New Roman" w:hAnsi="Times New Roman" w:cs="Times New Roman"/>
                <w:b/>
                <w:sz w:val="24"/>
                <w:szCs w:val="24"/>
                <w:vertAlign w:val="subscript"/>
              </w:rPr>
            </w:pPr>
            <w:r w:rsidRPr="00B8231D">
              <w:rPr>
                <w:rFonts w:ascii="Times New Roman" w:hAnsi="Times New Roman" w:cs="Times New Roman"/>
                <w:b/>
                <w:sz w:val="24"/>
                <w:szCs w:val="24"/>
              </w:rPr>
              <w:t>T</w:t>
            </w:r>
            <w:r w:rsidRPr="00B8231D">
              <w:rPr>
                <w:rFonts w:ascii="Times New Roman" w:hAnsi="Times New Roman" w:cs="Times New Roman"/>
                <w:b/>
                <w:sz w:val="24"/>
                <w:szCs w:val="24"/>
                <w:vertAlign w:val="subscript"/>
              </w:rPr>
              <w:t>3</w:t>
            </w:r>
          </w:p>
        </w:tc>
        <w:tc>
          <w:tcPr>
            <w:tcW w:w="1492" w:type="dxa"/>
            <w:tcBorders>
              <w:top w:val="single" w:sz="4" w:space="0" w:color="000000" w:themeColor="text1"/>
              <w:bottom w:val="single" w:sz="4" w:space="0" w:color="000000" w:themeColor="text1"/>
            </w:tcBorders>
          </w:tcPr>
          <w:p w:rsidR="001456A7" w:rsidRPr="00B8231D" w:rsidRDefault="001456A7" w:rsidP="00C555AE">
            <w:pPr>
              <w:jc w:val="both"/>
              <w:rPr>
                <w:rFonts w:ascii="Times New Roman" w:hAnsi="Times New Roman" w:cs="Times New Roman"/>
                <w:b/>
                <w:sz w:val="24"/>
                <w:szCs w:val="24"/>
              </w:rPr>
            </w:pPr>
            <w:r w:rsidRPr="00B8231D">
              <w:rPr>
                <w:rFonts w:ascii="Times New Roman" w:hAnsi="Times New Roman" w:cs="Times New Roman"/>
                <w:b/>
                <w:sz w:val="24"/>
                <w:szCs w:val="24"/>
              </w:rPr>
              <w:t>SEM</w:t>
            </w:r>
          </w:p>
        </w:tc>
      </w:tr>
      <w:tr w:rsidR="001456A7" w:rsidRPr="00C43CD8" w:rsidTr="00FA0F63">
        <w:tc>
          <w:tcPr>
            <w:tcW w:w="2963" w:type="dxa"/>
            <w:tcBorders>
              <w:top w:val="single" w:sz="4" w:space="0" w:color="000000" w:themeColor="text1"/>
            </w:tcBorders>
          </w:tcPr>
          <w:p w:rsidR="001456A7" w:rsidRPr="00C43CD8" w:rsidRDefault="001456A7" w:rsidP="00C555AE">
            <w:pPr>
              <w:jc w:val="both"/>
              <w:rPr>
                <w:rFonts w:ascii="Times New Roman" w:hAnsi="Times New Roman" w:cs="Times New Roman"/>
                <w:sz w:val="24"/>
                <w:szCs w:val="24"/>
              </w:rPr>
            </w:pPr>
            <w:r w:rsidRPr="00C43CD8">
              <w:rPr>
                <w:rFonts w:ascii="Times New Roman" w:hAnsi="Times New Roman" w:cs="Times New Roman"/>
                <w:sz w:val="24"/>
                <w:szCs w:val="24"/>
              </w:rPr>
              <w:t>Nitrogen Intake</w:t>
            </w:r>
          </w:p>
        </w:tc>
        <w:tc>
          <w:tcPr>
            <w:tcW w:w="1231" w:type="dxa"/>
            <w:tcBorders>
              <w:top w:val="single" w:sz="4" w:space="0" w:color="000000" w:themeColor="text1"/>
            </w:tcBorders>
          </w:tcPr>
          <w:p w:rsidR="001456A7" w:rsidRPr="00C43CD8" w:rsidRDefault="001456A7" w:rsidP="00C555AE">
            <w:pPr>
              <w:jc w:val="both"/>
              <w:rPr>
                <w:rFonts w:ascii="Times New Roman" w:hAnsi="Times New Roman" w:cs="Times New Roman"/>
                <w:sz w:val="24"/>
                <w:szCs w:val="24"/>
                <w:vertAlign w:val="superscript"/>
              </w:rPr>
            </w:pPr>
            <w:r w:rsidRPr="00C43CD8">
              <w:rPr>
                <w:rFonts w:ascii="Times New Roman" w:hAnsi="Times New Roman" w:cs="Times New Roman"/>
                <w:sz w:val="24"/>
                <w:szCs w:val="24"/>
              </w:rPr>
              <w:t>23.49</w:t>
            </w:r>
          </w:p>
        </w:tc>
        <w:tc>
          <w:tcPr>
            <w:tcW w:w="1735" w:type="dxa"/>
            <w:tcBorders>
              <w:top w:val="single" w:sz="4" w:space="0" w:color="000000" w:themeColor="text1"/>
            </w:tcBorders>
          </w:tcPr>
          <w:p w:rsidR="001456A7" w:rsidRPr="00C43CD8" w:rsidRDefault="001456A7" w:rsidP="00C555AE">
            <w:pPr>
              <w:jc w:val="both"/>
              <w:rPr>
                <w:rFonts w:ascii="Times New Roman" w:hAnsi="Times New Roman" w:cs="Times New Roman"/>
                <w:sz w:val="24"/>
                <w:szCs w:val="24"/>
                <w:vertAlign w:val="superscript"/>
              </w:rPr>
            </w:pPr>
            <w:r w:rsidRPr="00C43CD8">
              <w:rPr>
                <w:rFonts w:ascii="Times New Roman" w:hAnsi="Times New Roman" w:cs="Times New Roman"/>
                <w:sz w:val="24"/>
                <w:szCs w:val="24"/>
              </w:rPr>
              <w:t>23.16</w:t>
            </w:r>
          </w:p>
        </w:tc>
        <w:tc>
          <w:tcPr>
            <w:tcW w:w="1735" w:type="dxa"/>
            <w:tcBorders>
              <w:top w:val="single" w:sz="4" w:space="0" w:color="000000" w:themeColor="text1"/>
            </w:tcBorders>
          </w:tcPr>
          <w:p w:rsidR="001456A7" w:rsidRPr="00C43CD8" w:rsidRDefault="001456A7" w:rsidP="00C555AE">
            <w:pPr>
              <w:jc w:val="both"/>
              <w:rPr>
                <w:rFonts w:ascii="Times New Roman" w:hAnsi="Times New Roman" w:cs="Times New Roman"/>
                <w:sz w:val="24"/>
                <w:szCs w:val="24"/>
                <w:vertAlign w:val="superscript"/>
              </w:rPr>
            </w:pPr>
            <w:r w:rsidRPr="00C43CD8">
              <w:rPr>
                <w:rFonts w:ascii="Times New Roman" w:hAnsi="Times New Roman" w:cs="Times New Roman"/>
                <w:sz w:val="24"/>
                <w:szCs w:val="24"/>
              </w:rPr>
              <w:t>25.47</w:t>
            </w:r>
          </w:p>
        </w:tc>
        <w:tc>
          <w:tcPr>
            <w:tcW w:w="1492" w:type="dxa"/>
            <w:tcBorders>
              <w:top w:val="single" w:sz="4" w:space="0" w:color="000000" w:themeColor="text1"/>
            </w:tcBorders>
          </w:tcPr>
          <w:p w:rsidR="001456A7" w:rsidRPr="00C43CD8" w:rsidRDefault="001456A7" w:rsidP="00C555AE">
            <w:pPr>
              <w:jc w:val="both"/>
              <w:rPr>
                <w:rFonts w:ascii="Times New Roman" w:hAnsi="Times New Roman" w:cs="Times New Roman"/>
                <w:sz w:val="24"/>
                <w:szCs w:val="24"/>
              </w:rPr>
            </w:pPr>
            <w:r w:rsidRPr="00C43CD8">
              <w:rPr>
                <w:rFonts w:ascii="Times New Roman" w:hAnsi="Times New Roman" w:cs="Times New Roman"/>
                <w:sz w:val="24"/>
                <w:szCs w:val="24"/>
              </w:rPr>
              <w:t>0.89</w:t>
            </w:r>
          </w:p>
        </w:tc>
      </w:tr>
      <w:tr w:rsidR="001456A7" w:rsidRPr="00C43CD8" w:rsidTr="00FA0F63">
        <w:tc>
          <w:tcPr>
            <w:tcW w:w="2963" w:type="dxa"/>
          </w:tcPr>
          <w:p w:rsidR="001456A7" w:rsidRPr="00C43CD8" w:rsidRDefault="001456A7" w:rsidP="00C555AE">
            <w:pPr>
              <w:jc w:val="both"/>
              <w:rPr>
                <w:rFonts w:ascii="Times New Roman" w:hAnsi="Times New Roman" w:cs="Times New Roman"/>
                <w:sz w:val="24"/>
                <w:szCs w:val="24"/>
              </w:rPr>
            </w:pPr>
            <w:proofErr w:type="spellStart"/>
            <w:r w:rsidRPr="00C43CD8">
              <w:rPr>
                <w:rFonts w:ascii="Times New Roman" w:hAnsi="Times New Roman" w:cs="Times New Roman"/>
                <w:sz w:val="24"/>
                <w:szCs w:val="24"/>
              </w:rPr>
              <w:t>Faecal</w:t>
            </w:r>
            <w:proofErr w:type="spellEnd"/>
            <w:r w:rsidRPr="00C43CD8">
              <w:rPr>
                <w:rFonts w:ascii="Times New Roman" w:hAnsi="Times New Roman" w:cs="Times New Roman"/>
                <w:sz w:val="24"/>
                <w:szCs w:val="24"/>
              </w:rPr>
              <w:t xml:space="preserve"> Nitrogen (g/day)</w:t>
            </w:r>
          </w:p>
        </w:tc>
        <w:tc>
          <w:tcPr>
            <w:tcW w:w="1231" w:type="dxa"/>
          </w:tcPr>
          <w:p w:rsidR="001456A7" w:rsidRPr="00C43CD8" w:rsidRDefault="001456A7" w:rsidP="00C555AE">
            <w:pPr>
              <w:jc w:val="both"/>
              <w:rPr>
                <w:rFonts w:ascii="Times New Roman" w:hAnsi="Times New Roman" w:cs="Times New Roman"/>
                <w:sz w:val="24"/>
                <w:szCs w:val="24"/>
                <w:vertAlign w:val="superscript"/>
              </w:rPr>
            </w:pPr>
            <w:r w:rsidRPr="00C43CD8">
              <w:rPr>
                <w:rFonts w:ascii="Times New Roman" w:hAnsi="Times New Roman" w:cs="Times New Roman"/>
                <w:sz w:val="24"/>
                <w:szCs w:val="24"/>
              </w:rPr>
              <w:t>3.50</w:t>
            </w:r>
            <w:r w:rsidRPr="00C43CD8">
              <w:rPr>
                <w:rFonts w:ascii="Times New Roman" w:hAnsi="Times New Roman" w:cs="Times New Roman"/>
                <w:sz w:val="24"/>
                <w:szCs w:val="24"/>
                <w:vertAlign w:val="superscript"/>
              </w:rPr>
              <w:t>b</w:t>
            </w:r>
          </w:p>
        </w:tc>
        <w:tc>
          <w:tcPr>
            <w:tcW w:w="1735" w:type="dxa"/>
          </w:tcPr>
          <w:p w:rsidR="001456A7" w:rsidRPr="00C43CD8" w:rsidRDefault="001456A7" w:rsidP="00C555AE">
            <w:pPr>
              <w:jc w:val="both"/>
              <w:rPr>
                <w:rFonts w:ascii="Times New Roman" w:hAnsi="Times New Roman" w:cs="Times New Roman"/>
                <w:sz w:val="24"/>
                <w:szCs w:val="24"/>
                <w:vertAlign w:val="superscript"/>
              </w:rPr>
            </w:pPr>
            <w:r w:rsidRPr="00C43CD8">
              <w:rPr>
                <w:rFonts w:ascii="Times New Roman" w:hAnsi="Times New Roman" w:cs="Times New Roman"/>
                <w:sz w:val="24"/>
                <w:szCs w:val="24"/>
              </w:rPr>
              <w:t>4.07</w:t>
            </w:r>
            <w:r w:rsidRPr="00C43CD8">
              <w:rPr>
                <w:rFonts w:ascii="Times New Roman" w:hAnsi="Times New Roman" w:cs="Times New Roman"/>
                <w:sz w:val="24"/>
                <w:szCs w:val="24"/>
                <w:vertAlign w:val="superscript"/>
              </w:rPr>
              <w:t>ab</w:t>
            </w:r>
          </w:p>
        </w:tc>
        <w:tc>
          <w:tcPr>
            <w:tcW w:w="1735" w:type="dxa"/>
          </w:tcPr>
          <w:p w:rsidR="001456A7" w:rsidRPr="00C43CD8" w:rsidRDefault="001456A7" w:rsidP="00C555AE">
            <w:pPr>
              <w:jc w:val="both"/>
              <w:rPr>
                <w:rFonts w:ascii="Times New Roman" w:hAnsi="Times New Roman" w:cs="Times New Roman"/>
                <w:sz w:val="24"/>
                <w:szCs w:val="24"/>
                <w:vertAlign w:val="superscript"/>
              </w:rPr>
            </w:pPr>
            <w:r w:rsidRPr="00C43CD8">
              <w:rPr>
                <w:rFonts w:ascii="Times New Roman" w:hAnsi="Times New Roman" w:cs="Times New Roman"/>
                <w:sz w:val="24"/>
                <w:szCs w:val="24"/>
              </w:rPr>
              <w:t>4.87</w:t>
            </w:r>
            <w:r w:rsidRPr="00C43CD8">
              <w:rPr>
                <w:rFonts w:ascii="Times New Roman" w:hAnsi="Times New Roman" w:cs="Times New Roman"/>
                <w:sz w:val="24"/>
                <w:szCs w:val="24"/>
                <w:vertAlign w:val="superscript"/>
              </w:rPr>
              <w:t>a</w:t>
            </w:r>
          </w:p>
        </w:tc>
        <w:tc>
          <w:tcPr>
            <w:tcW w:w="1492" w:type="dxa"/>
          </w:tcPr>
          <w:p w:rsidR="001456A7" w:rsidRPr="00C43CD8" w:rsidRDefault="001456A7" w:rsidP="00C555AE">
            <w:pPr>
              <w:jc w:val="both"/>
              <w:rPr>
                <w:rFonts w:ascii="Times New Roman" w:hAnsi="Times New Roman" w:cs="Times New Roman"/>
                <w:sz w:val="24"/>
                <w:szCs w:val="24"/>
              </w:rPr>
            </w:pPr>
            <w:r w:rsidRPr="00C43CD8">
              <w:rPr>
                <w:rFonts w:ascii="Times New Roman" w:hAnsi="Times New Roman" w:cs="Times New Roman"/>
                <w:sz w:val="24"/>
                <w:szCs w:val="24"/>
              </w:rPr>
              <w:t>0.34</w:t>
            </w:r>
          </w:p>
        </w:tc>
      </w:tr>
      <w:tr w:rsidR="001456A7" w:rsidRPr="00C43CD8" w:rsidTr="00FA0F63">
        <w:tc>
          <w:tcPr>
            <w:tcW w:w="2963" w:type="dxa"/>
          </w:tcPr>
          <w:p w:rsidR="001456A7" w:rsidRPr="00C43CD8" w:rsidRDefault="001456A7" w:rsidP="00C555AE">
            <w:pPr>
              <w:jc w:val="both"/>
              <w:rPr>
                <w:rFonts w:ascii="Times New Roman" w:hAnsi="Times New Roman" w:cs="Times New Roman"/>
                <w:sz w:val="24"/>
                <w:szCs w:val="24"/>
              </w:rPr>
            </w:pPr>
            <w:r w:rsidRPr="00C43CD8">
              <w:rPr>
                <w:rFonts w:ascii="Times New Roman" w:hAnsi="Times New Roman" w:cs="Times New Roman"/>
                <w:sz w:val="24"/>
                <w:szCs w:val="24"/>
              </w:rPr>
              <w:t>Urine Nitrogen (g/day)</w:t>
            </w:r>
          </w:p>
        </w:tc>
        <w:tc>
          <w:tcPr>
            <w:tcW w:w="1231" w:type="dxa"/>
          </w:tcPr>
          <w:p w:rsidR="001456A7" w:rsidRPr="00C43CD8" w:rsidRDefault="001456A7" w:rsidP="00C555AE">
            <w:pPr>
              <w:jc w:val="both"/>
              <w:rPr>
                <w:rFonts w:ascii="Times New Roman" w:hAnsi="Times New Roman" w:cs="Times New Roman"/>
                <w:sz w:val="24"/>
                <w:szCs w:val="24"/>
              </w:rPr>
            </w:pPr>
            <w:r w:rsidRPr="00C43CD8">
              <w:rPr>
                <w:rFonts w:ascii="Times New Roman" w:hAnsi="Times New Roman" w:cs="Times New Roman"/>
                <w:sz w:val="24"/>
                <w:szCs w:val="24"/>
              </w:rPr>
              <w:t>1.19</w:t>
            </w:r>
          </w:p>
        </w:tc>
        <w:tc>
          <w:tcPr>
            <w:tcW w:w="1735" w:type="dxa"/>
          </w:tcPr>
          <w:p w:rsidR="001456A7" w:rsidRPr="00C43CD8" w:rsidRDefault="001456A7" w:rsidP="00C555AE">
            <w:pPr>
              <w:jc w:val="both"/>
              <w:rPr>
                <w:rFonts w:ascii="Times New Roman" w:hAnsi="Times New Roman" w:cs="Times New Roman"/>
                <w:sz w:val="24"/>
                <w:szCs w:val="24"/>
              </w:rPr>
            </w:pPr>
            <w:r w:rsidRPr="00C43CD8">
              <w:rPr>
                <w:rFonts w:ascii="Times New Roman" w:hAnsi="Times New Roman" w:cs="Times New Roman"/>
                <w:sz w:val="24"/>
                <w:szCs w:val="24"/>
              </w:rPr>
              <w:t>0.91</w:t>
            </w:r>
          </w:p>
        </w:tc>
        <w:tc>
          <w:tcPr>
            <w:tcW w:w="1735" w:type="dxa"/>
          </w:tcPr>
          <w:p w:rsidR="001456A7" w:rsidRPr="00C43CD8" w:rsidRDefault="001456A7" w:rsidP="00C555AE">
            <w:pPr>
              <w:jc w:val="both"/>
              <w:rPr>
                <w:rFonts w:ascii="Times New Roman" w:hAnsi="Times New Roman" w:cs="Times New Roman"/>
                <w:sz w:val="24"/>
                <w:szCs w:val="24"/>
              </w:rPr>
            </w:pPr>
            <w:r w:rsidRPr="00C43CD8">
              <w:rPr>
                <w:rFonts w:ascii="Times New Roman" w:hAnsi="Times New Roman" w:cs="Times New Roman"/>
                <w:sz w:val="24"/>
                <w:szCs w:val="24"/>
              </w:rPr>
              <w:t>0.85</w:t>
            </w:r>
          </w:p>
        </w:tc>
        <w:tc>
          <w:tcPr>
            <w:tcW w:w="1492" w:type="dxa"/>
          </w:tcPr>
          <w:p w:rsidR="001456A7" w:rsidRPr="00C43CD8" w:rsidRDefault="001456A7" w:rsidP="00C555AE">
            <w:pPr>
              <w:jc w:val="both"/>
              <w:rPr>
                <w:rFonts w:ascii="Times New Roman" w:hAnsi="Times New Roman" w:cs="Times New Roman"/>
                <w:sz w:val="24"/>
                <w:szCs w:val="24"/>
              </w:rPr>
            </w:pPr>
            <w:r w:rsidRPr="00C43CD8">
              <w:rPr>
                <w:rFonts w:ascii="Times New Roman" w:hAnsi="Times New Roman" w:cs="Times New Roman"/>
                <w:sz w:val="24"/>
                <w:szCs w:val="24"/>
              </w:rPr>
              <w:t>1.34</w:t>
            </w:r>
          </w:p>
        </w:tc>
      </w:tr>
      <w:tr w:rsidR="001456A7" w:rsidRPr="00C43CD8" w:rsidTr="00FA0F63">
        <w:tc>
          <w:tcPr>
            <w:tcW w:w="2963" w:type="dxa"/>
          </w:tcPr>
          <w:p w:rsidR="001456A7" w:rsidRPr="00C43CD8" w:rsidRDefault="001456A7" w:rsidP="00C555AE">
            <w:pPr>
              <w:jc w:val="both"/>
              <w:rPr>
                <w:rFonts w:ascii="Times New Roman" w:hAnsi="Times New Roman" w:cs="Times New Roman"/>
                <w:sz w:val="24"/>
                <w:szCs w:val="24"/>
              </w:rPr>
            </w:pPr>
            <w:r w:rsidRPr="00C43CD8">
              <w:rPr>
                <w:rFonts w:ascii="Times New Roman" w:hAnsi="Times New Roman" w:cs="Times New Roman"/>
                <w:sz w:val="24"/>
                <w:szCs w:val="24"/>
              </w:rPr>
              <w:t>Nitrogen Balance (g/day)</w:t>
            </w:r>
          </w:p>
        </w:tc>
        <w:tc>
          <w:tcPr>
            <w:tcW w:w="1231" w:type="dxa"/>
          </w:tcPr>
          <w:p w:rsidR="001456A7" w:rsidRPr="00C43CD8" w:rsidRDefault="001456A7" w:rsidP="00C555AE">
            <w:pPr>
              <w:jc w:val="both"/>
              <w:rPr>
                <w:rFonts w:ascii="Times New Roman" w:hAnsi="Times New Roman" w:cs="Times New Roman"/>
                <w:sz w:val="24"/>
                <w:szCs w:val="24"/>
              </w:rPr>
            </w:pPr>
            <w:r w:rsidRPr="00C43CD8">
              <w:rPr>
                <w:rFonts w:ascii="Times New Roman" w:hAnsi="Times New Roman" w:cs="Times New Roman"/>
                <w:sz w:val="24"/>
                <w:szCs w:val="24"/>
              </w:rPr>
              <w:t>18.79</w:t>
            </w:r>
          </w:p>
        </w:tc>
        <w:tc>
          <w:tcPr>
            <w:tcW w:w="1735" w:type="dxa"/>
          </w:tcPr>
          <w:p w:rsidR="001456A7" w:rsidRPr="00C43CD8" w:rsidRDefault="001456A7" w:rsidP="00C555AE">
            <w:pPr>
              <w:jc w:val="both"/>
              <w:rPr>
                <w:rFonts w:ascii="Times New Roman" w:hAnsi="Times New Roman" w:cs="Times New Roman"/>
                <w:sz w:val="24"/>
                <w:szCs w:val="24"/>
              </w:rPr>
            </w:pPr>
            <w:r w:rsidRPr="00C43CD8">
              <w:rPr>
                <w:rFonts w:ascii="Times New Roman" w:hAnsi="Times New Roman" w:cs="Times New Roman"/>
                <w:sz w:val="24"/>
                <w:szCs w:val="24"/>
              </w:rPr>
              <w:t>18.18</w:t>
            </w:r>
          </w:p>
        </w:tc>
        <w:tc>
          <w:tcPr>
            <w:tcW w:w="1735" w:type="dxa"/>
          </w:tcPr>
          <w:p w:rsidR="001456A7" w:rsidRPr="00C43CD8" w:rsidRDefault="001456A7" w:rsidP="00C555AE">
            <w:pPr>
              <w:jc w:val="both"/>
              <w:rPr>
                <w:rFonts w:ascii="Times New Roman" w:hAnsi="Times New Roman" w:cs="Times New Roman"/>
                <w:sz w:val="24"/>
                <w:szCs w:val="24"/>
              </w:rPr>
            </w:pPr>
            <w:r w:rsidRPr="00C43CD8">
              <w:rPr>
                <w:rFonts w:ascii="Times New Roman" w:hAnsi="Times New Roman" w:cs="Times New Roman"/>
                <w:sz w:val="24"/>
                <w:szCs w:val="24"/>
              </w:rPr>
              <w:t>19.75</w:t>
            </w:r>
          </w:p>
        </w:tc>
        <w:tc>
          <w:tcPr>
            <w:tcW w:w="1492" w:type="dxa"/>
          </w:tcPr>
          <w:p w:rsidR="001456A7" w:rsidRPr="00C43CD8" w:rsidRDefault="001456A7" w:rsidP="00C555AE">
            <w:pPr>
              <w:jc w:val="both"/>
              <w:rPr>
                <w:rFonts w:ascii="Times New Roman" w:hAnsi="Times New Roman" w:cs="Times New Roman"/>
                <w:sz w:val="24"/>
                <w:szCs w:val="24"/>
              </w:rPr>
            </w:pPr>
            <w:r w:rsidRPr="00C43CD8">
              <w:rPr>
                <w:rFonts w:ascii="Times New Roman" w:hAnsi="Times New Roman" w:cs="Times New Roman"/>
                <w:sz w:val="24"/>
                <w:szCs w:val="24"/>
              </w:rPr>
              <w:t>1.14</w:t>
            </w:r>
          </w:p>
        </w:tc>
      </w:tr>
      <w:tr w:rsidR="001456A7" w:rsidRPr="00C43CD8" w:rsidTr="00FA0F63">
        <w:tc>
          <w:tcPr>
            <w:tcW w:w="2963" w:type="dxa"/>
          </w:tcPr>
          <w:p w:rsidR="001456A7" w:rsidRPr="00C43CD8" w:rsidRDefault="001456A7" w:rsidP="00C555AE">
            <w:pPr>
              <w:jc w:val="both"/>
              <w:rPr>
                <w:rFonts w:ascii="Times New Roman" w:hAnsi="Times New Roman" w:cs="Times New Roman"/>
                <w:sz w:val="24"/>
                <w:szCs w:val="24"/>
              </w:rPr>
            </w:pPr>
            <w:r w:rsidRPr="00C43CD8">
              <w:rPr>
                <w:rFonts w:ascii="Times New Roman" w:hAnsi="Times New Roman" w:cs="Times New Roman"/>
                <w:sz w:val="24"/>
                <w:szCs w:val="24"/>
              </w:rPr>
              <w:t>Nitrogen Retention (%)</w:t>
            </w:r>
          </w:p>
        </w:tc>
        <w:tc>
          <w:tcPr>
            <w:tcW w:w="1231" w:type="dxa"/>
          </w:tcPr>
          <w:p w:rsidR="001456A7" w:rsidRPr="00C43CD8" w:rsidRDefault="001456A7" w:rsidP="00C555AE">
            <w:pPr>
              <w:jc w:val="both"/>
              <w:rPr>
                <w:rFonts w:ascii="Times New Roman" w:hAnsi="Times New Roman" w:cs="Times New Roman"/>
                <w:sz w:val="24"/>
                <w:szCs w:val="24"/>
              </w:rPr>
            </w:pPr>
            <w:r w:rsidRPr="00C43CD8">
              <w:rPr>
                <w:rFonts w:ascii="Times New Roman" w:hAnsi="Times New Roman" w:cs="Times New Roman"/>
                <w:sz w:val="24"/>
                <w:szCs w:val="24"/>
              </w:rPr>
              <w:t>79.84</w:t>
            </w:r>
          </w:p>
        </w:tc>
        <w:tc>
          <w:tcPr>
            <w:tcW w:w="1735" w:type="dxa"/>
          </w:tcPr>
          <w:p w:rsidR="001456A7" w:rsidRPr="00C43CD8" w:rsidRDefault="001456A7" w:rsidP="00C555AE">
            <w:pPr>
              <w:jc w:val="both"/>
              <w:rPr>
                <w:rFonts w:ascii="Times New Roman" w:hAnsi="Times New Roman" w:cs="Times New Roman"/>
                <w:sz w:val="24"/>
                <w:szCs w:val="24"/>
              </w:rPr>
            </w:pPr>
            <w:r w:rsidRPr="00C43CD8">
              <w:rPr>
                <w:rFonts w:ascii="Times New Roman" w:hAnsi="Times New Roman" w:cs="Times New Roman"/>
                <w:sz w:val="24"/>
                <w:szCs w:val="24"/>
              </w:rPr>
              <w:t>78.37</w:t>
            </w:r>
          </w:p>
        </w:tc>
        <w:tc>
          <w:tcPr>
            <w:tcW w:w="1735" w:type="dxa"/>
          </w:tcPr>
          <w:p w:rsidR="001456A7" w:rsidRPr="00C43CD8" w:rsidRDefault="001456A7" w:rsidP="00C555AE">
            <w:pPr>
              <w:jc w:val="both"/>
              <w:rPr>
                <w:rFonts w:ascii="Times New Roman" w:hAnsi="Times New Roman" w:cs="Times New Roman"/>
                <w:sz w:val="24"/>
                <w:szCs w:val="24"/>
              </w:rPr>
            </w:pPr>
            <w:r w:rsidRPr="00C43CD8">
              <w:rPr>
                <w:rFonts w:ascii="Times New Roman" w:hAnsi="Times New Roman" w:cs="Times New Roman"/>
                <w:sz w:val="24"/>
                <w:szCs w:val="24"/>
              </w:rPr>
              <w:t>77.49</w:t>
            </w:r>
          </w:p>
        </w:tc>
        <w:tc>
          <w:tcPr>
            <w:tcW w:w="1492" w:type="dxa"/>
          </w:tcPr>
          <w:p w:rsidR="001456A7" w:rsidRPr="00C43CD8" w:rsidRDefault="001456A7" w:rsidP="00C555AE">
            <w:pPr>
              <w:jc w:val="both"/>
              <w:rPr>
                <w:rFonts w:ascii="Times New Roman" w:hAnsi="Times New Roman" w:cs="Times New Roman"/>
                <w:sz w:val="24"/>
                <w:szCs w:val="24"/>
              </w:rPr>
            </w:pPr>
            <w:r w:rsidRPr="00C43CD8">
              <w:rPr>
                <w:rFonts w:ascii="Times New Roman" w:hAnsi="Times New Roman" w:cs="Times New Roman"/>
                <w:sz w:val="24"/>
                <w:szCs w:val="24"/>
              </w:rPr>
              <w:t>0.02</w:t>
            </w:r>
          </w:p>
        </w:tc>
      </w:tr>
    </w:tbl>
    <w:p w:rsidR="001456A7" w:rsidRPr="00B8231D" w:rsidRDefault="001456A7" w:rsidP="00C555AE">
      <w:pPr>
        <w:spacing w:after="0" w:line="240" w:lineRule="auto"/>
        <w:jc w:val="both"/>
        <w:rPr>
          <w:rFonts w:cs="Times New Roman"/>
          <w:sz w:val="20"/>
          <w:szCs w:val="20"/>
        </w:rPr>
      </w:pPr>
      <w:proofErr w:type="spellStart"/>
      <w:r w:rsidRPr="00B8231D">
        <w:rPr>
          <w:rFonts w:cs="Times New Roman"/>
          <w:sz w:val="20"/>
          <w:szCs w:val="20"/>
          <w:vertAlign w:val="superscript"/>
        </w:rPr>
        <w:t>abc</w:t>
      </w:r>
      <w:proofErr w:type="spellEnd"/>
      <w:r w:rsidRPr="00B8231D">
        <w:rPr>
          <w:rFonts w:cs="Times New Roman"/>
          <w:sz w:val="20"/>
          <w:szCs w:val="20"/>
        </w:rPr>
        <w:t xml:space="preserve"> means within the same row with different superscripts are significantly different (P&gt; 0.05), SEM = Standard error mean; T</w:t>
      </w:r>
      <w:r w:rsidRPr="00B8231D">
        <w:rPr>
          <w:rFonts w:cs="Times New Roman"/>
          <w:sz w:val="20"/>
          <w:szCs w:val="20"/>
          <w:vertAlign w:val="subscript"/>
        </w:rPr>
        <w:t xml:space="preserve">1 </w:t>
      </w:r>
      <w:r w:rsidRPr="00B8231D">
        <w:rPr>
          <w:rFonts w:cs="Times New Roman"/>
          <w:sz w:val="20"/>
          <w:szCs w:val="20"/>
        </w:rPr>
        <w:t xml:space="preserve">= </w:t>
      </w:r>
      <w:proofErr w:type="spellStart"/>
      <w:r w:rsidRPr="00B8231D">
        <w:rPr>
          <w:rFonts w:cs="Times New Roman"/>
          <w:i/>
          <w:sz w:val="20"/>
          <w:szCs w:val="20"/>
        </w:rPr>
        <w:t>Pennisetum</w:t>
      </w:r>
      <w:proofErr w:type="spellEnd"/>
      <w:r w:rsidRPr="00B8231D">
        <w:rPr>
          <w:rFonts w:cs="Times New Roman"/>
          <w:i/>
          <w:sz w:val="20"/>
          <w:szCs w:val="20"/>
        </w:rPr>
        <w:t xml:space="preserve"> purpureum and </w:t>
      </w:r>
      <w:proofErr w:type="spellStart"/>
      <w:r w:rsidRPr="00B8231D">
        <w:rPr>
          <w:rFonts w:cs="Times New Roman"/>
          <w:i/>
          <w:sz w:val="20"/>
          <w:szCs w:val="20"/>
        </w:rPr>
        <w:t>Calopogonium</w:t>
      </w:r>
      <w:proofErr w:type="spellEnd"/>
      <w:r w:rsidRPr="00B8231D">
        <w:rPr>
          <w:rFonts w:cs="Times New Roman"/>
          <w:i/>
          <w:sz w:val="20"/>
          <w:szCs w:val="20"/>
        </w:rPr>
        <w:t xml:space="preserve"> </w:t>
      </w:r>
      <w:proofErr w:type="spellStart"/>
      <w:r w:rsidRPr="00B8231D">
        <w:rPr>
          <w:rFonts w:cs="Times New Roman"/>
          <w:i/>
          <w:sz w:val="20"/>
          <w:szCs w:val="20"/>
        </w:rPr>
        <w:t>mucunoides</w:t>
      </w:r>
      <w:proofErr w:type="spellEnd"/>
      <w:r w:rsidRPr="00B8231D">
        <w:rPr>
          <w:rFonts w:cs="Times New Roman"/>
          <w:i/>
          <w:sz w:val="20"/>
          <w:szCs w:val="20"/>
        </w:rPr>
        <w:t xml:space="preserve"> </w:t>
      </w:r>
      <w:r w:rsidRPr="00B8231D">
        <w:rPr>
          <w:rFonts w:cs="Times New Roman"/>
          <w:sz w:val="20"/>
          <w:szCs w:val="20"/>
        </w:rPr>
        <w:t>harvested at 8 weeks, T</w:t>
      </w:r>
      <w:proofErr w:type="gramStart"/>
      <w:r w:rsidRPr="00B8231D">
        <w:rPr>
          <w:rFonts w:cs="Times New Roman"/>
          <w:sz w:val="20"/>
          <w:szCs w:val="20"/>
          <w:vertAlign w:val="subscript"/>
        </w:rPr>
        <w:t xml:space="preserve">2 </w:t>
      </w:r>
      <w:r w:rsidRPr="00B8231D">
        <w:rPr>
          <w:rFonts w:cs="Times New Roman"/>
          <w:sz w:val="20"/>
          <w:szCs w:val="20"/>
        </w:rPr>
        <w:t xml:space="preserve"> =</w:t>
      </w:r>
      <w:proofErr w:type="gramEnd"/>
      <w:r w:rsidRPr="00B8231D">
        <w:rPr>
          <w:rFonts w:cs="Times New Roman"/>
          <w:sz w:val="20"/>
          <w:szCs w:val="20"/>
        </w:rPr>
        <w:t xml:space="preserve"> </w:t>
      </w:r>
      <w:proofErr w:type="spellStart"/>
      <w:r w:rsidRPr="00B8231D">
        <w:rPr>
          <w:rFonts w:cs="Times New Roman"/>
          <w:i/>
          <w:sz w:val="20"/>
          <w:szCs w:val="20"/>
        </w:rPr>
        <w:t>Pennisetum</w:t>
      </w:r>
      <w:proofErr w:type="spellEnd"/>
      <w:r w:rsidRPr="00B8231D">
        <w:rPr>
          <w:rFonts w:cs="Times New Roman"/>
          <w:i/>
          <w:sz w:val="20"/>
          <w:szCs w:val="20"/>
        </w:rPr>
        <w:t xml:space="preserve"> purpureum and </w:t>
      </w:r>
      <w:proofErr w:type="spellStart"/>
      <w:r w:rsidRPr="00B8231D">
        <w:rPr>
          <w:rFonts w:cs="Times New Roman"/>
          <w:i/>
          <w:sz w:val="20"/>
          <w:szCs w:val="20"/>
        </w:rPr>
        <w:t>Calopogonium</w:t>
      </w:r>
      <w:proofErr w:type="spellEnd"/>
      <w:r w:rsidRPr="00B8231D">
        <w:rPr>
          <w:rFonts w:cs="Times New Roman"/>
          <w:i/>
          <w:sz w:val="20"/>
          <w:szCs w:val="20"/>
        </w:rPr>
        <w:t xml:space="preserve"> </w:t>
      </w:r>
      <w:proofErr w:type="spellStart"/>
      <w:r w:rsidRPr="00B8231D">
        <w:rPr>
          <w:rFonts w:cs="Times New Roman"/>
          <w:i/>
          <w:sz w:val="20"/>
          <w:szCs w:val="20"/>
        </w:rPr>
        <w:t>mucunoides</w:t>
      </w:r>
      <w:proofErr w:type="spellEnd"/>
      <w:r w:rsidRPr="00B8231D">
        <w:rPr>
          <w:rFonts w:cs="Times New Roman"/>
          <w:i/>
          <w:sz w:val="20"/>
          <w:szCs w:val="20"/>
        </w:rPr>
        <w:t xml:space="preserve"> </w:t>
      </w:r>
      <w:r w:rsidRPr="00B8231D">
        <w:rPr>
          <w:rFonts w:cs="Times New Roman"/>
          <w:sz w:val="20"/>
          <w:szCs w:val="20"/>
        </w:rPr>
        <w:t>harvested at 10 weeks, T</w:t>
      </w:r>
      <w:r w:rsidRPr="00B8231D">
        <w:rPr>
          <w:rFonts w:cs="Times New Roman"/>
          <w:sz w:val="20"/>
          <w:szCs w:val="20"/>
          <w:vertAlign w:val="subscript"/>
        </w:rPr>
        <w:t>3</w:t>
      </w:r>
      <w:r w:rsidRPr="00B8231D">
        <w:rPr>
          <w:rFonts w:cs="Times New Roman"/>
          <w:sz w:val="20"/>
          <w:szCs w:val="20"/>
        </w:rPr>
        <w:t xml:space="preserve"> = </w:t>
      </w:r>
      <w:proofErr w:type="spellStart"/>
      <w:r w:rsidRPr="00B8231D">
        <w:rPr>
          <w:rFonts w:cs="Times New Roman"/>
          <w:i/>
          <w:sz w:val="20"/>
          <w:szCs w:val="20"/>
        </w:rPr>
        <w:t>Pennisetum</w:t>
      </w:r>
      <w:proofErr w:type="spellEnd"/>
      <w:r w:rsidRPr="00B8231D">
        <w:rPr>
          <w:rFonts w:cs="Times New Roman"/>
          <w:i/>
          <w:sz w:val="20"/>
          <w:szCs w:val="20"/>
        </w:rPr>
        <w:t xml:space="preserve"> purpureum and </w:t>
      </w:r>
      <w:proofErr w:type="spellStart"/>
      <w:r w:rsidRPr="00B8231D">
        <w:rPr>
          <w:rFonts w:cs="Times New Roman"/>
          <w:i/>
          <w:sz w:val="20"/>
          <w:szCs w:val="20"/>
        </w:rPr>
        <w:t>Calopogonium</w:t>
      </w:r>
      <w:proofErr w:type="spellEnd"/>
      <w:r w:rsidRPr="00B8231D">
        <w:rPr>
          <w:rFonts w:cs="Times New Roman"/>
          <w:i/>
          <w:sz w:val="20"/>
          <w:szCs w:val="20"/>
        </w:rPr>
        <w:t xml:space="preserve"> </w:t>
      </w:r>
      <w:proofErr w:type="spellStart"/>
      <w:r w:rsidRPr="00B8231D">
        <w:rPr>
          <w:rFonts w:cs="Times New Roman"/>
          <w:i/>
          <w:sz w:val="20"/>
          <w:szCs w:val="20"/>
        </w:rPr>
        <w:t>mucunoides</w:t>
      </w:r>
      <w:proofErr w:type="spellEnd"/>
      <w:r w:rsidRPr="00B8231D">
        <w:rPr>
          <w:rFonts w:cs="Times New Roman"/>
          <w:sz w:val="20"/>
          <w:szCs w:val="20"/>
        </w:rPr>
        <w:t xml:space="preserve"> harvested at 12 weeks.</w:t>
      </w:r>
    </w:p>
    <w:p w:rsidR="00AF7F6D" w:rsidRDefault="00AF7F6D" w:rsidP="00C555AE">
      <w:pPr>
        <w:spacing w:before="120" w:after="0" w:line="240" w:lineRule="auto"/>
        <w:ind w:left="86"/>
        <w:jc w:val="both"/>
        <w:rPr>
          <w:rFonts w:ascii="Times New Roman" w:hAnsi="Times New Roman" w:cs="Times New Roman"/>
          <w:b/>
          <w:sz w:val="24"/>
          <w:szCs w:val="24"/>
        </w:rPr>
        <w:sectPr w:rsidR="00AF7F6D" w:rsidSect="00913250">
          <w:type w:val="continuous"/>
          <w:pgSz w:w="11909" w:h="16834" w:code="9"/>
          <w:pgMar w:top="1701" w:right="1701" w:bottom="1701" w:left="1701" w:header="720" w:footer="720" w:gutter="0"/>
          <w:cols w:space="720"/>
          <w:docGrid w:linePitch="360"/>
        </w:sectPr>
      </w:pPr>
    </w:p>
    <w:p w:rsidR="001456A7" w:rsidRPr="00C43CD8" w:rsidRDefault="001456A7" w:rsidP="00C555AE">
      <w:pPr>
        <w:spacing w:before="120" w:after="0" w:line="240" w:lineRule="auto"/>
        <w:ind w:left="86"/>
        <w:jc w:val="both"/>
        <w:rPr>
          <w:rFonts w:ascii="Times New Roman" w:hAnsi="Times New Roman" w:cs="Times New Roman"/>
          <w:b/>
          <w:sz w:val="24"/>
          <w:szCs w:val="24"/>
        </w:rPr>
      </w:pPr>
      <w:r w:rsidRPr="00C43CD8">
        <w:rPr>
          <w:rFonts w:ascii="Times New Roman" w:hAnsi="Times New Roman" w:cs="Times New Roman"/>
          <w:b/>
          <w:sz w:val="24"/>
          <w:szCs w:val="24"/>
        </w:rPr>
        <w:t xml:space="preserve">Digestibility of </w:t>
      </w:r>
      <w:proofErr w:type="spellStart"/>
      <w:r w:rsidRPr="00C43CD8">
        <w:rPr>
          <w:rFonts w:ascii="Times New Roman" w:hAnsi="Times New Roman" w:cs="Times New Roman"/>
          <w:b/>
          <w:i/>
          <w:sz w:val="24"/>
          <w:szCs w:val="24"/>
        </w:rPr>
        <w:t>Pennisetum</w:t>
      </w:r>
      <w:proofErr w:type="spellEnd"/>
      <w:r w:rsidRPr="00C43CD8">
        <w:rPr>
          <w:rFonts w:ascii="Times New Roman" w:hAnsi="Times New Roman" w:cs="Times New Roman"/>
          <w:b/>
          <w:i/>
          <w:sz w:val="24"/>
          <w:szCs w:val="24"/>
        </w:rPr>
        <w:t xml:space="preserve"> purpureum, </w:t>
      </w:r>
      <w:proofErr w:type="spellStart"/>
      <w:r w:rsidRPr="00C43CD8">
        <w:rPr>
          <w:rFonts w:ascii="Times New Roman" w:hAnsi="Times New Roman" w:cs="Times New Roman"/>
          <w:b/>
          <w:i/>
          <w:sz w:val="24"/>
          <w:szCs w:val="24"/>
        </w:rPr>
        <w:t>Calopogonium</w:t>
      </w:r>
      <w:proofErr w:type="spellEnd"/>
      <w:r w:rsidRPr="00C43CD8">
        <w:rPr>
          <w:rFonts w:ascii="Times New Roman" w:hAnsi="Times New Roman" w:cs="Times New Roman"/>
          <w:b/>
          <w:i/>
          <w:sz w:val="24"/>
          <w:szCs w:val="24"/>
        </w:rPr>
        <w:t xml:space="preserve"> </w:t>
      </w:r>
      <w:proofErr w:type="spellStart"/>
      <w:r w:rsidRPr="00C43CD8">
        <w:rPr>
          <w:rFonts w:ascii="Times New Roman" w:hAnsi="Times New Roman" w:cs="Times New Roman"/>
          <w:b/>
          <w:i/>
          <w:sz w:val="24"/>
          <w:szCs w:val="24"/>
        </w:rPr>
        <w:t>mucunoides</w:t>
      </w:r>
      <w:proofErr w:type="spellEnd"/>
      <w:r w:rsidRPr="00C43CD8">
        <w:rPr>
          <w:rFonts w:ascii="Times New Roman" w:hAnsi="Times New Roman" w:cs="Times New Roman"/>
          <w:b/>
          <w:sz w:val="24"/>
          <w:szCs w:val="24"/>
        </w:rPr>
        <w:t xml:space="preserve"> and Concentrate Fed West African Dwarf Rams</w:t>
      </w:r>
    </w:p>
    <w:p w:rsidR="001D6F82" w:rsidRDefault="001F4EB1" w:rsidP="009341C7">
      <w:pPr>
        <w:spacing w:before="120" w:after="160" w:line="240" w:lineRule="auto"/>
        <w:ind w:left="86" w:firstLine="634"/>
        <w:jc w:val="both"/>
        <w:rPr>
          <w:rFonts w:ascii="Times New Roman" w:hAnsi="Times New Roman" w:cs="Times New Roman"/>
          <w:sz w:val="24"/>
          <w:szCs w:val="24"/>
        </w:rPr>
      </w:pPr>
      <w:r w:rsidRPr="00574BE9">
        <w:rPr>
          <w:rFonts w:ascii="Times New Roman" w:hAnsi="Times New Roman" w:cs="Times New Roman"/>
          <w:sz w:val="24"/>
          <w:szCs w:val="24"/>
        </w:rPr>
        <w:t>The result on digestibility</w:t>
      </w:r>
      <w:r w:rsidRPr="00574BE9">
        <w:rPr>
          <w:rFonts w:ascii="Times New Roman" w:hAnsi="Times New Roman" w:cs="Times New Roman"/>
          <w:b/>
          <w:sz w:val="24"/>
          <w:szCs w:val="24"/>
        </w:rPr>
        <w:t xml:space="preserve"> </w:t>
      </w:r>
      <w:r w:rsidRPr="00574BE9">
        <w:rPr>
          <w:rFonts w:ascii="Times New Roman" w:hAnsi="Times New Roman" w:cs="Times New Roman"/>
          <w:sz w:val="24"/>
          <w:szCs w:val="24"/>
        </w:rPr>
        <w:t xml:space="preserve">of West African Dwarf Rams fed </w:t>
      </w:r>
      <w:proofErr w:type="spellStart"/>
      <w:r w:rsidRPr="00574BE9">
        <w:rPr>
          <w:rFonts w:ascii="Times New Roman" w:hAnsi="Times New Roman" w:cs="Times New Roman"/>
          <w:i/>
          <w:sz w:val="24"/>
          <w:szCs w:val="24"/>
        </w:rPr>
        <w:t>Pennisetum</w:t>
      </w:r>
      <w:proofErr w:type="spellEnd"/>
      <w:r w:rsidRPr="00574BE9">
        <w:rPr>
          <w:rFonts w:ascii="Times New Roman" w:hAnsi="Times New Roman" w:cs="Times New Roman"/>
          <w:i/>
          <w:sz w:val="24"/>
          <w:szCs w:val="24"/>
        </w:rPr>
        <w:t xml:space="preserve"> purpureum, </w:t>
      </w:r>
      <w:proofErr w:type="spellStart"/>
      <w:r w:rsidRPr="00574BE9">
        <w:rPr>
          <w:rFonts w:ascii="Times New Roman" w:hAnsi="Times New Roman" w:cs="Times New Roman"/>
          <w:i/>
          <w:sz w:val="24"/>
          <w:szCs w:val="24"/>
        </w:rPr>
        <w:t>Calopogonium</w:t>
      </w:r>
      <w:proofErr w:type="spellEnd"/>
      <w:r w:rsidRPr="00574BE9">
        <w:rPr>
          <w:rFonts w:ascii="Times New Roman" w:hAnsi="Times New Roman" w:cs="Times New Roman"/>
          <w:i/>
          <w:sz w:val="24"/>
          <w:szCs w:val="24"/>
        </w:rPr>
        <w:t xml:space="preserve"> </w:t>
      </w:r>
      <w:proofErr w:type="spellStart"/>
      <w:r w:rsidRPr="00574BE9">
        <w:rPr>
          <w:rFonts w:ascii="Times New Roman" w:hAnsi="Times New Roman" w:cs="Times New Roman"/>
          <w:i/>
          <w:sz w:val="24"/>
          <w:szCs w:val="24"/>
        </w:rPr>
        <w:t>mucunoides</w:t>
      </w:r>
      <w:proofErr w:type="spellEnd"/>
      <w:r w:rsidRPr="00574BE9">
        <w:rPr>
          <w:rFonts w:ascii="Times New Roman" w:hAnsi="Times New Roman" w:cs="Times New Roman"/>
          <w:sz w:val="24"/>
          <w:szCs w:val="24"/>
        </w:rPr>
        <w:t xml:space="preserve"> and concentrate is </w:t>
      </w:r>
      <w:r w:rsidRPr="00574BE9">
        <w:rPr>
          <w:rFonts w:ascii="Times New Roman" w:hAnsi="Times New Roman" w:cs="Times New Roman"/>
          <w:sz w:val="24"/>
          <w:szCs w:val="24"/>
        </w:rPr>
        <w:t xml:space="preserve">presented in Table 3. The study revealed significant effect of </w:t>
      </w:r>
      <w:proofErr w:type="spellStart"/>
      <w:r w:rsidRPr="00574BE9">
        <w:rPr>
          <w:rFonts w:ascii="Times New Roman" w:hAnsi="Times New Roman" w:cs="Times New Roman"/>
          <w:i/>
          <w:sz w:val="24"/>
          <w:szCs w:val="24"/>
        </w:rPr>
        <w:t>Pennisetum</w:t>
      </w:r>
      <w:proofErr w:type="spellEnd"/>
      <w:r w:rsidRPr="00574BE9">
        <w:rPr>
          <w:rFonts w:ascii="Times New Roman" w:hAnsi="Times New Roman" w:cs="Times New Roman"/>
          <w:i/>
          <w:sz w:val="24"/>
          <w:szCs w:val="24"/>
        </w:rPr>
        <w:t xml:space="preserve"> purpureum, </w:t>
      </w:r>
      <w:proofErr w:type="spellStart"/>
      <w:r w:rsidRPr="00574BE9">
        <w:rPr>
          <w:rFonts w:ascii="Times New Roman" w:hAnsi="Times New Roman" w:cs="Times New Roman"/>
          <w:i/>
          <w:sz w:val="24"/>
          <w:szCs w:val="24"/>
        </w:rPr>
        <w:t>Calopogonium</w:t>
      </w:r>
      <w:proofErr w:type="spellEnd"/>
      <w:r w:rsidRPr="00574BE9">
        <w:rPr>
          <w:rFonts w:ascii="Times New Roman" w:hAnsi="Times New Roman" w:cs="Times New Roman"/>
          <w:i/>
          <w:sz w:val="24"/>
          <w:szCs w:val="24"/>
        </w:rPr>
        <w:t xml:space="preserve"> </w:t>
      </w:r>
      <w:proofErr w:type="spellStart"/>
      <w:r w:rsidRPr="00574BE9">
        <w:rPr>
          <w:rFonts w:ascii="Times New Roman" w:hAnsi="Times New Roman" w:cs="Times New Roman"/>
          <w:i/>
          <w:sz w:val="24"/>
          <w:szCs w:val="24"/>
        </w:rPr>
        <w:t>mucunoides</w:t>
      </w:r>
      <w:proofErr w:type="spellEnd"/>
      <w:r w:rsidRPr="00574BE9">
        <w:rPr>
          <w:rFonts w:ascii="Times New Roman" w:hAnsi="Times New Roman" w:cs="Times New Roman"/>
          <w:sz w:val="24"/>
          <w:szCs w:val="24"/>
        </w:rPr>
        <w:t xml:space="preserve"> and concentrate on all parameters investigated. Dry matter intake was higher in T</w:t>
      </w:r>
      <w:r w:rsidRPr="00574BE9">
        <w:rPr>
          <w:rFonts w:ascii="Times New Roman" w:hAnsi="Times New Roman" w:cs="Times New Roman"/>
          <w:sz w:val="24"/>
          <w:szCs w:val="24"/>
          <w:vertAlign w:val="subscript"/>
        </w:rPr>
        <w:t>3</w:t>
      </w:r>
      <w:r w:rsidRPr="00574BE9">
        <w:rPr>
          <w:rFonts w:ascii="Times New Roman" w:hAnsi="Times New Roman" w:cs="Times New Roman"/>
          <w:sz w:val="24"/>
          <w:szCs w:val="24"/>
        </w:rPr>
        <w:t xml:space="preserve"> than in T</w:t>
      </w:r>
      <w:r w:rsidRPr="00574BE9">
        <w:rPr>
          <w:rFonts w:ascii="Times New Roman" w:hAnsi="Times New Roman" w:cs="Times New Roman"/>
          <w:sz w:val="24"/>
          <w:szCs w:val="24"/>
          <w:vertAlign w:val="subscript"/>
        </w:rPr>
        <w:t xml:space="preserve">2 </w:t>
      </w:r>
      <w:r w:rsidRPr="00574BE9">
        <w:rPr>
          <w:rFonts w:ascii="Times New Roman" w:hAnsi="Times New Roman" w:cs="Times New Roman"/>
          <w:sz w:val="24"/>
          <w:szCs w:val="24"/>
        </w:rPr>
        <w:t>and T</w:t>
      </w:r>
      <w:r w:rsidRPr="00574BE9">
        <w:rPr>
          <w:rFonts w:ascii="Times New Roman" w:hAnsi="Times New Roman" w:cs="Times New Roman"/>
          <w:sz w:val="24"/>
          <w:szCs w:val="24"/>
          <w:vertAlign w:val="subscript"/>
        </w:rPr>
        <w:t xml:space="preserve">1 </w:t>
      </w:r>
      <w:r w:rsidRPr="00574BE9">
        <w:rPr>
          <w:rFonts w:ascii="Times New Roman" w:hAnsi="Times New Roman" w:cs="Times New Roman"/>
          <w:sz w:val="24"/>
          <w:szCs w:val="24"/>
        </w:rPr>
        <w:t>groups. Although, T</w:t>
      </w:r>
      <w:r w:rsidRPr="00574BE9">
        <w:rPr>
          <w:rFonts w:ascii="Times New Roman" w:hAnsi="Times New Roman" w:cs="Times New Roman"/>
          <w:sz w:val="24"/>
          <w:szCs w:val="24"/>
          <w:vertAlign w:val="subscript"/>
        </w:rPr>
        <w:t xml:space="preserve">1 </w:t>
      </w:r>
      <w:r w:rsidRPr="00574BE9">
        <w:rPr>
          <w:rFonts w:ascii="Times New Roman" w:hAnsi="Times New Roman" w:cs="Times New Roman"/>
          <w:sz w:val="24"/>
          <w:szCs w:val="24"/>
        </w:rPr>
        <w:t>and T</w:t>
      </w:r>
      <w:r w:rsidRPr="00574BE9">
        <w:rPr>
          <w:rFonts w:ascii="Times New Roman" w:hAnsi="Times New Roman" w:cs="Times New Roman"/>
          <w:sz w:val="24"/>
          <w:szCs w:val="24"/>
          <w:vertAlign w:val="subscript"/>
        </w:rPr>
        <w:t xml:space="preserve">3 </w:t>
      </w:r>
      <w:r w:rsidRPr="00574BE9">
        <w:rPr>
          <w:rFonts w:ascii="Times New Roman" w:hAnsi="Times New Roman" w:cs="Times New Roman"/>
          <w:sz w:val="24"/>
          <w:szCs w:val="24"/>
        </w:rPr>
        <w:t xml:space="preserve">had similar dry matter intake. </w:t>
      </w:r>
      <w:proofErr w:type="spellStart"/>
      <w:r w:rsidR="00574BE9" w:rsidRPr="00574BE9">
        <w:rPr>
          <w:rFonts w:ascii="Times New Roman" w:hAnsi="Times New Roman" w:cs="Times New Roman"/>
          <w:i/>
          <w:sz w:val="24"/>
          <w:szCs w:val="24"/>
        </w:rPr>
        <w:t>Pennisetum</w:t>
      </w:r>
      <w:proofErr w:type="spellEnd"/>
      <w:r w:rsidR="00574BE9" w:rsidRPr="00574BE9">
        <w:rPr>
          <w:rFonts w:ascii="Times New Roman" w:hAnsi="Times New Roman" w:cs="Times New Roman"/>
          <w:i/>
          <w:sz w:val="24"/>
          <w:szCs w:val="24"/>
        </w:rPr>
        <w:t xml:space="preserve"> purpureum, </w:t>
      </w:r>
      <w:proofErr w:type="spellStart"/>
      <w:r w:rsidR="00574BE9" w:rsidRPr="00574BE9">
        <w:rPr>
          <w:rFonts w:ascii="Times New Roman" w:hAnsi="Times New Roman" w:cs="Times New Roman"/>
          <w:i/>
          <w:sz w:val="24"/>
          <w:szCs w:val="24"/>
        </w:rPr>
        <w:t>Calopogonium</w:t>
      </w:r>
      <w:proofErr w:type="spellEnd"/>
      <w:r w:rsidR="00574BE9" w:rsidRPr="00574BE9">
        <w:rPr>
          <w:rFonts w:ascii="Times New Roman" w:hAnsi="Times New Roman" w:cs="Times New Roman"/>
          <w:i/>
          <w:sz w:val="24"/>
          <w:szCs w:val="24"/>
        </w:rPr>
        <w:t xml:space="preserve"> </w:t>
      </w:r>
      <w:proofErr w:type="spellStart"/>
      <w:r w:rsidR="00574BE9" w:rsidRPr="00574BE9">
        <w:rPr>
          <w:rFonts w:ascii="Times New Roman" w:hAnsi="Times New Roman" w:cs="Times New Roman"/>
          <w:i/>
          <w:sz w:val="24"/>
          <w:szCs w:val="24"/>
        </w:rPr>
        <w:lastRenderedPageBreak/>
        <w:t>mucunoides</w:t>
      </w:r>
      <w:proofErr w:type="spellEnd"/>
      <w:r w:rsidR="00574BE9" w:rsidRPr="00574BE9">
        <w:rPr>
          <w:rFonts w:ascii="Times New Roman" w:hAnsi="Times New Roman" w:cs="Times New Roman"/>
          <w:i/>
          <w:sz w:val="24"/>
          <w:szCs w:val="24"/>
        </w:rPr>
        <w:t xml:space="preserve"> </w:t>
      </w:r>
      <w:r w:rsidR="00574BE9" w:rsidRPr="00574BE9">
        <w:rPr>
          <w:rFonts w:ascii="Times New Roman" w:hAnsi="Times New Roman" w:cs="Times New Roman"/>
          <w:sz w:val="24"/>
          <w:szCs w:val="24"/>
        </w:rPr>
        <w:t xml:space="preserve">and concentrate influenced digestibility of West African Dwarf ram in the study. The dry matter digestibility values obtained was higher than values reported by Ajayi </w:t>
      </w:r>
      <w:r w:rsidR="007D1797" w:rsidRPr="007D1797">
        <w:rPr>
          <w:rFonts w:ascii="Times New Roman" w:hAnsi="Times New Roman" w:cs="Times New Roman"/>
          <w:i/>
          <w:sz w:val="24"/>
          <w:szCs w:val="24"/>
        </w:rPr>
        <w:t>et al.</w:t>
      </w:r>
      <w:r w:rsidR="00574BE9" w:rsidRPr="00574BE9">
        <w:rPr>
          <w:rFonts w:ascii="Times New Roman" w:hAnsi="Times New Roman" w:cs="Times New Roman"/>
          <w:sz w:val="24"/>
          <w:szCs w:val="24"/>
        </w:rPr>
        <w:t xml:space="preserve"> (2005) Souza </w:t>
      </w:r>
      <w:r w:rsidR="007D1797" w:rsidRPr="007D1797">
        <w:rPr>
          <w:rFonts w:ascii="Times New Roman" w:hAnsi="Times New Roman" w:cs="Times New Roman"/>
          <w:i/>
          <w:sz w:val="24"/>
          <w:szCs w:val="24"/>
        </w:rPr>
        <w:t>et al.</w:t>
      </w:r>
      <w:r w:rsidR="00574BE9" w:rsidRPr="00574BE9">
        <w:rPr>
          <w:rFonts w:ascii="Times New Roman" w:hAnsi="Times New Roman" w:cs="Times New Roman"/>
          <w:i/>
          <w:sz w:val="24"/>
          <w:szCs w:val="24"/>
        </w:rPr>
        <w:t xml:space="preserve"> </w:t>
      </w:r>
      <w:r w:rsidR="00574BE9" w:rsidRPr="00574BE9">
        <w:rPr>
          <w:rFonts w:ascii="Times New Roman" w:hAnsi="Times New Roman" w:cs="Times New Roman"/>
          <w:sz w:val="24"/>
          <w:szCs w:val="24"/>
        </w:rPr>
        <w:t xml:space="preserve">(2017), Chaves </w:t>
      </w:r>
      <w:r w:rsidR="007D1797" w:rsidRPr="007D1797">
        <w:rPr>
          <w:rFonts w:ascii="Times New Roman" w:hAnsi="Times New Roman" w:cs="Times New Roman"/>
          <w:i/>
          <w:sz w:val="24"/>
          <w:szCs w:val="24"/>
        </w:rPr>
        <w:t>et al.</w:t>
      </w:r>
      <w:r w:rsidR="00574BE9" w:rsidRPr="00574BE9">
        <w:rPr>
          <w:rFonts w:ascii="Times New Roman" w:hAnsi="Times New Roman" w:cs="Times New Roman"/>
          <w:i/>
          <w:sz w:val="24"/>
          <w:szCs w:val="24"/>
        </w:rPr>
        <w:t xml:space="preserve"> </w:t>
      </w:r>
      <w:r w:rsidR="00574BE9" w:rsidRPr="00574BE9">
        <w:rPr>
          <w:rFonts w:ascii="Times New Roman" w:hAnsi="Times New Roman" w:cs="Times New Roman"/>
          <w:sz w:val="24"/>
          <w:szCs w:val="24"/>
        </w:rPr>
        <w:t xml:space="preserve">(2016) and </w:t>
      </w:r>
      <w:proofErr w:type="spellStart"/>
      <w:r w:rsidR="00574BE9" w:rsidRPr="00574BE9">
        <w:rPr>
          <w:rFonts w:ascii="Times New Roman" w:hAnsi="Times New Roman" w:cs="Times New Roman"/>
          <w:sz w:val="24"/>
          <w:szCs w:val="24"/>
        </w:rPr>
        <w:t>Rego</w:t>
      </w:r>
      <w:proofErr w:type="spellEnd"/>
      <w:r w:rsidR="00574BE9" w:rsidRPr="00574BE9">
        <w:rPr>
          <w:rFonts w:ascii="Times New Roman" w:hAnsi="Times New Roman" w:cs="Times New Roman"/>
          <w:sz w:val="24"/>
          <w:szCs w:val="24"/>
        </w:rPr>
        <w:t xml:space="preserve"> </w:t>
      </w:r>
      <w:r w:rsidR="007D1797" w:rsidRPr="007D1797">
        <w:rPr>
          <w:rFonts w:ascii="Times New Roman" w:hAnsi="Times New Roman" w:cs="Times New Roman"/>
          <w:i/>
          <w:sz w:val="24"/>
          <w:szCs w:val="24"/>
        </w:rPr>
        <w:t>et al.</w:t>
      </w:r>
      <w:r w:rsidR="00574BE9" w:rsidRPr="00574BE9">
        <w:rPr>
          <w:rFonts w:ascii="Times New Roman" w:hAnsi="Times New Roman" w:cs="Times New Roman"/>
          <w:i/>
          <w:sz w:val="24"/>
          <w:szCs w:val="24"/>
        </w:rPr>
        <w:t xml:space="preserve"> </w:t>
      </w:r>
      <w:r w:rsidR="00574BE9" w:rsidRPr="00574BE9">
        <w:rPr>
          <w:rFonts w:ascii="Times New Roman" w:hAnsi="Times New Roman" w:cs="Times New Roman"/>
          <w:sz w:val="24"/>
          <w:szCs w:val="24"/>
        </w:rPr>
        <w:t xml:space="preserve">(2010) in their respective studies. </w:t>
      </w:r>
      <w:r w:rsidRPr="00574BE9">
        <w:rPr>
          <w:rFonts w:ascii="Times New Roman" w:hAnsi="Times New Roman" w:cs="Times New Roman"/>
          <w:sz w:val="24"/>
          <w:szCs w:val="24"/>
        </w:rPr>
        <w:t>Percentage crude protein digestibility was better in WAD rams fed T</w:t>
      </w:r>
      <w:r w:rsidRPr="00574BE9">
        <w:rPr>
          <w:rFonts w:ascii="Times New Roman" w:hAnsi="Times New Roman" w:cs="Times New Roman"/>
          <w:sz w:val="24"/>
          <w:szCs w:val="24"/>
          <w:vertAlign w:val="subscript"/>
        </w:rPr>
        <w:t xml:space="preserve">1 </w:t>
      </w:r>
      <w:r w:rsidRPr="00574BE9">
        <w:rPr>
          <w:rFonts w:ascii="Times New Roman" w:hAnsi="Times New Roman" w:cs="Times New Roman"/>
          <w:sz w:val="24"/>
          <w:szCs w:val="24"/>
        </w:rPr>
        <w:t xml:space="preserve">diet and decreased with age at harvest of the plants. </w:t>
      </w:r>
      <w:r w:rsidR="00574BE9" w:rsidRPr="00574BE9">
        <w:rPr>
          <w:rFonts w:ascii="Times New Roman" w:hAnsi="Times New Roman" w:cs="Times New Roman"/>
          <w:sz w:val="24"/>
          <w:szCs w:val="24"/>
        </w:rPr>
        <w:t xml:space="preserve">Result obtained in the current study on crude protein digestibility, ether extract digestibility and </w:t>
      </w:r>
      <w:proofErr w:type="spellStart"/>
      <w:r w:rsidR="00574BE9" w:rsidRPr="00574BE9">
        <w:rPr>
          <w:rFonts w:ascii="Times New Roman" w:hAnsi="Times New Roman" w:cs="Times New Roman"/>
          <w:sz w:val="24"/>
          <w:szCs w:val="24"/>
        </w:rPr>
        <w:t>fibre</w:t>
      </w:r>
      <w:proofErr w:type="spellEnd"/>
      <w:r w:rsidR="00574BE9" w:rsidRPr="00574BE9">
        <w:rPr>
          <w:rFonts w:ascii="Times New Roman" w:hAnsi="Times New Roman" w:cs="Times New Roman"/>
          <w:sz w:val="24"/>
          <w:szCs w:val="24"/>
        </w:rPr>
        <w:t xml:space="preserve"> digestibility were higher than </w:t>
      </w:r>
      <w:r w:rsidR="008432AF">
        <w:rPr>
          <w:rFonts w:ascii="Times New Roman" w:hAnsi="Times New Roman" w:cs="Times New Roman"/>
          <w:sz w:val="24"/>
          <w:szCs w:val="24"/>
        </w:rPr>
        <w:t xml:space="preserve">the </w:t>
      </w:r>
      <w:r w:rsidR="00574BE9" w:rsidRPr="00574BE9">
        <w:rPr>
          <w:rFonts w:ascii="Times New Roman" w:hAnsi="Times New Roman" w:cs="Times New Roman"/>
          <w:sz w:val="24"/>
          <w:szCs w:val="24"/>
        </w:rPr>
        <w:t xml:space="preserve">result reported by Souza </w:t>
      </w:r>
      <w:r w:rsidR="007D1797" w:rsidRPr="007D1797">
        <w:rPr>
          <w:rFonts w:ascii="Times New Roman" w:hAnsi="Times New Roman" w:cs="Times New Roman"/>
          <w:i/>
          <w:sz w:val="24"/>
          <w:szCs w:val="24"/>
        </w:rPr>
        <w:t>et al.</w:t>
      </w:r>
      <w:r w:rsidR="00574BE9" w:rsidRPr="00574BE9">
        <w:rPr>
          <w:rFonts w:ascii="Times New Roman" w:hAnsi="Times New Roman" w:cs="Times New Roman"/>
          <w:i/>
          <w:sz w:val="24"/>
          <w:szCs w:val="24"/>
        </w:rPr>
        <w:t xml:space="preserve"> </w:t>
      </w:r>
      <w:r w:rsidR="00574BE9" w:rsidRPr="00574BE9">
        <w:rPr>
          <w:rFonts w:ascii="Times New Roman" w:hAnsi="Times New Roman" w:cs="Times New Roman"/>
          <w:sz w:val="24"/>
          <w:szCs w:val="24"/>
        </w:rPr>
        <w:t xml:space="preserve">(2017) on digestibility of sheep fed elephant grass and concentrate. </w:t>
      </w:r>
      <w:proofErr w:type="spellStart"/>
      <w:r w:rsidRPr="00574BE9">
        <w:rPr>
          <w:rFonts w:ascii="Times New Roman" w:hAnsi="Times New Roman" w:cs="Times New Roman"/>
          <w:sz w:val="24"/>
          <w:szCs w:val="24"/>
        </w:rPr>
        <w:t>Fibre</w:t>
      </w:r>
      <w:proofErr w:type="spellEnd"/>
      <w:r w:rsidRPr="00574BE9">
        <w:rPr>
          <w:rFonts w:ascii="Times New Roman" w:hAnsi="Times New Roman" w:cs="Times New Roman"/>
          <w:sz w:val="24"/>
          <w:szCs w:val="24"/>
        </w:rPr>
        <w:t xml:space="preserve"> digestibility was </w:t>
      </w:r>
      <w:r w:rsidRPr="00574BE9">
        <w:rPr>
          <w:rFonts w:ascii="Times New Roman" w:hAnsi="Times New Roman" w:cs="Times New Roman"/>
          <w:sz w:val="24"/>
          <w:szCs w:val="24"/>
        </w:rPr>
        <w:t xml:space="preserve">higher in WAD rams fed </w:t>
      </w:r>
      <w:proofErr w:type="spellStart"/>
      <w:r w:rsidRPr="00574BE9">
        <w:rPr>
          <w:rFonts w:ascii="Times New Roman" w:hAnsi="Times New Roman" w:cs="Times New Roman"/>
          <w:i/>
          <w:sz w:val="24"/>
          <w:szCs w:val="24"/>
        </w:rPr>
        <w:t>Pennisetum</w:t>
      </w:r>
      <w:proofErr w:type="spellEnd"/>
      <w:r w:rsidRPr="00574BE9">
        <w:rPr>
          <w:rFonts w:ascii="Times New Roman" w:hAnsi="Times New Roman" w:cs="Times New Roman"/>
          <w:i/>
          <w:sz w:val="24"/>
          <w:szCs w:val="24"/>
        </w:rPr>
        <w:t xml:space="preserve"> purpureum and </w:t>
      </w:r>
      <w:proofErr w:type="spellStart"/>
      <w:r w:rsidRPr="00574BE9">
        <w:rPr>
          <w:rFonts w:ascii="Times New Roman" w:hAnsi="Times New Roman" w:cs="Times New Roman"/>
          <w:i/>
          <w:sz w:val="24"/>
          <w:szCs w:val="24"/>
        </w:rPr>
        <w:t>Calopogonium</w:t>
      </w:r>
      <w:proofErr w:type="spellEnd"/>
      <w:r w:rsidRPr="00574BE9">
        <w:rPr>
          <w:rFonts w:ascii="Times New Roman" w:hAnsi="Times New Roman" w:cs="Times New Roman"/>
          <w:i/>
          <w:sz w:val="24"/>
          <w:szCs w:val="24"/>
        </w:rPr>
        <w:t xml:space="preserve"> </w:t>
      </w:r>
      <w:proofErr w:type="spellStart"/>
      <w:r w:rsidRPr="00574BE9">
        <w:rPr>
          <w:rFonts w:ascii="Times New Roman" w:hAnsi="Times New Roman" w:cs="Times New Roman"/>
          <w:i/>
          <w:sz w:val="24"/>
          <w:szCs w:val="24"/>
        </w:rPr>
        <w:t>mucunoides</w:t>
      </w:r>
      <w:proofErr w:type="spellEnd"/>
      <w:r w:rsidRPr="00574BE9">
        <w:rPr>
          <w:rFonts w:ascii="Times New Roman" w:hAnsi="Times New Roman" w:cs="Times New Roman"/>
          <w:i/>
          <w:sz w:val="24"/>
          <w:szCs w:val="24"/>
        </w:rPr>
        <w:t xml:space="preserve"> </w:t>
      </w:r>
      <w:r w:rsidRPr="00574BE9">
        <w:rPr>
          <w:rFonts w:ascii="Times New Roman" w:hAnsi="Times New Roman" w:cs="Times New Roman"/>
          <w:sz w:val="24"/>
          <w:szCs w:val="24"/>
        </w:rPr>
        <w:t>harvested at 10 weeks (T</w:t>
      </w:r>
      <w:r w:rsidRPr="00574BE9">
        <w:rPr>
          <w:rFonts w:ascii="Times New Roman" w:hAnsi="Times New Roman" w:cs="Times New Roman"/>
          <w:sz w:val="24"/>
          <w:szCs w:val="24"/>
          <w:vertAlign w:val="subscript"/>
        </w:rPr>
        <w:t>2</w:t>
      </w:r>
      <w:r w:rsidRPr="00574BE9">
        <w:rPr>
          <w:rFonts w:ascii="Times New Roman" w:hAnsi="Times New Roman" w:cs="Times New Roman"/>
          <w:sz w:val="24"/>
          <w:szCs w:val="24"/>
        </w:rPr>
        <w:t xml:space="preserve">) than those of rams fed </w:t>
      </w:r>
      <w:proofErr w:type="spellStart"/>
      <w:r w:rsidRPr="00574BE9">
        <w:rPr>
          <w:rFonts w:ascii="Times New Roman" w:hAnsi="Times New Roman" w:cs="Times New Roman"/>
          <w:i/>
          <w:sz w:val="24"/>
          <w:szCs w:val="24"/>
        </w:rPr>
        <w:t>Pennisetum</w:t>
      </w:r>
      <w:proofErr w:type="spellEnd"/>
      <w:r w:rsidRPr="00574BE9">
        <w:rPr>
          <w:rFonts w:ascii="Times New Roman" w:hAnsi="Times New Roman" w:cs="Times New Roman"/>
          <w:i/>
          <w:sz w:val="24"/>
          <w:szCs w:val="24"/>
        </w:rPr>
        <w:t xml:space="preserve"> purpureum and </w:t>
      </w:r>
      <w:proofErr w:type="spellStart"/>
      <w:r w:rsidRPr="00574BE9">
        <w:rPr>
          <w:rFonts w:ascii="Times New Roman" w:hAnsi="Times New Roman" w:cs="Times New Roman"/>
          <w:i/>
          <w:sz w:val="24"/>
          <w:szCs w:val="24"/>
        </w:rPr>
        <w:t>Calopogonium</w:t>
      </w:r>
      <w:proofErr w:type="spellEnd"/>
      <w:r w:rsidRPr="00574BE9">
        <w:rPr>
          <w:rFonts w:ascii="Times New Roman" w:hAnsi="Times New Roman" w:cs="Times New Roman"/>
          <w:i/>
          <w:sz w:val="24"/>
          <w:szCs w:val="24"/>
        </w:rPr>
        <w:t xml:space="preserve"> </w:t>
      </w:r>
      <w:proofErr w:type="spellStart"/>
      <w:r w:rsidRPr="00574BE9">
        <w:rPr>
          <w:rFonts w:ascii="Times New Roman" w:hAnsi="Times New Roman" w:cs="Times New Roman"/>
          <w:i/>
          <w:sz w:val="24"/>
          <w:szCs w:val="24"/>
        </w:rPr>
        <w:t>mucunoides</w:t>
      </w:r>
      <w:proofErr w:type="spellEnd"/>
      <w:r w:rsidRPr="00574BE9">
        <w:rPr>
          <w:rFonts w:ascii="Times New Roman" w:hAnsi="Times New Roman" w:cs="Times New Roman"/>
          <w:i/>
          <w:sz w:val="24"/>
          <w:szCs w:val="24"/>
        </w:rPr>
        <w:t xml:space="preserve"> </w:t>
      </w:r>
      <w:r w:rsidRPr="00574BE9">
        <w:rPr>
          <w:rFonts w:ascii="Times New Roman" w:hAnsi="Times New Roman" w:cs="Times New Roman"/>
          <w:sz w:val="24"/>
          <w:szCs w:val="24"/>
        </w:rPr>
        <w:t xml:space="preserve">harvested at 8 weeks and 12 weeks respectively. Higher ash, ether extract and nitrogen free extract were observed in WAD rams fed </w:t>
      </w:r>
      <w:proofErr w:type="spellStart"/>
      <w:r w:rsidRPr="00574BE9">
        <w:rPr>
          <w:rFonts w:ascii="Times New Roman" w:hAnsi="Times New Roman" w:cs="Times New Roman"/>
          <w:i/>
          <w:sz w:val="24"/>
          <w:szCs w:val="24"/>
        </w:rPr>
        <w:t>Pennisetum</w:t>
      </w:r>
      <w:proofErr w:type="spellEnd"/>
      <w:r w:rsidRPr="00574BE9">
        <w:rPr>
          <w:rFonts w:ascii="Times New Roman" w:hAnsi="Times New Roman" w:cs="Times New Roman"/>
          <w:i/>
          <w:sz w:val="24"/>
          <w:szCs w:val="24"/>
        </w:rPr>
        <w:t xml:space="preserve"> purpureum and </w:t>
      </w:r>
      <w:proofErr w:type="spellStart"/>
      <w:r w:rsidRPr="00574BE9">
        <w:rPr>
          <w:rFonts w:ascii="Times New Roman" w:hAnsi="Times New Roman" w:cs="Times New Roman"/>
          <w:i/>
          <w:sz w:val="24"/>
          <w:szCs w:val="24"/>
        </w:rPr>
        <w:t>Calopogonium</w:t>
      </w:r>
      <w:proofErr w:type="spellEnd"/>
      <w:r w:rsidRPr="00574BE9">
        <w:rPr>
          <w:rFonts w:ascii="Times New Roman" w:hAnsi="Times New Roman" w:cs="Times New Roman"/>
          <w:i/>
          <w:sz w:val="24"/>
          <w:szCs w:val="24"/>
        </w:rPr>
        <w:t xml:space="preserve"> </w:t>
      </w:r>
      <w:proofErr w:type="spellStart"/>
      <w:r w:rsidRPr="00574BE9">
        <w:rPr>
          <w:rFonts w:ascii="Times New Roman" w:hAnsi="Times New Roman" w:cs="Times New Roman"/>
          <w:i/>
          <w:sz w:val="24"/>
          <w:szCs w:val="24"/>
        </w:rPr>
        <w:t>mucunoides</w:t>
      </w:r>
      <w:proofErr w:type="spellEnd"/>
      <w:r w:rsidRPr="00574BE9">
        <w:rPr>
          <w:rFonts w:ascii="Times New Roman" w:hAnsi="Times New Roman" w:cs="Times New Roman"/>
          <w:i/>
          <w:sz w:val="24"/>
          <w:szCs w:val="24"/>
        </w:rPr>
        <w:t xml:space="preserve"> </w:t>
      </w:r>
      <w:r w:rsidRPr="00574BE9">
        <w:rPr>
          <w:rFonts w:ascii="Times New Roman" w:hAnsi="Times New Roman" w:cs="Times New Roman"/>
          <w:sz w:val="24"/>
          <w:szCs w:val="24"/>
        </w:rPr>
        <w:t>harvested at 8 weeks.</w:t>
      </w:r>
      <w:r w:rsidR="00574BE9" w:rsidRPr="00574BE9">
        <w:rPr>
          <w:rFonts w:ascii="Times New Roman" w:hAnsi="Times New Roman" w:cs="Times New Roman"/>
          <w:sz w:val="24"/>
          <w:szCs w:val="24"/>
        </w:rPr>
        <w:t xml:space="preserve"> </w:t>
      </w:r>
      <w:r w:rsidR="001D6F82" w:rsidRPr="00574BE9">
        <w:rPr>
          <w:rFonts w:ascii="Times New Roman" w:hAnsi="Times New Roman" w:cs="Times New Roman"/>
          <w:sz w:val="24"/>
          <w:szCs w:val="24"/>
        </w:rPr>
        <w:t xml:space="preserve">Elisha (2017) reported that early harvest of fodder is more beneficial than the late harvest. Souza </w:t>
      </w:r>
      <w:r w:rsidR="007D1797" w:rsidRPr="007D1797">
        <w:rPr>
          <w:rFonts w:ascii="Times New Roman" w:hAnsi="Times New Roman" w:cs="Times New Roman"/>
          <w:i/>
          <w:sz w:val="24"/>
          <w:szCs w:val="24"/>
        </w:rPr>
        <w:t>et al.</w:t>
      </w:r>
      <w:r w:rsidR="001D6F82" w:rsidRPr="00574BE9">
        <w:rPr>
          <w:rFonts w:ascii="Times New Roman" w:hAnsi="Times New Roman" w:cs="Times New Roman"/>
          <w:i/>
          <w:sz w:val="24"/>
          <w:szCs w:val="24"/>
        </w:rPr>
        <w:t xml:space="preserve"> </w:t>
      </w:r>
      <w:r w:rsidR="001D6F82" w:rsidRPr="00574BE9">
        <w:rPr>
          <w:rFonts w:ascii="Times New Roman" w:hAnsi="Times New Roman" w:cs="Times New Roman"/>
          <w:sz w:val="24"/>
          <w:szCs w:val="24"/>
        </w:rPr>
        <w:t>(2017) reported that age of harvest affects the quality of fodder and that the earlier the harvest, the better the plant nutrients.</w:t>
      </w:r>
    </w:p>
    <w:p w:rsidR="00AF7F6D" w:rsidRDefault="00AF7F6D" w:rsidP="00C555AE">
      <w:pPr>
        <w:spacing w:before="120" w:after="160" w:line="240" w:lineRule="auto"/>
        <w:ind w:left="86"/>
        <w:jc w:val="both"/>
        <w:rPr>
          <w:rFonts w:ascii="Times New Roman" w:hAnsi="Times New Roman" w:cs="Times New Roman"/>
          <w:sz w:val="24"/>
          <w:szCs w:val="24"/>
        </w:rPr>
        <w:sectPr w:rsidR="00AF7F6D" w:rsidSect="00913250">
          <w:type w:val="continuous"/>
          <w:pgSz w:w="11909" w:h="16834" w:code="9"/>
          <w:pgMar w:top="1701" w:right="1701" w:bottom="1701" w:left="1701" w:header="720" w:footer="720" w:gutter="0"/>
          <w:cols w:num="2" w:space="720"/>
          <w:docGrid w:linePitch="360"/>
        </w:sectPr>
      </w:pPr>
    </w:p>
    <w:p w:rsidR="00AF7F6D" w:rsidRDefault="00AF7F6D" w:rsidP="00C555AE">
      <w:pPr>
        <w:spacing w:before="120" w:after="160" w:line="240" w:lineRule="auto"/>
        <w:ind w:left="86"/>
        <w:jc w:val="both"/>
        <w:rPr>
          <w:rFonts w:ascii="Times New Roman" w:hAnsi="Times New Roman" w:cs="Times New Roman"/>
          <w:sz w:val="24"/>
          <w:szCs w:val="24"/>
        </w:rPr>
      </w:pPr>
    </w:p>
    <w:p w:rsidR="001456A7" w:rsidRPr="00C43CD8" w:rsidRDefault="001456A7" w:rsidP="00C555AE">
      <w:pPr>
        <w:spacing w:before="120" w:after="160" w:line="240" w:lineRule="auto"/>
        <w:ind w:left="86"/>
        <w:jc w:val="both"/>
        <w:rPr>
          <w:rFonts w:ascii="Times New Roman" w:hAnsi="Times New Roman" w:cs="Times New Roman"/>
          <w:b/>
          <w:sz w:val="24"/>
          <w:szCs w:val="24"/>
        </w:rPr>
      </w:pPr>
      <w:r w:rsidRPr="00C43CD8">
        <w:rPr>
          <w:rFonts w:ascii="Times New Roman" w:hAnsi="Times New Roman" w:cs="Times New Roman"/>
          <w:b/>
          <w:sz w:val="24"/>
          <w:szCs w:val="24"/>
        </w:rPr>
        <w:t xml:space="preserve">Table 3: Digestibility of </w:t>
      </w:r>
      <w:proofErr w:type="spellStart"/>
      <w:r w:rsidRPr="00C43CD8">
        <w:rPr>
          <w:rFonts w:ascii="Times New Roman" w:hAnsi="Times New Roman" w:cs="Times New Roman"/>
          <w:b/>
          <w:i/>
          <w:sz w:val="24"/>
          <w:szCs w:val="24"/>
        </w:rPr>
        <w:t>Pennisetum</w:t>
      </w:r>
      <w:proofErr w:type="spellEnd"/>
      <w:r w:rsidRPr="00C43CD8">
        <w:rPr>
          <w:rFonts w:ascii="Times New Roman" w:hAnsi="Times New Roman" w:cs="Times New Roman"/>
          <w:b/>
          <w:i/>
          <w:sz w:val="24"/>
          <w:szCs w:val="24"/>
        </w:rPr>
        <w:t xml:space="preserve"> purpureum, </w:t>
      </w:r>
      <w:proofErr w:type="spellStart"/>
      <w:r w:rsidRPr="00C43CD8">
        <w:rPr>
          <w:rFonts w:ascii="Times New Roman" w:hAnsi="Times New Roman" w:cs="Times New Roman"/>
          <w:b/>
          <w:i/>
          <w:sz w:val="24"/>
          <w:szCs w:val="24"/>
        </w:rPr>
        <w:t>Calopogonium</w:t>
      </w:r>
      <w:proofErr w:type="spellEnd"/>
      <w:r w:rsidRPr="00C43CD8">
        <w:rPr>
          <w:rFonts w:ascii="Times New Roman" w:hAnsi="Times New Roman" w:cs="Times New Roman"/>
          <w:b/>
          <w:i/>
          <w:sz w:val="24"/>
          <w:szCs w:val="24"/>
        </w:rPr>
        <w:t xml:space="preserve"> </w:t>
      </w:r>
      <w:proofErr w:type="spellStart"/>
      <w:r w:rsidRPr="00C43CD8">
        <w:rPr>
          <w:rFonts w:ascii="Times New Roman" w:hAnsi="Times New Roman" w:cs="Times New Roman"/>
          <w:b/>
          <w:i/>
          <w:sz w:val="24"/>
          <w:szCs w:val="24"/>
        </w:rPr>
        <w:t>mucunoides</w:t>
      </w:r>
      <w:proofErr w:type="spellEnd"/>
      <w:r w:rsidRPr="00C43CD8">
        <w:rPr>
          <w:rFonts w:ascii="Times New Roman" w:hAnsi="Times New Roman" w:cs="Times New Roman"/>
          <w:b/>
          <w:sz w:val="24"/>
          <w:szCs w:val="24"/>
        </w:rPr>
        <w:t xml:space="preserve"> and concentrate fed West African Dwarf Rams</w:t>
      </w:r>
    </w:p>
    <w:tbl>
      <w:tblPr>
        <w:tblStyle w:val="TableGrid"/>
        <w:tblW w:w="0" w:type="auto"/>
        <w:tblInd w:w="8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1430"/>
        <w:gridCol w:w="1335"/>
        <w:gridCol w:w="1059"/>
        <w:gridCol w:w="1317"/>
      </w:tblGrid>
      <w:tr w:rsidR="001456A7" w:rsidRPr="00C43CD8" w:rsidTr="00FA0F63">
        <w:tc>
          <w:tcPr>
            <w:tcW w:w="3802" w:type="dxa"/>
            <w:tcBorders>
              <w:top w:val="single" w:sz="4" w:space="0" w:color="000000" w:themeColor="text1"/>
              <w:bottom w:val="single" w:sz="4" w:space="0" w:color="000000" w:themeColor="text1"/>
            </w:tcBorders>
          </w:tcPr>
          <w:p w:rsidR="001456A7" w:rsidRPr="008432AF" w:rsidRDefault="001456A7" w:rsidP="00C555AE">
            <w:pPr>
              <w:jc w:val="both"/>
              <w:rPr>
                <w:rFonts w:ascii="Times New Roman" w:hAnsi="Times New Roman" w:cs="Times New Roman"/>
                <w:b/>
                <w:sz w:val="24"/>
                <w:szCs w:val="24"/>
              </w:rPr>
            </w:pPr>
            <w:r w:rsidRPr="008432AF">
              <w:rPr>
                <w:rFonts w:ascii="Times New Roman" w:hAnsi="Times New Roman" w:cs="Times New Roman"/>
                <w:b/>
                <w:sz w:val="24"/>
                <w:szCs w:val="24"/>
              </w:rPr>
              <w:t xml:space="preserve">Parameters </w:t>
            </w:r>
          </w:p>
        </w:tc>
        <w:tc>
          <w:tcPr>
            <w:tcW w:w="1489" w:type="dxa"/>
            <w:tcBorders>
              <w:top w:val="single" w:sz="4" w:space="0" w:color="000000" w:themeColor="text1"/>
              <w:bottom w:val="single" w:sz="4" w:space="0" w:color="000000" w:themeColor="text1"/>
            </w:tcBorders>
          </w:tcPr>
          <w:p w:rsidR="001456A7" w:rsidRPr="008432AF" w:rsidRDefault="001456A7" w:rsidP="00C555AE">
            <w:pPr>
              <w:jc w:val="both"/>
              <w:rPr>
                <w:rFonts w:ascii="Times New Roman" w:hAnsi="Times New Roman" w:cs="Times New Roman"/>
                <w:b/>
                <w:sz w:val="24"/>
                <w:szCs w:val="24"/>
                <w:vertAlign w:val="subscript"/>
              </w:rPr>
            </w:pPr>
            <w:r w:rsidRPr="008432AF">
              <w:rPr>
                <w:rFonts w:ascii="Times New Roman" w:hAnsi="Times New Roman" w:cs="Times New Roman"/>
                <w:b/>
                <w:sz w:val="24"/>
                <w:szCs w:val="24"/>
              </w:rPr>
              <w:t>T</w:t>
            </w:r>
            <w:r w:rsidRPr="008432AF">
              <w:rPr>
                <w:rFonts w:ascii="Times New Roman" w:hAnsi="Times New Roman" w:cs="Times New Roman"/>
                <w:b/>
                <w:sz w:val="24"/>
                <w:szCs w:val="24"/>
                <w:vertAlign w:val="subscript"/>
              </w:rPr>
              <w:t>1</w:t>
            </w:r>
          </w:p>
        </w:tc>
        <w:tc>
          <w:tcPr>
            <w:tcW w:w="1391" w:type="dxa"/>
            <w:tcBorders>
              <w:top w:val="single" w:sz="4" w:space="0" w:color="000000" w:themeColor="text1"/>
              <w:bottom w:val="single" w:sz="4" w:space="0" w:color="000000" w:themeColor="text1"/>
            </w:tcBorders>
          </w:tcPr>
          <w:p w:rsidR="001456A7" w:rsidRPr="008432AF" w:rsidRDefault="001456A7" w:rsidP="00C555AE">
            <w:pPr>
              <w:jc w:val="both"/>
              <w:rPr>
                <w:rFonts w:ascii="Times New Roman" w:hAnsi="Times New Roman" w:cs="Times New Roman"/>
                <w:b/>
                <w:sz w:val="24"/>
                <w:szCs w:val="24"/>
                <w:vertAlign w:val="subscript"/>
              </w:rPr>
            </w:pPr>
            <w:r w:rsidRPr="008432AF">
              <w:rPr>
                <w:rFonts w:ascii="Times New Roman" w:hAnsi="Times New Roman" w:cs="Times New Roman"/>
                <w:b/>
                <w:sz w:val="24"/>
                <w:szCs w:val="24"/>
              </w:rPr>
              <w:t>T</w:t>
            </w:r>
            <w:r w:rsidRPr="008432AF">
              <w:rPr>
                <w:rFonts w:ascii="Times New Roman" w:hAnsi="Times New Roman" w:cs="Times New Roman"/>
                <w:b/>
                <w:sz w:val="24"/>
                <w:szCs w:val="24"/>
                <w:vertAlign w:val="subscript"/>
              </w:rPr>
              <w:t>2</w:t>
            </w:r>
          </w:p>
        </w:tc>
        <w:tc>
          <w:tcPr>
            <w:tcW w:w="1075" w:type="dxa"/>
            <w:tcBorders>
              <w:top w:val="single" w:sz="4" w:space="0" w:color="000000" w:themeColor="text1"/>
              <w:bottom w:val="single" w:sz="4" w:space="0" w:color="000000" w:themeColor="text1"/>
            </w:tcBorders>
          </w:tcPr>
          <w:p w:rsidR="001456A7" w:rsidRPr="008432AF" w:rsidRDefault="001456A7" w:rsidP="00C555AE">
            <w:pPr>
              <w:jc w:val="both"/>
              <w:rPr>
                <w:rFonts w:ascii="Times New Roman" w:hAnsi="Times New Roman" w:cs="Times New Roman"/>
                <w:b/>
                <w:sz w:val="24"/>
                <w:szCs w:val="24"/>
                <w:vertAlign w:val="subscript"/>
              </w:rPr>
            </w:pPr>
            <w:r w:rsidRPr="008432AF">
              <w:rPr>
                <w:rFonts w:ascii="Times New Roman" w:hAnsi="Times New Roman" w:cs="Times New Roman"/>
                <w:b/>
                <w:sz w:val="24"/>
                <w:szCs w:val="24"/>
              </w:rPr>
              <w:t>T</w:t>
            </w:r>
            <w:r w:rsidRPr="008432AF">
              <w:rPr>
                <w:rFonts w:ascii="Times New Roman" w:hAnsi="Times New Roman" w:cs="Times New Roman"/>
                <w:b/>
                <w:sz w:val="24"/>
                <w:szCs w:val="24"/>
                <w:vertAlign w:val="subscript"/>
              </w:rPr>
              <w:t>3</w:t>
            </w:r>
          </w:p>
        </w:tc>
        <w:tc>
          <w:tcPr>
            <w:tcW w:w="1399" w:type="dxa"/>
            <w:tcBorders>
              <w:top w:val="single" w:sz="4" w:space="0" w:color="000000" w:themeColor="text1"/>
              <w:bottom w:val="single" w:sz="4" w:space="0" w:color="000000" w:themeColor="text1"/>
            </w:tcBorders>
          </w:tcPr>
          <w:p w:rsidR="001456A7" w:rsidRPr="008432AF" w:rsidRDefault="001456A7" w:rsidP="00C555AE">
            <w:pPr>
              <w:jc w:val="both"/>
              <w:rPr>
                <w:rFonts w:ascii="Times New Roman" w:hAnsi="Times New Roman" w:cs="Times New Roman"/>
                <w:b/>
                <w:sz w:val="24"/>
                <w:szCs w:val="24"/>
              </w:rPr>
            </w:pPr>
            <w:r w:rsidRPr="008432AF">
              <w:rPr>
                <w:rFonts w:ascii="Times New Roman" w:hAnsi="Times New Roman" w:cs="Times New Roman"/>
                <w:b/>
                <w:sz w:val="24"/>
                <w:szCs w:val="24"/>
              </w:rPr>
              <w:t>SEM</w:t>
            </w:r>
          </w:p>
        </w:tc>
      </w:tr>
      <w:tr w:rsidR="001456A7" w:rsidRPr="00C43CD8" w:rsidTr="00FA0F63">
        <w:tc>
          <w:tcPr>
            <w:tcW w:w="3802" w:type="dxa"/>
            <w:tcBorders>
              <w:top w:val="single" w:sz="4" w:space="0" w:color="000000" w:themeColor="text1"/>
            </w:tcBorders>
          </w:tcPr>
          <w:p w:rsidR="001456A7" w:rsidRPr="00C43CD8" w:rsidRDefault="001456A7" w:rsidP="00C555AE">
            <w:pPr>
              <w:jc w:val="both"/>
              <w:rPr>
                <w:rFonts w:ascii="Times New Roman" w:hAnsi="Times New Roman" w:cs="Times New Roman"/>
                <w:sz w:val="24"/>
                <w:szCs w:val="24"/>
              </w:rPr>
            </w:pPr>
            <w:r w:rsidRPr="00C43CD8">
              <w:rPr>
                <w:rFonts w:ascii="Times New Roman" w:hAnsi="Times New Roman" w:cs="Times New Roman"/>
                <w:sz w:val="24"/>
                <w:szCs w:val="24"/>
              </w:rPr>
              <w:t>Dry Matter Intake</w:t>
            </w:r>
          </w:p>
          <w:p w:rsidR="001456A7" w:rsidRPr="00C43CD8" w:rsidRDefault="001456A7" w:rsidP="00C555AE">
            <w:pPr>
              <w:jc w:val="both"/>
              <w:rPr>
                <w:rFonts w:ascii="Times New Roman" w:hAnsi="Times New Roman" w:cs="Times New Roman"/>
                <w:sz w:val="24"/>
                <w:szCs w:val="24"/>
              </w:rPr>
            </w:pPr>
            <w:r w:rsidRPr="00C43CD8">
              <w:rPr>
                <w:rFonts w:ascii="Times New Roman" w:hAnsi="Times New Roman" w:cs="Times New Roman"/>
                <w:sz w:val="24"/>
                <w:szCs w:val="24"/>
              </w:rPr>
              <w:t>Dry Matter Digestibility</w:t>
            </w:r>
          </w:p>
        </w:tc>
        <w:tc>
          <w:tcPr>
            <w:tcW w:w="1489" w:type="dxa"/>
            <w:tcBorders>
              <w:top w:val="single" w:sz="4" w:space="0" w:color="000000" w:themeColor="text1"/>
            </w:tcBorders>
          </w:tcPr>
          <w:p w:rsidR="001456A7" w:rsidRPr="00C43CD8" w:rsidRDefault="001456A7" w:rsidP="00C555AE">
            <w:pPr>
              <w:jc w:val="both"/>
              <w:rPr>
                <w:rFonts w:ascii="Times New Roman" w:hAnsi="Times New Roman" w:cs="Times New Roman"/>
                <w:sz w:val="24"/>
                <w:szCs w:val="24"/>
                <w:vertAlign w:val="superscript"/>
              </w:rPr>
            </w:pPr>
            <w:r w:rsidRPr="00C43CD8">
              <w:rPr>
                <w:rFonts w:ascii="Times New Roman" w:hAnsi="Times New Roman" w:cs="Times New Roman"/>
                <w:sz w:val="24"/>
                <w:szCs w:val="24"/>
              </w:rPr>
              <w:t>372.85</w:t>
            </w:r>
            <w:r w:rsidRPr="00C43CD8">
              <w:rPr>
                <w:rFonts w:ascii="Times New Roman" w:hAnsi="Times New Roman" w:cs="Times New Roman"/>
                <w:sz w:val="24"/>
                <w:szCs w:val="24"/>
                <w:vertAlign w:val="superscript"/>
              </w:rPr>
              <w:t>ab</w:t>
            </w:r>
          </w:p>
          <w:p w:rsidR="001456A7" w:rsidRPr="00C43CD8" w:rsidRDefault="001456A7" w:rsidP="00C555AE">
            <w:pPr>
              <w:jc w:val="both"/>
              <w:rPr>
                <w:rFonts w:ascii="Times New Roman" w:hAnsi="Times New Roman" w:cs="Times New Roman"/>
                <w:sz w:val="24"/>
                <w:szCs w:val="24"/>
                <w:vertAlign w:val="superscript"/>
              </w:rPr>
            </w:pPr>
            <w:r w:rsidRPr="00C43CD8">
              <w:rPr>
                <w:rFonts w:ascii="Times New Roman" w:hAnsi="Times New Roman" w:cs="Times New Roman"/>
                <w:sz w:val="24"/>
                <w:szCs w:val="24"/>
              </w:rPr>
              <w:t>79.59</w:t>
            </w:r>
            <w:r w:rsidRPr="00C43CD8">
              <w:rPr>
                <w:rFonts w:ascii="Times New Roman" w:hAnsi="Times New Roman" w:cs="Times New Roman"/>
                <w:sz w:val="24"/>
                <w:szCs w:val="24"/>
                <w:vertAlign w:val="superscript"/>
              </w:rPr>
              <w:t>a</w:t>
            </w:r>
          </w:p>
        </w:tc>
        <w:tc>
          <w:tcPr>
            <w:tcW w:w="1391" w:type="dxa"/>
            <w:tcBorders>
              <w:top w:val="single" w:sz="4" w:space="0" w:color="000000" w:themeColor="text1"/>
            </w:tcBorders>
          </w:tcPr>
          <w:p w:rsidR="001456A7" w:rsidRPr="00C43CD8" w:rsidRDefault="001456A7" w:rsidP="00C555AE">
            <w:pPr>
              <w:jc w:val="both"/>
              <w:rPr>
                <w:rFonts w:ascii="Times New Roman" w:hAnsi="Times New Roman" w:cs="Times New Roman"/>
                <w:sz w:val="24"/>
                <w:szCs w:val="24"/>
                <w:vertAlign w:val="superscript"/>
              </w:rPr>
            </w:pPr>
            <w:r w:rsidRPr="00C43CD8">
              <w:rPr>
                <w:rFonts w:ascii="Times New Roman" w:hAnsi="Times New Roman" w:cs="Times New Roman"/>
                <w:sz w:val="24"/>
                <w:szCs w:val="24"/>
              </w:rPr>
              <w:t>325.48</w:t>
            </w:r>
            <w:r w:rsidRPr="00C43CD8">
              <w:rPr>
                <w:rFonts w:ascii="Times New Roman" w:hAnsi="Times New Roman" w:cs="Times New Roman"/>
                <w:sz w:val="24"/>
                <w:szCs w:val="24"/>
                <w:vertAlign w:val="superscript"/>
              </w:rPr>
              <w:t>b</w:t>
            </w:r>
          </w:p>
          <w:p w:rsidR="001456A7" w:rsidRPr="00C43CD8" w:rsidRDefault="001456A7" w:rsidP="00C555AE">
            <w:pPr>
              <w:jc w:val="both"/>
              <w:rPr>
                <w:rFonts w:ascii="Times New Roman" w:hAnsi="Times New Roman" w:cs="Times New Roman"/>
                <w:sz w:val="24"/>
                <w:szCs w:val="24"/>
                <w:vertAlign w:val="superscript"/>
              </w:rPr>
            </w:pPr>
            <w:r w:rsidRPr="00C43CD8">
              <w:rPr>
                <w:rFonts w:ascii="Times New Roman" w:hAnsi="Times New Roman" w:cs="Times New Roman"/>
                <w:sz w:val="24"/>
                <w:szCs w:val="24"/>
              </w:rPr>
              <w:t>74.26</w:t>
            </w:r>
            <w:r w:rsidRPr="00C43CD8">
              <w:rPr>
                <w:rFonts w:ascii="Times New Roman" w:hAnsi="Times New Roman" w:cs="Times New Roman"/>
                <w:sz w:val="24"/>
                <w:szCs w:val="24"/>
                <w:vertAlign w:val="superscript"/>
              </w:rPr>
              <w:t>a</w:t>
            </w:r>
          </w:p>
        </w:tc>
        <w:tc>
          <w:tcPr>
            <w:tcW w:w="1075" w:type="dxa"/>
            <w:tcBorders>
              <w:top w:val="single" w:sz="4" w:space="0" w:color="000000" w:themeColor="text1"/>
            </w:tcBorders>
          </w:tcPr>
          <w:p w:rsidR="001456A7" w:rsidRPr="00C43CD8" w:rsidRDefault="001456A7" w:rsidP="00C555AE">
            <w:pPr>
              <w:jc w:val="both"/>
              <w:rPr>
                <w:rFonts w:ascii="Times New Roman" w:hAnsi="Times New Roman" w:cs="Times New Roman"/>
                <w:sz w:val="24"/>
                <w:szCs w:val="24"/>
                <w:vertAlign w:val="superscript"/>
              </w:rPr>
            </w:pPr>
            <w:r w:rsidRPr="00C43CD8">
              <w:rPr>
                <w:rFonts w:ascii="Times New Roman" w:hAnsi="Times New Roman" w:cs="Times New Roman"/>
                <w:sz w:val="24"/>
                <w:szCs w:val="24"/>
              </w:rPr>
              <w:t>402.88</w:t>
            </w:r>
            <w:r w:rsidRPr="00C43CD8">
              <w:rPr>
                <w:rFonts w:ascii="Times New Roman" w:hAnsi="Times New Roman" w:cs="Times New Roman"/>
                <w:sz w:val="24"/>
                <w:szCs w:val="24"/>
                <w:vertAlign w:val="superscript"/>
              </w:rPr>
              <w:t>a</w:t>
            </w:r>
          </w:p>
          <w:p w:rsidR="001456A7" w:rsidRPr="00C43CD8" w:rsidRDefault="001456A7" w:rsidP="00C555AE">
            <w:pPr>
              <w:jc w:val="both"/>
              <w:rPr>
                <w:rFonts w:ascii="Times New Roman" w:hAnsi="Times New Roman" w:cs="Times New Roman"/>
                <w:sz w:val="24"/>
                <w:szCs w:val="24"/>
                <w:vertAlign w:val="superscript"/>
              </w:rPr>
            </w:pPr>
            <w:r w:rsidRPr="00C43CD8">
              <w:rPr>
                <w:rFonts w:ascii="Times New Roman" w:hAnsi="Times New Roman" w:cs="Times New Roman"/>
                <w:sz w:val="24"/>
                <w:szCs w:val="24"/>
              </w:rPr>
              <w:t>73.57</w:t>
            </w:r>
            <w:r w:rsidRPr="00C43CD8">
              <w:rPr>
                <w:rFonts w:ascii="Times New Roman" w:hAnsi="Times New Roman" w:cs="Times New Roman"/>
                <w:sz w:val="24"/>
                <w:szCs w:val="24"/>
                <w:vertAlign w:val="superscript"/>
              </w:rPr>
              <w:t>a</w:t>
            </w:r>
          </w:p>
        </w:tc>
        <w:tc>
          <w:tcPr>
            <w:tcW w:w="1399" w:type="dxa"/>
            <w:tcBorders>
              <w:top w:val="single" w:sz="4" w:space="0" w:color="000000" w:themeColor="text1"/>
            </w:tcBorders>
          </w:tcPr>
          <w:p w:rsidR="001456A7" w:rsidRPr="00C43CD8" w:rsidRDefault="001456A7" w:rsidP="00C555AE">
            <w:pPr>
              <w:jc w:val="both"/>
              <w:rPr>
                <w:rFonts w:ascii="Times New Roman" w:hAnsi="Times New Roman" w:cs="Times New Roman"/>
                <w:sz w:val="24"/>
                <w:szCs w:val="24"/>
              </w:rPr>
            </w:pPr>
            <w:r w:rsidRPr="00C43CD8">
              <w:rPr>
                <w:rFonts w:ascii="Times New Roman" w:hAnsi="Times New Roman" w:cs="Times New Roman"/>
                <w:sz w:val="24"/>
                <w:szCs w:val="24"/>
              </w:rPr>
              <w:t>14.65</w:t>
            </w:r>
          </w:p>
          <w:p w:rsidR="001456A7" w:rsidRPr="00C43CD8" w:rsidRDefault="001456A7" w:rsidP="00C555AE">
            <w:pPr>
              <w:jc w:val="both"/>
              <w:rPr>
                <w:rFonts w:ascii="Times New Roman" w:hAnsi="Times New Roman" w:cs="Times New Roman"/>
                <w:sz w:val="24"/>
                <w:szCs w:val="24"/>
              </w:rPr>
            </w:pPr>
            <w:r w:rsidRPr="00C43CD8">
              <w:rPr>
                <w:rFonts w:ascii="Times New Roman" w:hAnsi="Times New Roman" w:cs="Times New Roman"/>
                <w:sz w:val="24"/>
                <w:szCs w:val="24"/>
              </w:rPr>
              <w:t>1.91</w:t>
            </w:r>
          </w:p>
        </w:tc>
      </w:tr>
      <w:tr w:rsidR="001456A7" w:rsidRPr="00C43CD8" w:rsidTr="00FA0F63">
        <w:tc>
          <w:tcPr>
            <w:tcW w:w="3802" w:type="dxa"/>
          </w:tcPr>
          <w:p w:rsidR="001456A7" w:rsidRPr="00C43CD8" w:rsidRDefault="001456A7" w:rsidP="00C555AE">
            <w:pPr>
              <w:jc w:val="both"/>
              <w:rPr>
                <w:rFonts w:ascii="Times New Roman" w:hAnsi="Times New Roman" w:cs="Times New Roman"/>
                <w:sz w:val="24"/>
                <w:szCs w:val="24"/>
              </w:rPr>
            </w:pPr>
            <w:r w:rsidRPr="00C43CD8">
              <w:rPr>
                <w:rFonts w:ascii="Times New Roman" w:hAnsi="Times New Roman" w:cs="Times New Roman"/>
                <w:sz w:val="24"/>
                <w:szCs w:val="24"/>
              </w:rPr>
              <w:t>Crude Protein Digestibility</w:t>
            </w:r>
          </w:p>
        </w:tc>
        <w:tc>
          <w:tcPr>
            <w:tcW w:w="1489" w:type="dxa"/>
          </w:tcPr>
          <w:p w:rsidR="001456A7" w:rsidRPr="00C43CD8" w:rsidRDefault="001456A7" w:rsidP="00C555AE">
            <w:pPr>
              <w:jc w:val="both"/>
              <w:rPr>
                <w:rFonts w:ascii="Times New Roman" w:hAnsi="Times New Roman" w:cs="Times New Roman"/>
                <w:sz w:val="24"/>
                <w:szCs w:val="24"/>
                <w:vertAlign w:val="superscript"/>
              </w:rPr>
            </w:pPr>
            <w:r w:rsidRPr="00C43CD8">
              <w:rPr>
                <w:rFonts w:ascii="Times New Roman" w:hAnsi="Times New Roman" w:cs="Times New Roman"/>
                <w:sz w:val="24"/>
                <w:szCs w:val="24"/>
              </w:rPr>
              <w:t>84.89</w:t>
            </w:r>
            <w:r w:rsidRPr="00C43CD8">
              <w:rPr>
                <w:rFonts w:ascii="Times New Roman" w:hAnsi="Times New Roman" w:cs="Times New Roman"/>
                <w:sz w:val="24"/>
                <w:szCs w:val="24"/>
                <w:vertAlign w:val="superscript"/>
              </w:rPr>
              <w:t>a</w:t>
            </w:r>
          </w:p>
        </w:tc>
        <w:tc>
          <w:tcPr>
            <w:tcW w:w="1391" w:type="dxa"/>
          </w:tcPr>
          <w:p w:rsidR="001456A7" w:rsidRPr="00C43CD8" w:rsidRDefault="001456A7" w:rsidP="00C555AE">
            <w:pPr>
              <w:jc w:val="both"/>
              <w:rPr>
                <w:rFonts w:ascii="Times New Roman" w:hAnsi="Times New Roman" w:cs="Times New Roman"/>
                <w:sz w:val="24"/>
                <w:szCs w:val="24"/>
                <w:vertAlign w:val="superscript"/>
              </w:rPr>
            </w:pPr>
            <w:r w:rsidRPr="00C43CD8">
              <w:rPr>
                <w:rFonts w:ascii="Times New Roman" w:hAnsi="Times New Roman" w:cs="Times New Roman"/>
                <w:sz w:val="24"/>
                <w:szCs w:val="24"/>
              </w:rPr>
              <w:t>82.29</w:t>
            </w:r>
            <w:r w:rsidRPr="00C43CD8">
              <w:rPr>
                <w:rFonts w:ascii="Times New Roman" w:hAnsi="Times New Roman" w:cs="Times New Roman"/>
                <w:sz w:val="24"/>
                <w:szCs w:val="24"/>
                <w:vertAlign w:val="superscript"/>
              </w:rPr>
              <w:t>a</w:t>
            </w:r>
          </w:p>
        </w:tc>
        <w:tc>
          <w:tcPr>
            <w:tcW w:w="1075" w:type="dxa"/>
          </w:tcPr>
          <w:p w:rsidR="001456A7" w:rsidRPr="00C43CD8" w:rsidRDefault="001456A7" w:rsidP="00C555AE">
            <w:pPr>
              <w:jc w:val="both"/>
              <w:rPr>
                <w:rFonts w:ascii="Times New Roman" w:hAnsi="Times New Roman" w:cs="Times New Roman"/>
                <w:sz w:val="24"/>
                <w:szCs w:val="24"/>
                <w:vertAlign w:val="superscript"/>
              </w:rPr>
            </w:pPr>
            <w:r w:rsidRPr="00C43CD8">
              <w:rPr>
                <w:rFonts w:ascii="Times New Roman" w:hAnsi="Times New Roman" w:cs="Times New Roman"/>
                <w:sz w:val="24"/>
                <w:szCs w:val="24"/>
              </w:rPr>
              <w:t>80.83</w:t>
            </w:r>
            <w:r w:rsidRPr="00C43CD8">
              <w:rPr>
                <w:rFonts w:ascii="Times New Roman" w:hAnsi="Times New Roman" w:cs="Times New Roman"/>
                <w:sz w:val="24"/>
                <w:szCs w:val="24"/>
                <w:vertAlign w:val="superscript"/>
              </w:rPr>
              <w:t>b</w:t>
            </w:r>
          </w:p>
        </w:tc>
        <w:tc>
          <w:tcPr>
            <w:tcW w:w="1399" w:type="dxa"/>
          </w:tcPr>
          <w:p w:rsidR="001456A7" w:rsidRPr="00C43CD8" w:rsidRDefault="001456A7" w:rsidP="00C555AE">
            <w:pPr>
              <w:jc w:val="both"/>
              <w:rPr>
                <w:rFonts w:ascii="Times New Roman" w:hAnsi="Times New Roman" w:cs="Times New Roman"/>
                <w:sz w:val="24"/>
                <w:szCs w:val="24"/>
              </w:rPr>
            </w:pPr>
            <w:r w:rsidRPr="00C43CD8">
              <w:rPr>
                <w:rFonts w:ascii="Times New Roman" w:hAnsi="Times New Roman" w:cs="Times New Roman"/>
                <w:sz w:val="24"/>
                <w:szCs w:val="24"/>
              </w:rPr>
              <w:t>1.93</w:t>
            </w:r>
          </w:p>
        </w:tc>
      </w:tr>
      <w:tr w:rsidR="001456A7" w:rsidRPr="00C43CD8" w:rsidTr="00FA0F63">
        <w:tc>
          <w:tcPr>
            <w:tcW w:w="3802" w:type="dxa"/>
          </w:tcPr>
          <w:p w:rsidR="001456A7" w:rsidRPr="00C43CD8" w:rsidRDefault="001456A7" w:rsidP="00C555AE">
            <w:pPr>
              <w:jc w:val="both"/>
              <w:rPr>
                <w:rFonts w:ascii="Times New Roman" w:hAnsi="Times New Roman" w:cs="Times New Roman"/>
                <w:sz w:val="24"/>
                <w:szCs w:val="24"/>
              </w:rPr>
            </w:pPr>
            <w:r w:rsidRPr="00C43CD8">
              <w:rPr>
                <w:rFonts w:ascii="Times New Roman" w:hAnsi="Times New Roman" w:cs="Times New Roman"/>
                <w:sz w:val="24"/>
                <w:szCs w:val="24"/>
              </w:rPr>
              <w:t xml:space="preserve">Crude </w:t>
            </w:r>
            <w:proofErr w:type="spellStart"/>
            <w:r w:rsidRPr="00C43CD8">
              <w:rPr>
                <w:rFonts w:ascii="Times New Roman" w:hAnsi="Times New Roman" w:cs="Times New Roman"/>
                <w:sz w:val="24"/>
                <w:szCs w:val="24"/>
              </w:rPr>
              <w:t>Fibre</w:t>
            </w:r>
            <w:proofErr w:type="spellEnd"/>
            <w:r w:rsidRPr="00C43CD8">
              <w:rPr>
                <w:rFonts w:ascii="Times New Roman" w:hAnsi="Times New Roman" w:cs="Times New Roman"/>
                <w:sz w:val="24"/>
                <w:szCs w:val="24"/>
              </w:rPr>
              <w:t xml:space="preserve"> Digestibility</w:t>
            </w:r>
          </w:p>
        </w:tc>
        <w:tc>
          <w:tcPr>
            <w:tcW w:w="1489" w:type="dxa"/>
          </w:tcPr>
          <w:p w:rsidR="001456A7" w:rsidRPr="00C43CD8" w:rsidRDefault="001456A7" w:rsidP="00C555AE">
            <w:pPr>
              <w:jc w:val="both"/>
              <w:rPr>
                <w:rFonts w:ascii="Times New Roman" w:hAnsi="Times New Roman" w:cs="Times New Roman"/>
                <w:sz w:val="24"/>
                <w:szCs w:val="24"/>
                <w:vertAlign w:val="superscript"/>
              </w:rPr>
            </w:pPr>
            <w:r w:rsidRPr="00C43CD8">
              <w:rPr>
                <w:rFonts w:ascii="Times New Roman" w:hAnsi="Times New Roman" w:cs="Times New Roman"/>
                <w:sz w:val="24"/>
                <w:szCs w:val="24"/>
              </w:rPr>
              <w:t>83.02</w:t>
            </w:r>
            <w:r w:rsidRPr="00C43CD8">
              <w:rPr>
                <w:rFonts w:ascii="Times New Roman" w:hAnsi="Times New Roman" w:cs="Times New Roman"/>
                <w:sz w:val="24"/>
                <w:szCs w:val="24"/>
                <w:vertAlign w:val="superscript"/>
              </w:rPr>
              <w:t>a</w:t>
            </w:r>
          </w:p>
        </w:tc>
        <w:tc>
          <w:tcPr>
            <w:tcW w:w="1391" w:type="dxa"/>
          </w:tcPr>
          <w:p w:rsidR="001456A7" w:rsidRPr="00C43CD8" w:rsidRDefault="001456A7" w:rsidP="00C555AE">
            <w:pPr>
              <w:jc w:val="both"/>
              <w:rPr>
                <w:rFonts w:ascii="Times New Roman" w:hAnsi="Times New Roman" w:cs="Times New Roman"/>
                <w:sz w:val="24"/>
                <w:szCs w:val="24"/>
                <w:vertAlign w:val="superscript"/>
              </w:rPr>
            </w:pPr>
            <w:r w:rsidRPr="00C43CD8">
              <w:rPr>
                <w:rFonts w:ascii="Times New Roman" w:hAnsi="Times New Roman" w:cs="Times New Roman"/>
                <w:sz w:val="24"/>
                <w:szCs w:val="24"/>
              </w:rPr>
              <w:t>84.76</w:t>
            </w:r>
            <w:r w:rsidRPr="00C43CD8">
              <w:rPr>
                <w:rFonts w:ascii="Times New Roman" w:hAnsi="Times New Roman" w:cs="Times New Roman"/>
                <w:sz w:val="24"/>
                <w:szCs w:val="24"/>
                <w:vertAlign w:val="superscript"/>
              </w:rPr>
              <w:t>a</w:t>
            </w:r>
          </w:p>
        </w:tc>
        <w:tc>
          <w:tcPr>
            <w:tcW w:w="1075" w:type="dxa"/>
          </w:tcPr>
          <w:p w:rsidR="001456A7" w:rsidRPr="00C43CD8" w:rsidRDefault="001456A7" w:rsidP="00C555AE">
            <w:pPr>
              <w:jc w:val="both"/>
              <w:rPr>
                <w:rFonts w:ascii="Times New Roman" w:hAnsi="Times New Roman" w:cs="Times New Roman"/>
                <w:sz w:val="24"/>
                <w:szCs w:val="24"/>
                <w:vertAlign w:val="superscript"/>
              </w:rPr>
            </w:pPr>
            <w:r w:rsidRPr="00C43CD8">
              <w:rPr>
                <w:rFonts w:ascii="Times New Roman" w:hAnsi="Times New Roman" w:cs="Times New Roman"/>
                <w:sz w:val="24"/>
                <w:szCs w:val="24"/>
              </w:rPr>
              <w:t>84.12</w:t>
            </w:r>
            <w:r w:rsidRPr="00C43CD8">
              <w:rPr>
                <w:rFonts w:ascii="Times New Roman" w:hAnsi="Times New Roman" w:cs="Times New Roman"/>
                <w:sz w:val="24"/>
                <w:szCs w:val="24"/>
                <w:vertAlign w:val="superscript"/>
              </w:rPr>
              <w:t>a</w:t>
            </w:r>
          </w:p>
        </w:tc>
        <w:tc>
          <w:tcPr>
            <w:tcW w:w="1399" w:type="dxa"/>
          </w:tcPr>
          <w:p w:rsidR="001456A7" w:rsidRPr="00C43CD8" w:rsidRDefault="001456A7" w:rsidP="00C555AE">
            <w:pPr>
              <w:jc w:val="both"/>
              <w:rPr>
                <w:rFonts w:ascii="Times New Roman" w:hAnsi="Times New Roman" w:cs="Times New Roman"/>
                <w:sz w:val="24"/>
                <w:szCs w:val="24"/>
              </w:rPr>
            </w:pPr>
            <w:r w:rsidRPr="00C43CD8">
              <w:rPr>
                <w:rFonts w:ascii="Times New Roman" w:hAnsi="Times New Roman" w:cs="Times New Roman"/>
                <w:sz w:val="24"/>
                <w:szCs w:val="24"/>
              </w:rPr>
              <w:t>1.37</w:t>
            </w:r>
          </w:p>
        </w:tc>
      </w:tr>
      <w:tr w:rsidR="001456A7" w:rsidRPr="00C43CD8" w:rsidTr="00FA0F63">
        <w:tc>
          <w:tcPr>
            <w:tcW w:w="3802" w:type="dxa"/>
          </w:tcPr>
          <w:p w:rsidR="001456A7" w:rsidRPr="00C43CD8" w:rsidRDefault="001456A7" w:rsidP="00C555AE">
            <w:pPr>
              <w:jc w:val="both"/>
              <w:rPr>
                <w:rFonts w:ascii="Times New Roman" w:hAnsi="Times New Roman" w:cs="Times New Roman"/>
                <w:sz w:val="24"/>
                <w:szCs w:val="24"/>
              </w:rPr>
            </w:pPr>
            <w:r w:rsidRPr="00C43CD8">
              <w:rPr>
                <w:rFonts w:ascii="Times New Roman" w:hAnsi="Times New Roman" w:cs="Times New Roman"/>
                <w:sz w:val="24"/>
                <w:szCs w:val="24"/>
              </w:rPr>
              <w:t>Ash Digestibility</w:t>
            </w:r>
          </w:p>
        </w:tc>
        <w:tc>
          <w:tcPr>
            <w:tcW w:w="1489" w:type="dxa"/>
          </w:tcPr>
          <w:p w:rsidR="001456A7" w:rsidRPr="00C43CD8" w:rsidRDefault="001456A7" w:rsidP="00C555AE">
            <w:pPr>
              <w:jc w:val="both"/>
              <w:rPr>
                <w:rFonts w:ascii="Times New Roman" w:hAnsi="Times New Roman" w:cs="Times New Roman"/>
                <w:sz w:val="24"/>
                <w:szCs w:val="24"/>
                <w:vertAlign w:val="superscript"/>
              </w:rPr>
            </w:pPr>
            <w:r w:rsidRPr="00C43CD8">
              <w:rPr>
                <w:rFonts w:ascii="Times New Roman" w:hAnsi="Times New Roman" w:cs="Times New Roman"/>
                <w:sz w:val="24"/>
                <w:szCs w:val="24"/>
              </w:rPr>
              <w:t>77.03</w:t>
            </w:r>
            <w:r w:rsidRPr="00C43CD8">
              <w:rPr>
                <w:rFonts w:ascii="Times New Roman" w:hAnsi="Times New Roman" w:cs="Times New Roman"/>
                <w:sz w:val="24"/>
                <w:szCs w:val="24"/>
                <w:vertAlign w:val="superscript"/>
              </w:rPr>
              <w:t>a</w:t>
            </w:r>
          </w:p>
        </w:tc>
        <w:tc>
          <w:tcPr>
            <w:tcW w:w="1391" w:type="dxa"/>
          </w:tcPr>
          <w:p w:rsidR="001456A7" w:rsidRPr="00C43CD8" w:rsidRDefault="001456A7" w:rsidP="00C555AE">
            <w:pPr>
              <w:jc w:val="both"/>
              <w:rPr>
                <w:rFonts w:ascii="Times New Roman" w:hAnsi="Times New Roman" w:cs="Times New Roman"/>
                <w:sz w:val="24"/>
                <w:szCs w:val="24"/>
                <w:vertAlign w:val="superscript"/>
              </w:rPr>
            </w:pPr>
            <w:r w:rsidRPr="00C43CD8">
              <w:rPr>
                <w:rFonts w:ascii="Times New Roman" w:hAnsi="Times New Roman" w:cs="Times New Roman"/>
                <w:sz w:val="24"/>
                <w:szCs w:val="24"/>
              </w:rPr>
              <w:t>73.08</w:t>
            </w:r>
            <w:r w:rsidRPr="00C43CD8">
              <w:rPr>
                <w:rFonts w:ascii="Times New Roman" w:hAnsi="Times New Roman" w:cs="Times New Roman"/>
                <w:sz w:val="24"/>
                <w:szCs w:val="24"/>
                <w:vertAlign w:val="superscript"/>
              </w:rPr>
              <w:t>a</w:t>
            </w:r>
          </w:p>
        </w:tc>
        <w:tc>
          <w:tcPr>
            <w:tcW w:w="1075" w:type="dxa"/>
          </w:tcPr>
          <w:p w:rsidR="001456A7" w:rsidRPr="00C43CD8" w:rsidRDefault="001456A7" w:rsidP="00C555AE">
            <w:pPr>
              <w:jc w:val="both"/>
              <w:rPr>
                <w:rFonts w:ascii="Times New Roman" w:hAnsi="Times New Roman" w:cs="Times New Roman"/>
                <w:sz w:val="24"/>
                <w:szCs w:val="24"/>
                <w:vertAlign w:val="superscript"/>
              </w:rPr>
            </w:pPr>
            <w:r w:rsidRPr="00C43CD8">
              <w:rPr>
                <w:rFonts w:ascii="Times New Roman" w:hAnsi="Times New Roman" w:cs="Times New Roman"/>
                <w:sz w:val="24"/>
                <w:szCs w:val="24"/>
              </w:rPr>
              <w:t>74.88</w:t>
            </w:r>
            <w:r w:rsidRPr="00C43CD8">
              <w:rPr>
                <w:rFonts w:ascii="Times New Roman" w:hAnsi="Times New Roman" w:cs="Times New Roman"/>
                <w:sz w:val="24"/>
                <w:szCs w:val="24"/>
                <w:vertAlign w:val="superscript"/>
              </w:rPr>
              <w:t>a</w:t>
            </w:r>
          </w:p>
        </w:tc>
        <w:tc>
          <w:tcPr>
            <w:tcW w:w="1399" w:type="dxa"/>
          </w:tcPr>
          <w:p w:rsidR="001456A7" w:rsidRPr="00C43CD8" w:rsidRDefault="001456A7" w:rsidP="00C555AE">
            <w:pPr>
              <w:jc w:val="both"/>
              <w:rPr>
                <w:rFonts w:ascii="Times New Roman" w:hAnsi="Times New Roman" w:cs="Times New Roman"/>
                <w:sz w:val="24"/>
                <w:szCs w:val="24"/>
              </w:rPr>
            </w:pPr>
            <w:r w:rsidRPr="00C43CD8">
              <w:rPr>
                <w:rFonts w:ascii="Times New Roman" w:hAnsi="Times New Roman" w:cs="Times New Roman"/>
                <w:sz w:val="24"/>
                <w:szCs w:val="24"/>
              </w:rPr>
              <w:t>4.72</w:t>
            </w:r>
          </w:p>
        </w:tc>
      </w:tr>
      <w:tr w:rsidR="001456A7" w:rsidRPr="00C43CD8" w:rsidTr="00FA0F63">
        <w:tc>
          <w:tcPr>
            <w:tcW w:w="3802" w:type="dxa"/>
          </w:tcPr>
          <w:p w:rsidR="001456A7" w:rsidRPr="00C43CD8" w:rsidRDefault="001456A7" w:rsidP="00C555AE">
            <w:pPr>
              <w:jc w:val="both"/>
              <w:rPr>
                <w:rFonts w:ascii="Times New Roman" w:hAnsi="Times New Roman" w:cs="Times New Roman"/>
                <w:sz w:val="24"/>
                <w:szCs w:val="24"/>
              </w:rPr>
            </w:pPr>
            <w:r w:rsidRPr="00C43CD8">
              <w:rPr>
                <w:rFonts w:ascii="Times New Roman" w:hAnsi="Times New Roman" w:cs="Times New Roman"/>
                <w:sz w:val="24"/>
                <w:szCs w:val="24"/>
              </w:rPr>
              <w:t>Ether Extract Digestibility</w:t>
            </w:r>
          </w:p>
        </w:tc>
        <w:tc>
          <w:tcPr>
            <w:tcW w:w="1489" w:type="dxa"/>
          </w:tcPr>
          <w:p w:rsidR="001456A7" w:rsidRPr="00C43CD8" w:rsidRDefault="001456A7" w:rsidP="00C555AE">
            <w:pPr>
              <w:jc w:val="both"/>
              <w:rPr>
                <w:rFonts w:ascii="Times New Roman" w:hAnsi="Times New Roman" w:cs="Times New Roman"/>
                <w:sz w:val="24"/>
                <w:szCs w:val="24"/>
                <w:vertAlign w:val="superscript"/>
              </w:rPr>
            </w:pPr>
            <w:r w:rsidRPr="00C43CD8">
              <w:rPr>
                <w:rFonts w:ascii="Times New Roman" w:hAnsi="Times New Roman" w:cs="Times New Roman"/>
                <w:sz w:val="24"/>
                <w:szCs w:val="24"/>
              </w:rPr>
              <w:t>58.36</w:t>
            </w:r>
            <w:r w:rsidRPr="00C43CD8">
              <w:rPr>
                <w:rFonts w:ascii="Times New Roman" w:hAnsi="Times New Roman" w:cs="Times New Roman"/>
                <w:sz w:val="24"/>
                <w:szCs w:val="24"/>
                <w:vertAlign w:val="superscript"/>
              </w:rPr>
              <w:t>a</w:t>
            </w:r>
          </w:p>
        </w:tc>
        <w:tc>
          <w:tcPr>
            <w:tcW w:w="1391" w:type="dxa"/>
          </w:tcPr>
          <w:p w:rsidR="001456A7" w:rsidRPr="00C43CD8" w:rsidRDefault="001456A7" w:rsidP="00C555AE">
            <w:pPr>
              <w:jc w:val="both"/>
              <w:rPr>
                <w:rFonts w:ascii="Times New Roman" w:hAnsi="Times New Roman" w:cs="Times New Roman"/>
                <w:sz w:val="24"/>
                <w:szCs w:val="24"/>
                <w:vertAlign w:val="superscript"/>
              </w:rPr>
            </w:pPr>
            <w:r w:rsidRPr="00C43CD8">
              <w:rPr>
                <w:rFonts w:ascii="Times New Roman" w:hAnsi="Times New Roman" w:cs="Times New Roman"/>
                <w:sz w:val="24"/>
                <w:szCs w:val="24"/>
              </w:rPr>
              <w:t>53.13</w:t>
            </w:r>
            <w:r w:rsidRPr="00C43CD8">
              <w:rPr>
                <w:rFonts w:ascii="Times New Roman" w:hAnsi="Times New Roman" w:cs="Times New Roman"/>
                <w:sz w:val="24"/>
                <w:szCs w:val="24"/>
                <w:vertAlign w:val="superscript"/>
              </w:rPr>
              <w:t>a</w:t>
            </w:r>
          </w:p>
        </w:tc>
        <w:tc>
          <w:tcPr>
            <w:tcW w:w="1075" w:type="dxa"/>
          </w:tcPr>
          <w:p w:rsidR="001456A7" w:rsidRPr="00C43CD8" w:rsidRDefault="001456A7" w:rsidP="00C555AE">
            <w:pPr>
              <w:jc w:val="both"/>
              <w:rPr>
                <w:rFonts w:ascii="Times New Roman" w:hAnsi="Times New Roman" w:cs="Times New Roman"/>
                <w:sz w:val="24"/>
                <w:szCs w:val="24"/>
                <w:vertAlign w:val="superscript"/>
              </w:rPr>
            </w:pPr>
            <w:r w:rsidRPr="00C43CD8">
              <w:rPr>
                <w:rFonts w:ascii="Times New Roman" w:hAnsi="Times New Roman" w:cs="Times New Roman"/>
                <w:sz w:val="24"/>
                <w:szCs w:val="24"/>
              </w:rPr>
              <w:t>47.97</w:t>
            </w:r>
            <w:r w:rsidRPr="00C43CD8">
              <w:rPr>
                <w:rFonts w:ascii="Times New Roman" w:hAnsi="Times New Roman" w:cs="Times New Roman"/>
                <w:sz w:val="24"/>
                <w:szCs w:val="24"/>
                <w:vertAlign w:val="superscript"/>
              </w:rPr>
              <w:t>b</w:t>
            </w:r>
          </w:p>
        </w:tc>
        <w:tc>
          <w:tcPr>
            <w:tcW w:w="1399" w:type="dxa"/>
          </w:tcPr>
          <w:p w:rsidR="001456A7" w:rsidRPr="00C43CD8" w:rsidRDefault="001456A7" w:rsidP="00C555AE">
            <w:pPr>
              <w:jc w:val="both"/>
              <w:rPr>
                <w:rFonts w:ascii="Times New Roman" w:hAnsi="Times New Roman" w:cs="Times New Roman"/>
                <w:sz w:val="24"/>
                <w:szCs w:val="24"/>
              </w:rPr>
            </w:pPr>
            <w:r w:rsidRPr="00C43CD8">
              <w:rPr>
                <w:rFonts w:ascii="Times New Roman" w:hAnsi="Times New Roman" w:cs="Times New Roman"/>
                <w:sz w:val="24"/>
                <w:szCs w:val="24"/>
              </w:rPr>
              <w:t>4.91</w:t>
            </w:r>
          </w:p>
        </w:tc>
      </w:tr>
      <w:tr w:rsidR="001456A7" w:rsidRPr="00C43CD8" w:rsidTr="00FA0F63">
        <w:tc>
          <w:tcPr>
            <w:tcW w:w="3802" w:type="dxa"/>
          </w:tcPr>
          <w:p w:rsidR="001456A7" w:rsidRPr="00C43CD8" w:rsidRDefault="001456A7" w:rsidP="00C555AE">
            <w:pPr>
              <w:jc w:val="both"/>
              <w:rPr>
                <w:rFonts w:ascii="Times New Roman" w:hAnsi="Times New Roman" w:cs="Times New Roman"/>
                <w:sz w:val="24"/>
                <w:szCs w:val="24"/>
              </w:rPr>
            </w:pPr>
            <w:r w:rsidRPr="00C43CD8">
              <w:rPr>
                <w:rFonts w:ascii="Times New Roman" w:hAnsi="Times New Roman" w:cs="Times New Roman"/>
                <w:sz w:val="24"/>
                <w:szCs w:val="24"/>
              </w:rPr>
              <w:t>Nitrogen Free Extract Digestibility</w:t>
            </w:r>
          </w:p>
        </w:tc>
        <w:tc>
          <w:tcPr>
            <w:tcW w:w="1489" w:type="dxa"/>
          </w:tcPr>
          <w:p w:rsidR="001456A7" w:rsidRPr="00C43CD8" w:rsidRDefault="001456A7" w:rsidP="00C555AE">
            <w:pPr>
              <w:jc w:val="both"/>
              <w:rPr>
                <w:rFonts w:ascii="Times New Roman" w:hAnsi="Times New Roman" w:cs="Times New Roman"/>
                <w:sz w:val="24"/>
                <w:szCs w:val="24"/>
                <w:vertAlign w:val="superscript"/>
              </w:rPr>
            </w:pPr>
            <w:r w:rsidRPr="00C43CD8">
              <w:rPr>
                <w:rFonts w:ascii="Times New Roman" w:hAnsi="Times New Roman" w:cs="Times New Roman"/>
                <w:sz w:val="24"/>
                <w:szCs w:val="24"/>
              </w:rPr>
              <w:t>78.76</w:t>
            </w:r>
            <w:r w:rsidRPr="00C43CD8">
              <w:rPr>
                <w:rFonts w:ascii="Times New Roman" w:hAnsi="Times New Roman" w:cs="Times New Roman"/>
                <w:sz w:val="24"/>
                <w:szCs w:val="24"/>
                <w:vertAlign w:val="superscript"/>
              </w:rPr>
              <w:t>a</w:t>
            </w:r>
          </w:p>
        </w:tc>
        <w:tc>
          <w:tcPr>
            <w:tcW w:w="1391" w:type="dxa"/>
          </w:tcPr>
          <w:p w:rsidR="001456A7" w:rsidRPr="00C43CD8" w:rsidRDefault="001456A7" w:rsidP="00C555AE">
            <w:pPr>
              <w:jc w:val="both"/>
              <w:rPr>
                <w:rFonts w:ascii="Times New Roman" w:hAnsi="Times New Roman" w:cs="Times New Roman"/>
                <w:sz w:val="24"/>
                <w:szCs w:val="24"/>
                <w:vertAlign w:val="superscript"/>
              </w:rPr>
            </w:pPr>
            <w:r w:rsidRPr="00C43CD8">
              <w:rPr>
                <w:rFonts w:ascii="Times New Roman" w:hAnsi="Times New Roman" w:cs="Times New Roman"/>
                <w:sz w:val="24"/>
                <w:szCs w:val="24"/>
              </w:rPr>
              <w:t>69.85</w:t>
            </w:r>
            <w:r w:rsidRPr="00C43CD8">
              <w:rPr>
                <w:rFonts w:ascii="Times New Roman" w:hAnsi="Times New Roman" w:cs="Times New Roman"/>
                <w:sz w:val="24"/>
                <w:szCs w:val="24"/>
                <w:vertAlign w:val="superscript"/>
              </w:rPr>
              <w:t>b</w:t>
            </w:r>
          </w:p>
        </w:tc>
        <w:tc>
          <w:tcPr>
            <w:tcW w:w="1075" w:type="dxa"/>
          </w:tcPr>
          <w:p w:rsidR="001456A7" w:rsidRPr="00C43CD8" w:rsidRDefault="001456A7" w:rsidP="00C555AE">
            <w:pPr>
              <w:jc w:val="both"/>
              <w:rPr>
                <w:rFonts w:ascii="Times New Roman" w:hAnsi="Times New Roman" w:cs="Times New Roman"/>
                <w:sz w:val="24"/>
                <w:szCs w:val="24"/>
                <w:vertAlign w:val="superscript"/>
              </w:rPr>
            </w:pPr>
            <w:r w:rsidRPr="00C43CD8">
              <w:rPr>
                <w:rFonts w:ascii="Times New Roman" w:hAnsi="Times New Roman" w:cs="Times New Roman"/>
                <w:sz w:val="24"/>
                <w:szCs w:val="24"/>
              </w:rPr>
              <w:t>70.08</w:t>
            </w:r>
            <w:r w:rsidRPr="00C43CD8">
              <w:rPr>
                <w:rFonts w:ascii="Times New Roman" w:hAnsi="Times New Roman" w:cs="Times New Roman"/>
                <w:sz w:val="24"/>
                <w:szCs w:val="24"/>
                <w:vertAlign w:val="superscript"/>
              </w:rPr>
              <w:t>b</w:t>
            </w:r>
          </w:p>
        </w:tc>
        <w:tc>
          <w:tcPr>
            <w:tcW w:w="1399" w:type="dxa"/>
          </w:tcPr>
          <w:p w:rsidR="001456A7" w:rsidRPr="00C43CD8" w:rsidRDefault="001456A7" w:rsidP="00C555AE">
            <w:pPr>
              <w:jc w:val="both"/>
              <w:rPr>
                <w:rFonts w:ascii="Times New Roman" w:hAnsi="Times New Roman" w:cs="Times New Roman"/>
                <w:sz w:val="24"/>
                <w:szCs w:val="24"/>
              </w:rPr>
            </w:pPr>
            <w:r w:rsidRPr="00C43CD8">
              <w:rPr>
                <w:rFonts w:ascii="Times New Roman" w:hAnsi="Times New Roman" w:cs="Times New Roman"/>
                <w:sz w:val="24"/>
                <w:szCs w:val="24"/>
              </w:rPr>
              <w:t>2.02</w:t>
            </w:r>
          </w:p>
        </w:tc>
      </w:tr>
    </w:tbl>
    <w:p w:rsidR="001456A7" w:rsidRPr="001F4EB1" w:rsidRDefault="001456A7" w:rsidP="00C555AE">
      <w:pPr>
        <w:spacing w:after="0" w:line="240" w:lineRule="auto"/>
        <w:ind w:left="86"/>
        <w:jc w:val="both"/>
        <w:rPr>
          <w:rFonts w:cs="Times New Roman"/>
          <w:sz w:val="20"/>
          <w:szCs w:val="20"/>
        </w:rPr>
      </w:pPr>
      <w:proofErr w:type="spellStart"/>
      <w:r w:rsidRPr="001F4EB1">
        <w:rPr>
          <w:rFonts w:cs="Times New Roman"/>
          <w:sz w:val="20"/>
          <w:szCs w:val="20"/>
          <w:vertAlign w:val="superscript"/>
        </w:rPr>
        <w:t>abc</w:t>
      </w:r>
      <w:proofErr w:type="spellEnd"/>
      <w:r w:rsidRPr="001F4EB1">
        <w:rPr>
          <w:rFonts w:cs="Times New Roman"/>
          <w:sz w:val="20"/>
          <w:szCs w:val="20"/>
        </w:rPr>
        <w:t xml:space="preserve"> means within the same row with different superscripts are significantly different (P&gt;0.05), SEM = Standard error mean; T</w:t>
      </w:r>
      <w:r w:rsidRPr="001F4EB1">
        <w:rPr>
          <w:rFonts w:cs="Times New Roman"/>
          <w:sz w:val="20"/>
          <w:szCs w:val="20"/>
          <w:vertAlign w:val="subscript"/>
        </w:rPr>
        <w:t xml:space="preserve">1 </w:t>
      </w:r>
      <w:r w:rsidRPr="001F4EB1">
        <w:rPr>
          <w:rFonts w:cs="Times New Roman"/>
          <w:sz w:val="20"/>
          <w:szCs w:val="20"/>
        </w:rPr>
        <w:t xml:space="preserve">= </w:t>
      </w:r>
      <w:proofErr w:type="spellStart"/>
      <w:r w:rsidRPr="001F4EB1">
        <w:rPr>
          <w:rFonts w:cs="Times New Roman"/>
          <w:i/>
          <w:sz w:val="20"/>
          <w:szCs w:val="20"/>
        </w:rPr>
        <w:t>Pennisetum</w:t>
      </w:r>
      <w:proofErr w:type="spellEnd"/>
      <w:r w:rsidRPr="001F4EB1">
        <w:rPr>
          <w:rFonts w:cs="Times New Roman"/>
          <w:i/>
          <w:sz w:val="20"/>
          <w:szCs w:val="20"/>
        </w:rPr>
        <w:t xml:space="preserve"> purpureum and </w:t>
      </w:r>
      <w:proofErr w:type="spellStart"/>
      <w:r w:rsidRPr="001F4EB1">
        <w:rPr>
          <w:rFonts w:cs="Times New Roman"/>
          <w:i/>
          <w:sz w:val="20"/>
          <w:szCs w:val="20"/>
        </w:rPr>
        <w:t>Calopogonium</w:t>
      </w:r>
      <w:proofErr w:type="spellEnd"/>
      <w:r w:rsidRPr="001F4EB1">
        <w:rPr>
          <w:rFonts w:cs="Times New Roman"/>
          <w:i/>
          <w:sz w:val="20"/>
          <w:szCs w:val="20"/>
        </w:rPr>
        <w:t xml:space="preserve"> </w:t>
      </w:r>
      <w:proofErr w:type="spellStart"/>
      <w:r w:rsidRPr="001F4EB1">
        <w:rPr>
          <w:rFonts w:cs="Times New Roman"/>
          <w:i/>
          <w:sz w:val="20"/>
          <w:szCs w:val="20"/>
        </w:rPr>
        <w:t>mucunoides</w:t>
      </w:r>
      <w:proofErr w:type="spellEnd"/>
      <w:r w:rsidRPr="001F4EB1">
        <w:rPr>
          <w:rFonts w:cs="Times New Roman"/>
          <w:i/>
          <w:sz w:val="20"/>
          <w:szCs w:val="20"/>
        </w:rPr>
        <w:t xml:space="preserve"> </w:t>
      </w:r>
      <w:r w:rsidRPr="001F4EB1">
        <w:rPr>
          <w:rFonts w:cs="Times New Roman"/>
          <w:sz w:val="20"/>
          <w:szCs w:val="20"/>
        </w:rPr>
        <w:t>harvested at 8 weeks; T</w:t>
      </w:r>
      <w:proofErr w:type="gramStart"/>
      <w:r w:rsidRPr="001F4EB1">
        <w:rPr>
          <w:rFonts w:cs="Times New Roman"/>
          <w:sz w:val="20"/>
          <w:szCs w:val="20"/>
          <w:vertAlign w:val="subscript"/>
        </w:rPr>
        <w:t xml:space="preserve">2 </w:t>
      </w:r>
      <w:r w:rsidRPr="001F4EB1">
        <w:rPr>
          <w:rFonts w:cs="Times New Roman"/>
          <w:sz w:val="20"/>
          <w:szCs w:val="20"/>
        </w:rPr>
        <w:t xml:space="preserve"> =</w:t>
      </w:r>
      <w:proofErr w:type="gramEnd"/>
      <w:r w:rsidRPr="001F4EB1">
        <w:rPr>
          <w:rFonts w:cs="Times New Roman"/>
          <w:sz w:val="20"/>
          <w:szCs w:val="20"/>
        </w:rPr>
        <w:t xml:space="preserve"> </w:t>
      </w:r>
      <w:proofErr w:type="spellStart"/>
      <w:r w:rsidRPr="001F4EB1">
        <w:rPr>
          <w:rFonts w:cs="Times New Roman"/>
          <w:i/>
          <w:sz w:val="20"/>
          <w:szCs w:val="20"/>
        </w:rPr>
        <w:t>Pennisetum</w:t>
      </w:r>
      <w:proofErr w:type="spellEnd"/>
      <w:r w:rsidRPr="001F4EB1">
        <w:rPr>
          <w:rFonts w:cs="Times New Roman"/>
          <w:i/>
          <w:sz w:val="20"/>
          <w:szCs w:val="20"/>
        </w:rPr>
        <w:t xml:space="preserve"> purpureum and </w:t>
      </w:r>
      <w:proofErr w:type="spellStart"/>
      <w:r w:rsidRPr="001F4EB1">
        <w:rPr>
          <w:rFonts w:cs="Times New Roman"/>
          <w:i/>
          <w:sz w:val="20"/>
          <w:szCs w:val="20"/>
        </w:rPr>
        <w:t>Calopogonium</w:t>
      </w:r>
      <w:proofErr w:type="spellEnd"/>
      <w:r w:rsidRPr="001F4EB1">
        <w:rPr>
          <w:rFonts w:cs="Times New Roman"/>
          <w:i/>
          <w:sz w:val="20"/>
          <w:szCs w:val="20"/>
        </w:rPr>
        <w:t xml:space="preserve"> </w:t>
      </w:r>
      <w:proofErr w:type="spellStart"/>
      <w:r w:rsidRPr="001F4EB1">
        <w:rPr>
          <w:rFonts w:cs="Times New Roman"/>
          <w:i/>
          <w:sz w:val="20"/>
          <w:szCs w:val="20"/>
        </w:rPr>
        <w:t>mucunoides</w:t>
      </w:r>
      <w:proofErr w:type="spellEnd"/>
      <w:r w:rsidRPr="001F4EB1">
        <w:rPr>
          <w:rFonts w:cs="Times New Roman"/>
          <w:i/>
          <w:sz w:val="20"/>
          <w:szCs w:val="20"/>
        </w:rPr>
        <w:t xml:space="preserve"> </w:t>
      </w:r>
      <w:r w:rsidRPr="001F4EB1">
        <w:rPr>
          <w:rFonts w:cs="Times New Roman"/>
          <w:sz w:val="20"/>
          <w:szCs w:val="20"/>
        </w:rPr>
        <w:t>harvested at 10 weeks; T</w:t>
      </w:r>
      <w:r w:rsidRPr="001F4EB1">
        <w:rPr>
          <w:rFonts w:cs="Times New Roman"/>
          <w:sz w:val="20"/>
          <w:szCs w:val="20"/>
          <w:vertAlign w:val="subscript"/>
        </w:rPr>
        <w:t>3</w:t>
      </w:r>
      <w:r w:rsidRPr="001F4EB1">
        <w:rPr>
          <w:rFonts w:cs="Times New Roman"/>
          <w:sz w:val="20"/>
          <w:szCs w:val="20"/>
        </w:rPr>
        <w:t xml:space="preserve"> = </w:t>
      </w:r>
      <w:proofErr w:type="spellStart"/>
      <w:r w:rsidRPr="001F4EB1">
        <w:rPr>
          <w:rFonts w:cs="Times New Roman"/>
          <w:i/>
          <w:sz w:val="20"/>
          <w:szCs w:val="20"/>
        </w:rPr>
        <w:t>Pennisetum</w:t>
      </w:r>
      <w:proofErr w:type="spellEnd"/>
      <w:r w:rsidRPr="001F4EB1">
        <w:rPr>
          <w:rFonts w:cs="Times New Roman"/>
          <w:i/>
          <w:sz w:val="20"/>
          <w:szCs w:val="20"/>
        </w:rPr>
        <w:t xml:space="preserve"> purpureum and </w:t>
      </w:r>
      <w:proofErr w:type="spellStart"/>
      <w:r w:rsidRPr="001F4EB1">
        <w:rPr>
          <w:rFonts w:cs="Times New Roman"/>
          <w:i/>
          <w:sz w:val="20"/>
          <w:szCs w:val="20"/>
        </w:rPr>
        <w:t>Calopogonium</w:t>
      </w:r>
      <w:proofErr w:type="spellEnd"/>
      <w:r w:rsidRPr="001F4EB1">
        <w:rPr>
          <w:rFonts w:cs="Times New Roman"/>
          <w:i/>
          <w:sz w:val="20"/>
          <w:szCs w:val="20"/>
        </w:rPr>
        <w:t xml:space="preserve"> </w:t>
      </w:r>
      <w:proofErr w:type="spellStart"/>
      <w:r w:rsidRPr="001F4EB1">
        <w:rPr>
          <w:rFonts w:cs="Times New Roman"/>
          <w:i/>
          <w:sz w:val="20"/>
          <w:szCs w:val="20"/>
        </w:rPr>
        <w:t>mucunoides</w:t>
      </w:r>
      <w:proofErr w:type="spellEnd"/>
      <w:r w:rsidRPr="001F4EB1">
        <w:rPr>
          <w:rFonts w:cs="Times New Roman"/>
          <w:sz w:val="20"/>
          <w:szCs w:val="20"/>
        </w:rPr>
        <w:t xml:space="preserve"> harvested at 12 weeks.</w:t>
      </w:r>
    </w:p>
    <w:p w:rsidR="009341C7" w:rsidRDefault="009341C7" w:rsidP="009341C7">
      <w:pPr>
        <w:spacing w:before="240" w:line="240" w:lineRule="auto"/>
        <w:jc w:val="both"/>
        <w:rPr>
          <w:rFonts w:ascii="Times New Roman" w:hAnsi="Times New Roman" w:cs="Times New Roman"/>
          <w:sz w:val="24"/>
          <w:szCs w:val="24"/>
        </w:rPr>
        <w:sectPr w:rsidR="009341C7" w:rsidSect="00913250">
          <w:type w:val="continuous"/>
          <w:pgSz w:w="11909" w:h="16834" w:code="9"/>
          <w:pgMar w:top="1701" w:right="1701" w:bottom="1701" w:left="1701" w:header="720" w:footer="720" w:gutter="0"/>
          <w:cols w:space="720"/>
          <w:docGrid w:linePitch="360"/>
        </w:sectPr>
      </w:pPr>
    </w:p>
    <w:p w:rsidR="009341C7" w:rsidRDefault="009341C7" w:rsidP="00C555AE">
      <w:pPr>
        <w:spacing w:before="240" w:line="240" w:lineRule="auto"/>
        <w:jc w:val="both"/>
        <w:rPr>
          <w:rFonts w:ascii="Times New Roman" w:hAnsi="Times New Roman" w:cs="Times New Roman"/>
          <w:b/>
          <w:sz w:val="24"/>
          <w:szCs w:val="24"/>
        </w:rPr>
      </w:pPr>
    </w:p>
    <w:p w:rsidR="001456A7" w:rsidRPr="00AF7F6D" w:rsidRDefault="009341C7" w:rsidP="009341C7">
      <w:pPr>
        <w:spacing w:before="240" w:line="240" w:lineRule="auto"/>
        <w:jc w:val="center"/>
        <w:rPr>
          <w:rFonts w:ascii="Times New Roman" w:hAnsi="Times New Roman" w:cs="Times New Roman"/>
          <w:sz w:val="24"/>
          <w:szCs w:val="24"/>
        </w:rPr>
      </w:pPr>
      <w:r w:rsidRPr="00AF7F6D">
        <w:rPr>
          <w:rFonts w:ascii="Times New Roman" w:hAnsi="Times New Roman" w:cs="Times New Roman"/>
          <w:b/>
          <w:sz w:val="24"/>
          <w:szCs w:val="24"/>
        </w:rPr>
        <w:t>CONCLUSION</w:t>
      </w:r>
    </w:p>
    <w:p w:rsidR="00003112" w:rsidRDefault="006908D8" w:rsidP="00003112">
      <w:pPr>
        <w:spacing w:before="120" w:after="0" w:line="240" w:lineRule="auto"/>
        <w:ind w:firstLine="720"/>
        <w:jc w:val="both"/>
        <w:rPr>
          <w:rFonts w:ascii="Times New Roman" w:hAnsi="Times New Roman" w:cs="Times New Roman"/>
          <w:sz w:val="24"/>
        </w:rPr>
      </w:pPr>
      <w:r w:rsidRPr="00AF7F6D">
        <w:rPr>
          <w:rFonts w:ascii="Times New Roman" w:hAnsi="Times New Roman" w:cs="Times New Roman"/>
          <w:sz w:val="24"/>
        </w:rPr>
        <w:t xml:space="preserve">The result obtained on nitrogen balance and digestibility percentage parameters of WAD rams fed T1 diets containing </w:t>
      </w:r>
      <w:proofErr w:type="spellStart"/>
      <w:r w:rsidRPr="00AF7F6D">
        <w:rPr>
          <w:rFonts w:ascii="Times New Roman" w:hAnsi="Times New Roman" w:cs="Times New Roman"/>
          <w:i/>
          <w:sz w:val="24"/>
        </w:rPr>
        <w:t>Pennisetum</w:t>
      </w:r>
      <w:proofErr w:type="spellEnd"/>
      <w:r w:rsidRPr="00AF7F6D">
        <w:rPr>
          <w:rFonts w:ascii="Times New Roman" w:hAnsi="Times New Roman" w:cs="Times New Roman"/>
          <w:i/>
          <w:sz w:val="24"/>
        </w:rPr>
        <w:t xml:space="preserve"> </w:t>
      </w:r>
      <w:proofErr w:type="spellStart"/>
      <w:proofErr w:type="gramStart"/>
      <w:r w:rsidRPr="00AF7F6D">
        <w:rPr>
          <w:rFonts w:ascii="Times New Roman" w:hAnsi="Times New Roman" w:cs="Times New Roman"/>
          <w:i/>
          <w:sz w:val="24"/>
        </w:rPr>
        <w:t>pupureum</w:t>
      </w:r>
      <w:r w:rsidRPr="00AF7F6D">
        <w:rPr>
          <w:rFonts w:ascii="Times New Roman" w:hAnsi="Times New Roman" w:cs="Times New Roman"/>
          <w:sz w:val="24"/>
        </w:rPr>
        <w:t>,</w:t>
      </w:r>
      <w:r w:rsidRPr="00AF7F6D">
        <w:rPr>
          <w:rFonts w:ascii="Times New Roman" w:hAnsi="Times New Roman" w:cs="Times New Roman"/>
          <w:i/>
          <w:sz w:val="24"/>
        </w:rPr>
        <w:t>Calapogonium</w:t>
      </w:r>
      <w:proofErr w:type="spellEnd"/>
      <w:proofErr w:type="gramEnd"/>
      <w:r w:rsidRPr="00AF7F6D">
        <w:rPr>
          <w:rFonts w:ascii="Times New Roman" w:hAnsi="Times New Roman" w:cs="Times New Roman"/>
          <w:i/>
          <w:sz w:val="24"/>
        </w:rPr>
        <w:t xml:space="preserve"> </w:t>
      </w:r>
      <w:proofErr w:type="spellStart"/>
      <w:r w:rsidRPr="00AF7F6D">
        <w:rPr>
          <w:rFonts w:ascii="Times New Roman" w:hAnsi="Times New Roman" w:cs="Times New Roman"/>
          <w:i/>
          <w:sz w:val="24"/>
        </w:rPr>
        <w:t>mucunoides</w:t>
      </w:r>
      <w:proofErr w:type="spellEnd"/>
      <w:r w:rsidRPr="00AF7F6D">
        <w:rPr>
          <w:rFonts w:ascii="Times New Roman" w:hAnsi="Times New Roman" w:cs="Times New Roman"/>
          <w:i/>
          <w:sz w:val="24"/>
        </w:rPr>
        <w:t xml:space="preserve"> </w:t>
      </w:r>
      <w:r w:rsidRPr="00AF7F6D">
        <w:rPr>
          <w:rFonts w:ascii="Times New Roman" w:hAnsi="Times New Roman" w:cs="Times New Roman"/>
          <w:sz w:val="24"/>
        </w:rPr>
        <w:t xml:space="preserve">and concentrates, showed better result when compared with T2 and T3  harvested at weeks 10 and 12 of age respectively. It can be concluded that </w:t>
      </w:r>
    </w:p>
    <w:p w:rsidR="00003112" w:rsidRDefault="00003112" w:rsidP="00C555AE">
      <w:pPr>
        <w:spacing w:before="120" w:after="0" w:line="240" w:lineRule="auto"/>
        <w:jc w:val="both"/>
        <w:rPr>
          <w:rFonts w:ascii="Times New Roman" w:hAnsi="Times New Roman" w:cs="Times New Roman"/>
          <w:sz w:val="24"/>
        </w:rPr>
      </w:pPr>
    </w:p>
    <w:p w:rsidR="006908D8" w:rsidRPr="00AF7F6D" w:rsidRDefault="006908D8" w:rsidP="00C555AE">
      <w:pPr>
        <w:spacing w:before="120" w:after="0" w:line="240" w:lineRule="auto"/>
        <w:jc w:val="both"/>
        <w:rPr>
          <w:rFonts w:ascii="Times New Roman" w:hAnsi="Times New Roman" w:cs="Times New Roman"/>
          <w:sz w:val="24"/>
        </w:rPr>
      </w:pPr>
      <w:bookmarkStart w:id="0" w:name="_GoBack"/>
      <w:bookmarkEnd w:id="0"/>
      <w:r w:rsidRPr="00AF7F6D">
        <w:rPr>
          <w:rFonts w:ascii="Times New Roman" w:hAnsi="Times New Roman" w:cs="Times New Roman"/>
          <w:sz w:val="24"/>
        </w:rPr>
        <w:t xml:space="preserve">feeding rams with 70% </w:t>
      </w:r>
      <w:proofErr w:type="spellStart"/>
      <w:r w:rsidRPr="00AF7F6D">
        <w:rPr>
          <w:rFonts w:ascii="Times New Roman" w:hAnsi="Times New Roman" w:cs="Times New Roman"/>
          <w:i/>
          <w:sz w:val="24"/>
        </w:rPr>
        <w:t>Pennisetum</w:t>
      </w:r>
      <w:proofErr w:type="spellEnd"/>
      <w:r w:rsidRPr="00AF7F6D">
        <w:rPr>
          <w:rFonts w:ascii="Times New Roman" w:hAnsi="Times New Roman" w:cs="Times New Roman"/>
          <w:i/>
          <w:sz w:val="24"/>
        </w:rPr>
        <w:t xml:space="preserve"> </w:t>
      </w:r>
      <w:proofErr w:type="spellStart"/>
      <w:r w:rsidRPr="00AF7F6D">
        <w:rPr>
          <w:rFonts w:ascii="Times New Roman" w:hAnsi="Times New Roman" w:cs="Times New Roman"/>
          <w:i/>
          <w:sz w:val="24"/>
        </w:rPr>
        <w:t>pupureum</w:t>
      </w:r>
      <w:proofErr w:type="spellEnd"/>
      <w:r w:rsidRPr="00AF7F6D">
        <w:rPr>
          <w:rFonts w:ascii="Times New Roman" w:hAnsi="Times New Roman" w:cs="Times New Roman"/>
          <w:sz w:val="24"/>
        </w:rPr>
        <w:t xml:space="preserve">, + 30% </w:t>
      </w:r>
      <w:proofErr w:type="spellStart"/>
      <w:r w:rsidRPr="00AF7F6D">
        <w:rPr>
          <w:rFonts w:ascii="Times New Roman" w:hAnsi="Times New Roman" w:cs="Times New Roman"/>
          <w:i/>
          <w:sz w:val="24"/>
        </w:rPr>
        <w:t>Calopogonium</w:t>
      </w:r>
      <w:proofErr w:type="spellEnd"/>
      <w:r w:rsidRPr="00AF7F6D">
        <w:rPr>
          <w:rFonts w:ascii="Times New Roman" w:hAnsi="Times New Roman" w:cs="Times New Roman"/>
          <w:i/>
          <w:sz w:val="24"/>
        </w:rPr>
        <w:t xml:space="preserve"> </w:t>
      </w:r>
      <w:proofErr w:type="spellStart"/>
      <w:r w:rsidRPr="00AF7F6D">
        <w:rPr>
          <w:rFonts w:ascii="Times New Roman" w:hAnsi="Times New Roman" w:cs="Times New Roman"/>
          <w:i/>
          <w:sz w:val="24"/>
        </w:rPr>
        <w:t>mucunoides</w:t>
      </w:r>
      <w:proofErr w:type="spellEnd"/>
      <w:r w:rsidRPr="00AF7F6D">
        <w:rPr>
          <w:rFonts w:ascii="Times New Roman" w:hAnsi="Times New Roman" w:cs="Times New Roman"/>
          <w:i/>
          <w:sz w:val="24"/>
        </w:rPr>
        <w:t xml:space="preserve"> </w:t>
      </w:r>
      <w:r w:rsidRPr="00AF7F6D">
        <w:rPr>
          <w:rFonts w:ascii="Times New Roman" w:hAnsi="Times New Roman" w:cs="Times New Roman"/>
          <w:sz w:val="24"/>
        </w:rPr>
        <w:t>and concentrate at early stage of harvest enhances nitrogen retention and apparent nutrient digestibility of West African Dwarf sheep.</w:t>
      </w:r>
    </w:p>
    <w:p w:rsidR="00330D08" w:rsidRPr="00AF7F6D" w:rsidRDefault="009341C7" w:rsidP="009341C7">
      <w:pPr>
        <w:spacing w:before="120" w:line="240" w:lineRule="auto"/>
        <w:jc w:val="center"/>
        <w:rPr>
          <w:rFonts w:ascii="Times New Roman" w:hAnsi="Times New Roman" w:cs="Times New Roman"/>
          <w:sz w:val="24"/>
          <w:szCs w:val="24"/>
        </w:rPr>
      </w:pPr>
      <w:r w:rsidRPr="00AF7F6D">
        <w:rPr>
          <w:rFonts w:ascii="Times New Roman" w:hAnsi="Times New Roman" w:cs="Times New Roman"/>
          <w:b/>
          <w:sz w:val="24"/>
          <w:szCs w:val="24"/>
        </w:rPr>
        <w:t>REFERENCES</w:t>
      </w:r>
    </w:p>
    <w:p w:rsidR="00330D08" w:rsidRPr="00AF7F6D" w:rsidRDefault="006908D8" w:rsidP="00C555AE">
      <w:pPr>
        <w:spacing w:before="60" w:after="0" w:line="240" w:lineRule="auto"/>
        <w:ind w:left="720" w:hanging="720"/>
        <w:jc w:val="both"/>
        <w:rPr>
          <w:rFonts w:ascii="Times New Roman" w:hAnsi="Times New Roman" w:cs="Times New Roman"/>
          <w:sz w:val="24"/>
          <w:szCs w:val="24"/>
        </w:rPr>
      </w:pPr>
      <w:r w:rsidRPr="00AF7F6D">
        <w:rPr>
          <w:rFonts w:ascii="Times New Roman" w:hAnsi="Times New Roman" w:cs="Times New Roman"/>
          <w:sz w:val="24"/>
          <w:szCs w:val="24"/>
        </w:rPr>
        <w:t>Ajayi</w:t>
      </w:r>
      <w:r w:rsidR="009341C7">
        <w:rPr>
          <w:rFonts w:ascii="Times New Roman" w:hAnsi="Times New Roman" w:cs="Times New Roman"/>
          <w:sz w:val="24"/>
          <w:szCs w:val="24"/>
        </w:rPr>
        <w:t>,</w:t>
      </w:r>
      <w:r w:rsidR="00330D08" w:rsidRPr="00AF7F6D">
        <w:rPr>
          <w:rFonts w:ascii="Times New Roman" w:hAnsi="Times New Roman" w:cs="Times New Roman"/>
          <w:sz w:val="24"/>
          <w:szCs w:val="24"/>
        </w:rPr>
        <w:t xml:space="preserve"> F</w:t>
      </w:r>
      <w:r w:rsidR="009341C7">
        <w:rPr>
          <w:rFonts w:ascii="Times New Roman" w:hAnsi="Times New Roman" w:cs="Times New Roman"/>
          <w:sz w:val="24"/>
          <w:szCs w:val="24"/>
        </w:rPr>
        <w:t>.</w:t>
      </w:r>
      <w:r w:rsidR="00330D08" w:rsidRPr="00AF7F6D">
        <w:rPr>
          <w:rFonts w:ascii="Times New Roman" w:hAnsi="Times New Roman" w:cs="Times New Roman"/>
          <w:sz w:val="24"/>
          <w:szCs w:val="24"/>
        </w:rPr>
        <w:t xml:space="preserve"> </w:t>
      </w:r>
      <w:r w:rsidR="006B06D3" w:rsidRPr="00AF7F6D">
        <w:rPr>
          <w:rFonts w:ascii="Times New Roman" w:hAnsi="Times New Roman" w:cs="Times New Roman"/>
          <w:sz w:val="24"/>
          <w:szCs w:val="24"/>
        </w:rPr>
        <w:t>T</w:t>
      </w:r>
      <w:r w:rsidR="006B06D3">
        <w:rPr>
          <w:rFonts w:ascii="Times New Roman" w:hAnsi="Times New Roman" w:cs="Times New Roman"/>
          <w:sz w:val="24"/>
          <w:szCs w:val="24"/>
        </w:rPr>
        <w:t>.</w:t>
      </w:r>
      <w:r w:rsidR="00330D08" w:rsidRPr="00AF7F6D">
        <w:rPr>
          <w:rFonts w:ascii="Times New Roman" w:hAnsi="Times New Roman" w:cs="Times New Roman"/>
          <w:sz w:val="24"/>
          <w:szCs w:val="24"/>
        </w:rPr>
        <w:t xml:space="preserve"> Dry matter yield, mineral contents and proximate </w:t>
      </w:r>
      <w:r w:rsidR="00330D08" w:rsidRPr="00AF7F6D">
        <w:rPr>
          <w:rFonts w:ascii="Times New Roman" w:hAnsi="Times New Roman" w:cs="Times New Roman"/>
          <w:sz w:val="24"/>
          <w:szCs w:val="24"/>
        </w:rPr>
        <w:lastRenderedPageBreak/>
        <w:t xml:space="preserve">composition of </w:t>
      </w:r>
      <w:r w:rsidR="00330D08" w:rsidRPr="00AF7F6D">
        <w:rPr>
          <w:rFonts w:ascii="Times New Roman" w:hAnsi="Times New Roman" w:cs="Times New Roman"/>
          <w:i/>
          <w:sz w:val="24"/>
          <w:szCs w:val="24"/>
        </w:rPr>
        <w:t>Panicum maximum</w:t>
      </w:r>
      <w:r w:rsidR="00330D08" w:rsidRPr="00AF7F6D">
        <w:rPr>
          <w:rFonts w:ascii="Times New Roman" w:hAnsi="Times New Roman" w:cs="Times New Roman"/>
          <w:sz w:val="24"/>
          <w:szCs w:val="24"/>
        </w:rPr>
        <w:t xml:space="preserve"> (</w:t>
      </w:r>
      <w:r w:rsidR="00330D08" w:rsidRPr="00AF7F6D">
        <w:rPr>
          <w:rFonts w:ascii="Times New Roman" w:hAnsi="Times New Roman" w:cs="Times New Roman"/>
          <w:i/>
          <w:sz w:val="24"/>
          <w:szCs w:val="24"/>
        </w:rPr>
        <w:t xml:space="preserve">Jacq Var </w:t>
      </w:r>
      <w:proofErr w:type="spellStart"/>
      <w:r w:rsidR="00330D08" w:rsidRPr="00AF7F6D">
        <w:rPr>
          <w:rFonts w:ascii="Times New Roman" w:hAnsi="Times New Roman" w:cs="Times New Roman"/>
          <w:i/>
          <w:sz w:val="24"/>
          <w:szCs w:val="24"/>
        </w:rPr>
        <w:t>Ntchisi</w:t>
      </w:r>
      <w:proofErr w:type="spellEnd"/>
      <w:r w:rsidR="00330D08" w:rsidRPr="00AF7F6D">
        <w:rPr>
          <w:rFonts w:ascii="Times New Roman" w:hAnsi="Times New Roman" w:cs="Times New Roman"/>
          <w:sz w:val="24"/>
          <w:szCs w:val="24"/>
        </w:rPr>
        <w:t xml:space="preserve">) Sown with forage legumes Nigerian Journal of Animal Production, </w:t>
      </w:r>
      <w:r w:rsidR="00B51DB0" w:rsidRPr="00AF7F6D">
        <w:rPr>
          <w:rFonts w:ascii="Times New Roman" w:hAnsi="Times New Roman" w:cs="Times New Roman"/>
          <w:sz w:val="24"/>
          <w:szCs w:val="24"/>
        </w:rPr>
        <w:t>2012</w:t>
      </w:r>
      <w:r w:rsidR="00B51DB0">
        <w:rPr>
          <w:rFonts w:ascii="Times New Roman" w:hAnsi="Times New Roman" w:cs="Times New Roman"/>
          <w:sz w:val="24"/>
          <w:szCs w:val="24"/>
        </w:rPr>
        <w:t xml:space="preserve">; </w:t>
      </w:r>
      <w:r w:rsidR="00330D08" w:rsidRPr="00AF7F6D">
        <w:rPr>
          <w:rFonts w:ascii="Times New Roman" w:hAnsi="Times New Roman" w:cs="Times New Roman"/>
          <w:sz w:val="24"/>
          <w:szCs w:val="24"/>
        </w:rPr>
        <w:t>39(1): 180- 189.</w:t>
      </w:r>
    </w:p>
    <w:p w:rsidR="00330D08" w:rsidRPr="00AF7F6D" w:rsidRDefault="006908D8" w:rsidP="00C555AE">
      <w:pPr>
        <w:spacing w:before="60" w:after="0" w:line="240" w:lineRule="auto"/>
        <w:ind w:left="720" w:hanging="720"/>
        <w:jc w:val="both"/>
        <w:rPr>
          <w:rFonts w:ascii="Times New Roman" w:hAnsi="Times New Roman" w:cs="Times New Roman"/>
          <w:sz w:val="24"/>
          <w:szCs w:val="24"/>
        </w:rPr>
      </w:pPr>
      <w:r w:rsidRPr="00AF7F6D">
        <w:rPr>
          <w:rFonts w:ascii="Times New Roman" w:hAnsi="Times New Roman" w:cs="Times New Roman"/>
          <w:sz w:val="24"/>
          <w:szCs w:val="24"/>
        </w:rPr>
        <w:t>AOAC</w:t>
      </w:r>
      <w:r w:rsidR="00B51DB0">
        <w:rPr>
          <w:rFonts w:ascii="Times New Roman" w:hAnsi="Times New Roman" w:cs="Times New Roman"/>
          <w:sz w:val="24"/>
          <w:szCs w:val="24"/>
        </w:rPr>
        <w:t>.</w:t>
      </w:r>
      <w:r w:rsidR="00330D08" w:rsidRPr="00AF7F6D">
        <w:rPr>
          <w:rFonts w:ascii="Times New Roman" w:hAnsi="Times New Roman" w:cs="Times New Roman"/>
          <w:sz w:val="24"/>
          <w:szCs w:val="24"/>
        </w:rPr>
        <w:t xml:space="preserve"> Official Methods of Analysis, 18</w:t>
      </w:r>
      <w:r w:rsidR="00330D08" w:rsidRPr="00AF7F6D">
        <w:rPr>
          <w:rFonts w:ascii="Times New Roman" w:hAnsi="Times New Roman" w:cs="Times New Roman"/>
          <w:sz w:val="24"/>
          <w:szCs w:val="24"/>
          <w:vertAlign w:val="superscript"/>
        </w:rPr>
        <w:t xml:space="preserve">th </w:t>
      </w:r>
      <w:r w:rsidR="00330D08" w:rsidRPr="00AF7F6D">
        <w:rPr>
          <w:rFonts w:ascii="Times New Roman" w:hAnsi="Times New Roman" w:cs="Times New Roman"/>
          <w:sz w:val="24"/>
          <w:szCs w:val="24"/>
        </w:rPr>
        <w:t>Ed Association of Officials Analytical Chemists, Washington Dc.</w:t>
      </w:r>
      <w:r w:rsidR="00B51DB0">
        <w:rPr>
          <w:rFonts w:ascii="Times New Roman" w:hAnsi="Times New Roman" w:cs="Times New Roman"/>
          <w:sz w:val="24"/>
          <w:szCs w:val="24"/>
        </w:rPr>
        <w:t xml:space="preserve"> </w:t>
      </w:r>
      <w:r w:rsidR="00B51DB0" w:rsidRPr="00AF7F6D">
        <w:rPr>
          <w:rFonts w:ascii="Times New Roman" w:hAnsi="Times New Roman" w:cs="Times New Roman"/>
          <w:sz w:val="24"/>
          <w:szCs w:val="24"/>
        </w:rPr>
        <w:t>2005</w:t>
      </w:r>
    </w:p>
    <w:p w:rsidR="00330D08" w:rsidRPr="00AF7F6D" w:rsidRDefault="00330D08" w:rsidP="00C555AE">
      <w:pPr>
        <w:spacing w:before="60" w:after="0" w:line="240" w:lineRule="auto"/>
        <w:ind w:left="720" w:hanging="720"/>
        <w:jc w:val="both"/>
        <w:rPr>
          <w:rFonts w:ascii="Times New Roman" w:hAnsi="Times New Roman" w:cs="Times New Roman"/>
          <w:sz w:val="24"/>
          <w:szCs w:val="24"/>
        </w:rPr>
      </w:pPr>
      <w:r w:rsidRPr="00AF7F6D">
        <w:rPr>
          <w:rFonts w:ascii="Times New Roman" w:hAnsi="Times New Roman" w:cs="Times New Roman"/>
          <w:sz w:val="24"/>
          <w:szCs w:val="24"/>
        </w:rPr>
        <w:t>Chaves</w:t>
      </w:r>
      <w:r w:rsidR="00B51DB0">
        <w:rPr>
          <w:rFonts w:ascii="Times New Roman" w:hAnsi="Times New Roman" w:cs="Times New Roman"/>
          <w:sz w:val="24"/>
          <w:szCs w:val="24"/>
        </w:rPr>
        <w:t>,</w:t>
      </w:r>
      <w:r w:rsidRPr="00AF7F6D">
        <w:rPr>
          <w:rFonts w:ascii="Times New Roman" w:hAnsi="Times New Roman" w:cs="Times New Roman"/>
          <w:sz w:val="24"/>
          <w:szCs w:val="24"/>
        </w:rPr>
        <w:t xml:space="preserve"> C</w:t>
      </w:r>
      <w:r w:rsidR="00B51DB0">
        <w:rPr>
          <w:rFonts w:ascii="Times New Roman" w:hAnsi="Times New Roman" w:cs="Times New Roman"/>
          <w:sz w:val="24"/>
          <w:szCs w:val="24"/>
        </w:rPr>
        <w:t>.</w:t>
      </w:r>
      <w:r w:rsidR="006908D8" w:rsidRPr="00AF7F6D">
        <w:rPr>
          <w:rFonts w:ascii="Times New Roman" w:hAnsi="Times New Roman" w:cs="Times New Roman"/>
          <w:sz w:val="24"/>
          <w:szCs w:val="24"/>
        </w:rPr>
        <w:t xml:space="preserve"> </w:t>
      </w:r>
      <w:r w:rsidRPr="00AF7F6D">
        <w:rPr>
          <w:rFonts w:ascii="Times New Roman" w:hAnsi="Times New Roman" w:cs="Times New Roman"/>
          <w:sz w:val="24"/>
          <w:szCs w:val="24"/>
        </w:rPr>
        <w:t>S</w:t>
      </w:r>
      <w:r w:rsidR="00B51DB0">
        <w:rPr>
          <w:rFonts w:ascii="Times New Roman" w:hAnsi="Times New Roman" w:cs="Times New Roman"/>
          <w:sz w:val="24"/>
          <w:szCs w:val="24"/>
        </w:rPr>
        <w:t>.</w:t>
      </w:r>
      <w:r w:rsidRPr="00AF7F6D">
        <w:rPr>
          <w:rFonts w:ascii="Times New Roman" w:hAnsi="Times New Roman" w:cs="Times New Roman"/>
          <w:sz w:val="24"/>
          <w:szCs w:val="24"/>
        </w:rPr>
        <w:t>, Ribeiro</w:t>
      </w:r>
      <w:r w:rsidR="00B51DB0">
        <w:rPr>
          <w:rFonts w:ascii="Times New Roman" w:hAnsi="Times New Roman" w:cs="Times New Roman"/>
          <w:sz w:val="24"/>
          <w:szCs w:val="24"/>
        </w:rPr>
        <w:t>,</w:t>
      </w:r>
      <w:r w:rsidRPr="00AF7F6D">
        <w:rPr>
          <w:rFonts w:ascii="Times New Roman" w:hAnsi="Times New Roman" w:cs="Times New Roman"/>
          <w:sz w:val="24"/>
          <w:szCs w:val="24"/>
        </w:rPr>
        <w:t xml:space="preserve"> K</w:t>
      </w:r>
      <w:r w:rsidR="00B51DB0">
        <w:rPr>
          <w:rFonts w:ascii="Times New Roman" w:hAnsi="Times New Roman" w:cs="Times New Roman"/>
          <w:sz w:val="24"/>
          <w:szCs w:val="24"/>
        </w:rPr>
        <w:t>.</w:t>
      </w:r>
      <w:r w:rsidR="006908D8" w:rsidRPr="00AF7F6D">
        <w:rPr>
          <w:rFonts w:ascii="Times New Roman" w:hAnsi="Times New Roman" w:cs="Times New Roman"/>
          <w:sz w:val="24"/>
          <w:szCs w:val="24"/>
        </w:rPr>
        <w:t xml:space="preserve"> </w:t>
      </w:r>
      <w:r w:rsidRPr="00AF7F6D">
        <w:rPr>
          <w:rFonts w:ascii="Times New Roman" w:hAnsi="Times New Roman" w:cs="Times New Roman"/>
          <w:sz w:val="24"/>
          <w:szCs w:val="24"/>
        </w:rPr>
        <w:t>G</w:t>
      </w:r>
      <w:r w:rsidR="00B51DB0">
        <w:rPr>
          <w:rFonts w:ascii="Times New Roman" w:hAnsi="Times New Roman" w:cs="Times New Roman"/>
          <w:sz w:val="24"/>
          <w:szCs w:val="24"/>
        </w:rPr>
        <w:t>.</w:t>
      </w:r>
      <w:r w:rsidR="006908D8" w:rsidRPr="00AF7F6D">
        <w:rPr>
          <w:rFonts w:ascii="Times New Roman" w:hAnsi="Times New Roman" w:cs="Times New Roman"/>
          <w:sz w:val="24"/>
          <w:szCs w:val="24"/>
        </w:rPr>
        <w:t xml:space="preserve">, </w:t>
      </w:r>
      <w:proofErr w:type="spellStart"/>
      <w:r w:rsidR="006908D8" w:rsidRPr="00AF7F6D">
        <w:rPr>
          <w:rFonts w:ascii="Times New Roman" w:hAnsi="Times New Roman" w:cs="Times New Roman"/>
          <w:sz w:val="24"/>
          <w:szCs w:val="24"/>
        </w:rPr>
        <w:t>Gomide</w:t>
      </w:r>
      <w:proofErr w:type="spellEnd"/>
      <w:r w:rsidR="00B51DB0">
        <w:rPr>
          <w:rFonts w:ascii="Times New Roman" w:hAnsi="Times New Roman" w:cs="Times New Roman"/>
          <w:sz w:val="24"/>
          <w:szCs w:val="24"/>
        </w:rPr>
        <w:t>,</w:t>
      </w:r>
      <w:r w:rsidRPr="00AF7F6D">
        <w:rPr>
          <w:rFonts w:ascii="Times New Roman" w:hAnsi="Times New Roman" w:cs="Times New Roman"/>
          <w:sz w:val="24"/>
          <w:szCs w:val="24"/>
        </w:rPr>
        <w:t xml:space="preserve"> C</w:t>
      </w:r>
      <w:r w:rsidR="00B51DB0">
        <w:rPr>
          <w:rFonts w:ascii="Times New Roman" w:hAnsi="Times New Roman" w:cs="Times New Roman"/>
          <w:sz w:val="24"/>
          <w:szCs w:val="24"/>
        </w:rPr>
        <w:t>.</w:t>
      </w:r>
      <w:r w:rsidR="006908D8" w:rsidRPr="00AF7F6D">
        <w:rPr>
          <w:rFonts w:ascii="Times New Roman" w:hAnsi="Times New Roman" w:cs="Times New Roman"/>
          <w:sz w:val="24"/>
          <w:szCs w:val="24"/>
        </w:rPr>
        <w:t xml:space="preserve"> </w:t>
      </w:r>
      <w:r w:rsidRPr="00AF7F6D">
        <w:rPr>
          <w:rFonts w:ascii="Times New Roman" w:hAnsi="Times New Roman" w:cs="Times New Roman"/>
          <w:sz w:val="24"/>
          <w:szCs w:val="24"/>
        </w:rPr>
        <w:t>A</w:t>
      </w:r>
      <w:r w:rsidR="00B51DB0">
        <w:rPr>
          <w:rFonts w:ascii="Times New Roman" w:hAnsi="Times New Roman" w:cs="Times New Roman"/>
          <w:sz w:val="24"/>
          <w:szCs w:val="24"/>
        </w:rPr>
        <w:t>.</w:t>
      </w:r>
      <w:r w:rsidR="006908D8" w:rsidRPr="00AF7F6D">
        <w:rPr>
          <w:rFonts w:ascii="Times New Roman" w:hAnsi="Times New Roman" w:cs="Times New Roman"/>
          <w:sz w:val="24"/>
          <w:szCs w:val="24"/>
        </w:rPr>
        <w:t xml:space="preserve"> </w:t>
      </w:r>
      <w:r w:rsidRPr="00AF7F6D">
        <w:rPr>
          <w:rFonts w:ascii="Times New Roman" w:hAnsi="Times New Roman" w:cs="Times New Roman"/>
          <w:sz w:val="24"/>
          <w:szCs w:val="24"/>
        </w:rPr>
        <w:t>M</w:t>
      </w:r>
      <w:r w:rsidR="00B51DB0">
        <w:rPr>
          <w:rFonts w:ascii="Times New Roman" w:hAnsi="Times New Roman" w:cs="Times New Roman"/>
          <w:sz w:val="24"/>
          <w:szCs w:val="24"/>
        </w:rPr>
        <w:t>.</w:t>
      </w:r>
      <w:r w:rsidRPr="00AF7F6D">
        <w:rPr>
          <w:rFonts w:ascii="Times New Roman" w:hAnsi="Times New Roman" w:cs="Times New Roman"/>
          <w:sz w:val="24"/>
          <w:szCs w:val="24"/>
        </w:rPr>
        <w:t xml:space="preserve">, </w:t>
      </w:r>
      <w:proofErr w:type="spellStart"/>
      <w:r w:rsidRPr="00AF7F6D">
        <w:rPr>
          <w:rFonts w:ascii="Times New Roman" w:hAnsi="Times New Roman" w:cs="Times New Roman"/>
          <w:sz w:val="24"/>
          <w:szCs w:val="24"/>
        </w:rPr>
        <w:t>Paciullo</w:t>
      </w:r>
      <w:proofErr w:type="spellEnd"/>
      <w:r w:rsidRPr="00AF7F6D">
        <w:rPr>
          <w:rFonts w:ascii="Times New Roman" w:hAnsi="Times New Roman" w:cs="Times New Roman"/>
          <w:sz w:val="24"/>
          <w:szCs w:val="24"/>
        </w:rPr>
        <w:t xml:space="preserve"> D</w:t>
      </w:r>
      <w:r w:rsidR="006908D8" w:rsidRPr="00AF7F6D">
        <w:rPr>
          <w:rFonts w:ascii="Times New Roman" w:hAnsi="Times New Roman" w:cs="Times New Roman"/>
          <w:sz w:val="24"/>
          <w:szCs w:val="24"/>
        </w:rPr>
        <w:t xml:space="preserve"> </w:t>
      </w:r>
      <w:r w:rsidRPr="00AF7F6D">
        <w:rPr>
          <w:rFonts w:ascii="Times New Roman" w:hAnsi="Times New Roman" w:cs="Times New Roman"/>
          <w:sz w:val="24"/>
          <w:szCs w:val="24"/>
        </w:rPr>
        <w:t>S</w:t>
      </w:r>
      <w:r w:rsidR="006908D8" w:rsidRPr="00AF7F6D">
        <w:rPr>
          <w:rFonts w:ascii="Times New Roman" w:hAnsi="Times New Roman" w:cs="Times New Roman"/>
          <w:sz w:val="24"/>
          <w:szCs w:val="24"/>
        </w:rPr>
        <w:t xml:space="preserve"> </w:t>
      </w:r>
      <w:r w:rsidRPr="00AF7F6D">
        <w:rPr>
          <w:rFonts w:ascii="Times New Roman" w:hAnsi="Times New Roman" w:cs="Times New Roman"/>
          <w:sz w:val="24"/>
          <w:szCs w:val="24"/>
        </w:rPr>
        <w:t xml:space="preserve">C, </w:t>
      </w:r>
      <w:proofErr w:type="spellStart"/>
      <w:r w:rsidRPr="00AF7F6D">
        <w:rPr>
          <w:rFonts w:ascii="Times New Roman" w:hAnsi="Times New Roman" w:cs="Times New Roman"/>
          <w:sz w:val="24"/>
          <w:szCs w:val="24"/>
        </w:rPr>
        <w:t>Morenz</w:t>
      </w:r>
      <w:proofErr w:type="spellEnd"/>
      <w:r w:rsidRPr="00AF7F6D">
        <w:rPr>
          <w:rFonts w:ascii="Times New Roman" w:hAnsi="Times New Roman" w:cs="Times New Roman"/>
          <w:sz w:val="24"/>
          <w:szCs w:val="24"/>
        </w:rPr>
        <w:t xml:space="preserve"> M</w:t>
      </w:r>
      <w:r w:rsidR="006908D8" w:rsidRPr="00AF7F6D">
        <w:rPr>
          <w:rFonts w:ascii="Times New Roman" w:hAnsi="Times New Roman" w:cs="Times New Roman"/>
          <w:sz w:val="24"/>
          <w:szCs w:val="24"/>
        </w:rPr>
        <w:t xml:space="preserve"> </w:t>
      </w:r>
      <w:r w:rsidRPr="00AF7F6D">
        <w:rPr>
          <w:rFonts w:ascii="Times New Roman" w:hAnsi="Times New Roman" w:cs="Times New Roman"/>
          <w:sz w:val="24"/>
          <w:szCs w:val="24"/>
        </w:rPr>
        <w:t>J</w:t>
      </w:r>
      <w:r w:rsidR="006908D8" w:rsidRPr="00AF7F6D">
        <w:rPr>
          <w:rFonts w:ascii="Times New Roman" w:hAnsi="Times New Roman" w:cs="Times New Roman"/>
          <w:sz w:val="24"/>
          <w:szCs w:val="24"/>
        </w:rPr>
        <w:t xml:space="preserve"> </w:t>
      </w:r>
      <w:r w:rsidRPr="00AF7F6D">
        <w:rPr>
          <w:rFonts w:ascii="Times New Roman" w:hAnsi="Times New Roman" w:cs="Times New Roman"/>
          <w:sz w:val="24"/>
          <w:szCs w:val="24"/>
        </w:rPr>
        <w:t>F and Gama D</w:t>
      </w:r>
      <w:r w:rsidR="006908D8" w:rsidRPr="00AF7F6D">
        <w:rPr>
          <w:rFonts w:ascii="Times New Roman" w:hAnsi="Times New Roman" w:cs="Times New Roman"/>
          <w:sz w:val="24"/>
          <w:szCs w:val="24"/>
        </w:rPr>
        <w:t xml:space="preserve"> </w:t>
      </w:r>
      <w:r w:rsidRPr="00AF7F6D">
        <w:rPr>
          <w:rFonts w:ascii="Times New Roman" w:hAnsi="Times New Roman" w:cs="Times New Roman"/>
          <w:sz w:val="24"/>
          <w:szCs w:val="24"/>
        </w:rPr>
        <w:t xml:space="preserve">S Valor </w:t>
      </w:r>
      <w:proofErr w:type="spellStart"/>
      <w:r w:rsidRPr="00AF7F6D">
        <w:rPr>
          <w:rFonts w:ascii="Times New Roman" w:hAnsi="Times New Roman" w:cs="Times New Roman"/>
          <w:sz w:val="24"/>
          <w:szCs w:val="24"/>
        </w:rPr>
        <w:t>nutritivo</w:t>
      </w:r>
      <w:proofErr w:type="spellEnd"/>
      <w:r w:rsidRPr="00AF7F6D">
        <w:rPr>
          <w:rFonts w:ascii="Times New Roman" w:hAnsi="Times New Roman" w:cs="Times New Roman"/>
          <w:sz w:val="24"/>
          <w:szCs w:val="24"/>
        </w:rPr>
        <w:t xml:space="preserve"> e </w:t>
      </w:r>
      <w:proofErr w:type="spellStart"/>
      <w:r w:rsidRPr="00AF7F6D">
        <w:rPr>
          <w:rFonts w:ascii="Times New Roman" w:hAnsi="Times New Roman" w:cs="Times New Roman"/>
          <w:sz w:val="24"/>
          <w:szCs w:val="24"/>
        </w:rPr>
        <w:t>cinética</w:t>
      </w:r>
      <w:proofErr w:type="spellEnd"/>
      <w:r w:rsidRPr="00AF7F6D">
        <w:rPr>
          <w:rFonts w:ascii="Times New Roman" w:hAnsi="Times New Roman" w:cs="Times New Roman"/>
          <w:sz w:val="24"/>
          <w:szCs w:val="24"/>
        </w:rPr>
        <w:t xml:space="preserve"> de </w:t>
      </w:r>
      <w:proofErr w:type="spellStart"/>
      <w:r w:rsidRPr="00AF7F6D">
        <w:rPr>
          <w:rFonts w:ascii="Times New Roman" w:hAnsi="Times New Roman" w:cs="Times New Roman"/>
          <w:sz w:val="24"/>
          <w:szCs w:val="24"/>
        </w:rPr>
        <w:t>degradação</w:t>
      </w:r>
      <w:proofErr w:type="spellEnd"/>
      <w:r w:rsidRPr="00AF7F6D">
        <w:rPr>
          <w:rFonts w:ascii="Times New Roman" w:hAnsi="Times New Roman" w:cs="Times New Roman"/>
          <w:sz w:val="24"/>
          <w:szCs w:val="24"/>
        </w:rPr>
        <w:t xml:space="preserve"> in vitro de </w:t>
      </w:r>
      <w:proofErr w:type="spellStart"/>
      <w:r w:rsidRPr="00AF7F6D">
        <w:rPr>
          <w:rFonts w:ascii="Times New Roman" w:hAnsi="Times New Roman" w:cs="Times New Roman"/>
          <w:sz w:val="24"/>
          <w:szCs w:val="24"/>
        </w:rPr>
        <w:t>genótipos</w:t>
      </w:r>
      <w:proofErr w:type="spellEnd"/>
      <w:r w:rsidRPr="00AF7F6D">
        <w:rPr>
          <w:rFonts w:ascii="Times New Roman" w:hAnsi="Times New Roman" w:cs="Times New Roman"/>
          <w:sz w:val="24"/>
          <w:szCs w:val="24"/>
        </w:rPr>
        <w:t xml:space="preserve"> de </w:t>
      </w:r>
      <w:proofErr w:type="spellStart"/>
      <w:r w:rsidRPr="00AF7F6D">
        <w:rPr>
          <w:rFonts w:ascii="Times New Roman" w:hAnsi="Times New Roman" w:cs="Times New Roman"/>
          <w:sz w:val="24"/>
          <w:szCs w:val="24"/>
        </w:rPr>
        <w:t>capim-elefante</w:t>
      </w:r>
      <w:proofErr w:type="spellEnd"/>
      <w:r w:rsidRPr="00AF7F6D">
        <w:rPr>
          <w:rFonts w:ascii="Times New Roman" w:hAnsi="Times New Roman" w:cs="Times New Roman"/>
          <w:sz w:val="24"/>
          <w:szCs w:val="24"/>
        </w:rPr>
        <w:t xml:space="preserve"> (</w:t>
      </w:r>
      <w:proofErr w:type="spellStart"/>
      <w:r w:rsidRPr="00AF7F6D">
        <w:rPr>
          <w:rFonts w:ascii="Times New Roman" w:hAnsi="Times New Roman" w:cs="Times New Roman"/>
          <w:i/>
          <w:sz w:val="24"/>
          <w:szCs w:val="24"/>
        </w:rPr>
        <w:t>Pennisetum</w:t>
      </w:r>
      <w:proofErr w:type="spellEnd"/>
      <w:r w:rsidRPr="00AF7F6D">
        <w:rPr>
          <w:rFonts w:ascii="Times New Roman" w:hAnsi="Times New Roman" w:cs="Times New Roman"/>
          <w:i/>
          <w:sz w:val="24"/>
          <w:szCs w:val="24"/>
        </w:rPr>
        <w:t xml:space="preserve"> purpureum </w:t>
      </w:r>
      <w:proofErr w:type="spellStart"/>
      <w:r w:rsidRPr="00AF7F6D">
        <w:rPr>
          <w:rFonts w:ascii="Times New Roman" w:hAnsi="Times New Roman" w:cs="Times New Roman"/>
          <w:i/>
          <w:sz w:val="24"/>
          <w:szCs w:val="24"/>
        </w:rPr>
        <w:t>Schumach</w:t>
      </w:r>
      <w:proofErr w:type="spellEnd"/>
      <w:r w:rsidRPr="00AF7F6D">
        <w:rPr>
          <w:rFonts w:ascii="Times New Roman" w:hAnsi="Times New Roman" w:cs="Times New Roman"/>
          <w:sz w:val="24"/>
          <w:szCs w:val="24"/>
        </w:rPr>
        <w:t xml:space="preserve">) sob </w:t>
      </w:r>
      <w:proofErr w:type="spellStart"/>
      <w:r w:rsidRPr="00AF7F6D">
        <w:rPr>
          <w:rFonts w:ascii="Times New Roman" w:hAnsi="Times New Roman" w:cs="Times New Roman"/>
          <w:sz w:val="24"/>
          <w:szCs w:val="24"/>
        </w:rPr>
        <w:t>dois</w:t>
      </w:r>
      <w:proofErr w:type="spellEnd"/>
      <w:r w:rsidRPr="00AF7F6D">
        <w:rPr>
          <w:rFonts w:ascii="Times New Roman" w:hAnsi="Times New Roman" w:cs="Times New Roman"/>
          <w:sz w:val="24"/>
          <w:szCs w:val="24"/>
        </w:rPr>
        <w:t xml:space="preserve"> </w:t>
      </w:r>
      <w:proofErr w:type="spellStart"/>
      <w:r w:rsidRPr="00AF7F6D">
        <w:rPr>
          <w:rFonts w:ascii="Times New Roman" w:hAnsi="Times New Roman" w:cs="Times New Roman"/>
          <w:sz w:val="24"/>
          <w:szCs w:val="24"/>
        </w:rPr>
        <w:t>intervalos</w:t>
      </w:r>
      <w:proofErr w:type="spellEnd"/>
      <w:r w:rsidRPr="00AF7F6D">
        <w:rPr>
          <w:rFonts w:ascii="Times New Roman" w:hAnsi="Times New Roman" w:cs="Times New Roman"/>
          <w:sz w:val="24"/>
          <w:szCs w:val="24"/>
        </w:rPr>
        <w:t xml:space="preserve"> de </w:t>
      </w:r>
      <w:proofErr w:type="spellStart"/>
      <w:r w:rsidRPr="00AF7F6D">
        <w:rPr>
          <w:rFonts w:ascii="Times New Roman" w:hAnsi="Times New Roman" w:cs="Times New Roman"/>
          <w:sz w:val="24"/>
          <w:szCs w:val="24"/>
        </w:rPr>
        <w:t>desfolhação</w:t>
      </w:r>
      <w:proofErr w:type="spellEnd"/>
      <w:r w:rsidRPr="00AF7F6D">
        <w:rPr>
          <w:rFonts w:ascii="Times New Roman" w:hAnsi="Times New Roman" w:cs="Times New Roman"/>
          <w:sz w:val="24"/>
          <w:szCs w:val="24"/>
        </w:rPr>
        <w:t xml:space="preserve"> e </w:t>
      </w:r>
      <w:proofErr w:type="spellStart"/>
      <w:r w:rsidRPr="00AF7F6D">
        <w:rPr>
          <w:rFonts w:ascii="Times New Roman" w:hAnsi="Times New Roman" w:cs="Times New Roman"/>
          <w:sz w:val="24"/>
          <w:szCs w:val="24"/>
        </w:rPr>
        <w:t>duas</w:t>
      </w:r>
      <w:proofErr w:type="spellEnd"/>
      <w:r w:rsidRPr="00AF7F6D">
        <w:rPr>
          <w:rFonts w:ascii="Times New Roman" w:hAnsi="Times New Roman" w:cs="Times New Roman"/>
          <w:sz w:val="24"/>
          <w:szCs w:val="24"/>
        </w:rPr>
        <w:t xml:space="preserve"> </w:t>
      </w:r>
      <w:proofErr w:type="spellStart"/>
      <w:r w:rsidRPr="00AF7F6D">
        <w:rPr>
          <w:rFonts w:ascii="Times New Roman" w:hAnsi="Times New Roman" w:cs="Times New Roman"/>
          <w:sz w:val="24"/>
          <w:szCs w:val="24"/>
        </w:rPr>
        <w:t>alturas</w:t>
      </w:r>
      <w:proofErr w:type="spellEnd"/>
      <w:r w:rsidRPr="00AF7F6D">
        <w:rPr>
          <w:rFonts w:ascii="Times New Roman" w:hAnsi="Times New Roman" w:cs="Times New Roman"/>
          <w:sz w:val="24"/>
          <w:szCs w:val="24"/>
        </w:rPr>
        <w:t xml:space="preserve"> de </w:t>
      </w:r>
      <w:proofErr w:type="spellStart"/>
      <w:r w:rsidRPr="00AF7F6D">
        <w:rPr>
          <w:rFonts w:ascii="Times New Roman" w:hAnsi="Times New Roman" w:cs="Times New Roman"/>
          <w:sz w:val="24"/>
          <w:szCs w:val="24"/>
        </w:rPr>
        <w:t>resíduo</w:t>
      </w:r>
      <w:proofErr w:type="spellEnd"/>
      <w:r w:rsidRPr="00AF7F6D">
        <w:rPr>
          <w:rFonts w:ascii="Times New Roman" w:hAnsi="Times New Roman" w:cs="Times New Roman"/>
          <w:sz w:val="24"/>
          <w:szCs w:val="24"/>
        </w:rPr>
        <w:t xml:space="preserve"> </w:t>
      </w:r>
      <w:proofErr w:type="spellStart"/>
      <w:r w:rsidRPr="00AF7F6D">
        <w:rPr>
          <w:rFonts w:ascii="Times New Roman" w:hAnsi="Times New Roman" w:cs="Times New Roman"/>
          <w:sz w:val="24"/>
          <w:szCs w:val="24"/>
        </w:rPr>
        <w:t>pós-pastejo</w:t>
      </w:r>
      <w:proofErr w:type="spellEnd"/>
      <w:r w:rsidRPr="00AF7F6D">
        <w:rPr>
          <w:rFonts w:ascii="Times New Roman" w:hAnsi="Times New Roman" w:cs="Times New Roman"/>
          <w:sz w:val="24"/>
          <w:szCs w:val="24"/>
        </w:rPr>
        <w:t xml:space="preserve">. </w:t>
      </w:r>
      <w:proofErr w:type="spellStart"/>
      <w:r w:rsidRPr="00AF7F6D">
        <w:rPr>
          <w:rFonts w:ascii="Times New Roman" w:hAnsi="Times New Roman" w:cs="Times New Roman"/>
          <w:sz w:val="24"/>
          <w:szCs w:val="24"/>
        </w:rPr>
        <w:t>Arquivo</w:t>
      </w:r>
      <w:proofErr w:type="spellEnd"/>
      <w:r w:rsidRPr="00AF7F6D">
        <w:rPr>
          <w:rFonts w:ascii="Times New Roman" w:hAnsi="Times New Roman" w:cs="Times New Roman"/>
          <w:sz w:val="24"/>
          <w:szCs w:val="24"/>
        </w:rPr>
        <w:t xml:space="preserve"> </w:t>
      </w:r>
      <w:proofErr w:type="spellStart"/>
      <w:r w:rsidRPr="00AF7F6D">
        <w:rPr>
          <w:rFonts w:ascii="Times New Roman" w:hAnsi="Times New Roman" w:cs="Times New Roman"/>
          <w:sz w:val="24"/>
          <w:szCs w:val="24"/>
        </w:rPr>
        <w:t>Brasileiro</w:t>
      </w:r>
      <w:proofErr w:type="spellEnd"/>
      <w:r w:rsidRPr="00AF7F6D">
        <w:rPr>
          <w:rFonts w:ascii="Times New Roman" w:hAnsi="Times New Roman" w:cs="Times New Roman"/>
          <w:sz w:val="24"/>
          <w:szCs w:val="24"/>
        </w:rPr>
        <w:t xml:space="preserve"> de </w:t>
      </w:r>
      <w:proofErr w:type="spellStart"/>
      <w:r w:rsidRPr="00AF7F6D">
        <w:rPr>
          <w:rFonts w:ascii="Times New Roman" w:hAnsi="Times New Roman" w:cs="Times New Roman"/>
          <w:sz w:val="24"/>
          <w:szCs w:val="24"/>
        </w:rPr>
        <w:t>Medicina</w:t>
      </w:r>
      <w:proofErr w:type="spellEnd"/>
      <w:r w:rsidRPr="00AF7F6D">
        <w:rPr>
          <w:rFonts w:ascii="Times New Roman" w:hAnsi="Times New Roman" w:cs="Times New Roman"/>
          <w:sz w:val="24"/>
          <w:szCs w:val="24"/>
        </w:rPr>
        <w:t xml:space="preserve"> </w:t>
      </w:r>
      <w:proofErr w:type="spellStart"/>
      <w:r w:rsidRPr="00AF7F6D">
        <w:rPr>
          <w:rFonts w:ascii="Times New Roman" w:hAnsi="Times New Roman" w:cs="Times New Roman"/>
          <w:sz w:val="24"/>
          <w:szCs w:val="24"/>
        </w:rPr>
        <w:t>Veterinária</w:t>
      </w:r>
      <w:proofErr w:type="spellEnd"/>
      <w:r w:rsidRPr="00AF7F6D">
        <w:rPr>
          <w:rFonts w:ascii="Times New Roman" w:hAnsi="Times New Roman" w:cs="Times New Roman"/>
          <w:sz w:val="24"/>
          <w:szCs w:val="24"/>
        </w:rPr>
        <w:t xml:space="preserve"> e </w:t>
      </w:r>
      <w:proofErr w:type="spellStart"/>
      <w:r w:rsidRPr="00AF7F6D">
        <w:rPr>
          <w:rFonts w:ascii="Times New Roman" w:hAnsi="Times New Roman" w:cs="Times New Roman"/>
          <w:sz w:val="24"/>
          <w:szCs w:val="24"/>
        </w:rPr>
        <w:t>Zootecnia</w:t>
      </w:r>
      <w:proofErr w:type="spellEnd"/>
      <w:r w:rsidRPr="00AF7F6D">
        <w:rPr>
          <w:rFonts w:ascii="Times New Roman" w:hAnsi="Times New Roman" w:cs="Times New Roman"/>
          <w:sz w:val="24"/>
          <w:szCs w:val="24"/>
        </w:rPr>
        <w:t xml:space="preserve">, </w:t>
      </w:r>
      <w:r w:rsidR="00B51DB0" w:rsidRPr="00AF7F6D">
        <w:rPr>
          <w:rFonts w:ascii="Times New Roman" w:hAnsi="Times New Roman" w:cs="Times New Roman"/>
          <w:sz w:val="24"/>
          <w:szCs w:val="24"/>
        </w:rPr>
        <w:t>2016</w:t>
      </w:r>
      <w:r w:rsidR="00B51DB0">
        <w:rPr>
          <w:rFonts w:ascii="Times New Roman" w:hAnsi="Times New Roman" w:cs="Times New Roman"/>
          <w:sz w:val="24"/>
          <w:szCs w:val="24"/>
        </w:rPr>
        <w:t xml:space="preserve">, </w:t>
      </w:r>
      <w:r w:rsidR="00E5510A" w:rsidRPr="00AF7F6D">
        <w:rPr>
          <w:rFonts w:ascii="Times New Roman" w:hAnsi="Times New Roman" w:cs="Times New Roman"/>
          <w:sz w:val="24"/>
          <w:szCs w:val="24"/>
        </w:rPr>
        <w:t>68:</w:t>
      </w:r>
      <w:r w:rsidRPr="00AF7F6D">
        <w:rPr>
          <w:rFonts w:ascii="Times New Roman" w:hAnsi="Times New Roman" w:cs="Times New Roman"/>
          <w:sz w:val="24"/>
          <w:szCs w:val="24"/>
        </w:rPr>
        <w:t xml:space="preserve"> 1351- 1359. </w:t>
      </w:r>
    </w:p>
    <w:p w:rsidR="00330D08" w:rsidRPr="00AF7F6D" w:rsidRDefault="00D765E7" w:rsidP="00C555AE">
      <w:pPr>
        <w:spacing w:before="60" w:after="0" w:line="240" w:lineRule="auto"/>
        <w:ind w:left="720" w:hanging="720"/>
        <w:jc w:val="both"/>
        <w:rPr>
          <w:rStyle w:val="Hyperlink"/>
          <w:rFonts w:ascii="Times New Roman" w:eastAsia="Times New Roman" w:hAnsi="Times New Roman" w:cs="Times New Roman"/>
          <w:color w:val="auto"/>
          <w:sz w:val="24"/>
          <w:szCs w:val="24"/>
          <w:u w:val="none"/>
        </w:rPr>
      </w:pPr>
      <w:hyperlink r:id="rId15" w:tgtFrame="_blank" w:history="1">
        <w:r w:rsidR="00E5510A" w:rsidRPr="00AF7F6D">
          <w:rPr>
            <w:rStyle w:val="Hyperlink"/>
            <w:rFonts w:ascii="Times New Roman" w:eastAsia="Times New Roman" w:hAnsi="Times New Roman" w:cs="Times New Roman"/>
            <w:color w:val="auto"/>
            <w:sz w:val="24"/>
            <w:szCs w:val="24"/>
            <w:u w:val="none"/>
          </w:rPr>
          <w:t>Cook</w:t>
        </w:r>
        <w:r w:rsidR="0032747A">
          <w:rPr>
            <w:rStyle w:val="Hyperlink"/>
            <w:rFonts w:ascii="Times New Roman" w:eastAsia="Times New Roman" w:hAnsi="Times New Roman" w:cs="Times New Roman"/>
            <w:color w:val="auto"/>
            <w:sz w:val="24"/>
            <w:szCs w:val="24"/>
            <w:u w:val="none"/>
          </w:rPr>
          <w:t>,</w:t>
        </w:r>
        <w:r w:rsidR="00330D08" w:rsidRPr="00AF7F6D">
          <w:rPr>
            <w:rStyle w:val="Hyperlink"/>
            <w:rFonts w:ascii="Times New Roman" w:eastAsia="Times New Roman" w:hAnsi="Times New Roman" w:cs="Times New Roman"/>
            <w:color w:val="auto"/>
            <w:sz w:val="24"/>
            <w:szCs w:val="24"/>
            <w:u w:val="none"/>
          </w:rPr>
          <w:t xml:space="preserve"> B</w:t>
        </w:r>
        <w:r w:rsidR="0032747A">
          <w:rPr>
            <w:rStyle w:val="Hyperlink"/>
            <w:rFonts w:ascii="Times New Roman" w:eastAsia="Times New Roman" w:hAnsi="Times New Roman" w:cs="Times New Roman"/>
            <w:color w:val="auto"/>
            <w:sz w:val="24"/>
            <w:szCs w:val="24"/>
            <w:u w:val="none"/>
          </w:rPr>
          <w:t>.</w:t>
        </w:r>
        <w:r w:rsidR="00330D08" w:rsidRPr="00AF7F6D">
          <w:rPr>
            <w:rStyle w:val="Hyperlink"/>
            <w:rFonts w:ascii="Times New Roman" w:eastAsia="Times New Roman" w:hAnsi="Times New Roman" w:cs="Times New Roman"/>
            <w:color w:val="auto"/>
            <w:sz w:val="24"/>
            <w:szCs w:val="24"/>
            <w:u w:val="none"/>
          </w:rPr>
          <w:t xml:space="preserve"> G</w:t>
        </w:r>
        <w:r w:rsidR="0032747A">
          <w:rPr>
            <w:rStyle w:val="Hyperlink"/>
            <w:rFonts w:ascii="Times New Roman" w:eastAsia="Times New Roman" w:hAnsi="Times New Roman" w:cs="Times New Roman"/>
            <w:color w:val="auto"/>
            <w:sz w:val="24"/>
            <w:szCs w:val="24"/>
            <w:u w:val="none"/>
          </w:rPr>
          <w:t>.</w:t>
        </w:r>
        <w:r w:rsidR="00330D08" w:rsidRPr="00AF7F6D">
          <w:rPr>
            <w:rStyle w:val="Hyperlink"/>
            <w:rFonts w:ascii="Times New Roman" w:eastAsia="Times New Roman" w:hAnsi="Times New Roman" w:cs="Times New Roman"/>
            <w:color w:val="auto"/>
            <w:sz w:val="24"/>
            <w:szCs w:val="24"/>
            <w:u w:val="none"/>
          </w:rPr>
          <w:t>, Pengelly</w:t>
        </w:r>
        <w:r w:rsidR="0032747A">
          <w:rPr>
            <w:rStyle w:val="Hyperlink"/>
            <w:rFonts w:ascii="Times New Roman" w:eastAsia="Times New Roman" w:hAnsi="Times New Roman" w:cs="Times New Roman"/>
            <w:color w:val="auto"/>
            <w:sz w:val="24"/>
            <w:szCs w:val="24"/>
            <w:u w:val="none"/>
          </w:rPr>
          <w:t>,</w:t>
        </w:r>
        <w:r w:rsidR="00330D08" w:rsidRPr="00AF7F6D">
          <w:rPr>
            <w:rStyle w:val="Hyperlink"/>
            <w:rFonts w:ascii="Times New Roman" w:eastAsia="Times New Roman" w:hAnsi="Times New Roman" w:cs="Times New Roman"/>
            <w:color w:val="auto"/>
            <w:sz w:val="24"/>
            <w:szCs w:val="24"/>
            <w:u w:val="none"/>
          </w:rPr>
          <w:t xml:space="preserve"> B</w:t>
        </w:r>
        <w:r w:rsidR="0032747A">
          <w:rPr>
            <w:rStyle w:val="Hyperlink"/>
            <w:rFonts w:ascii="Times New Roman" w:eastAsia="Times New Roman" w:hAnsi="Times New Roman" w:cs="Times New Roman"/>
            <w:color w:val="auto"/>
            <w:sz w:val="24"/>
            <w:szCs w:val="24"/>
            <w:u w:val="none"/>
          </w:rPr>
          <w:t>.</w:t>
        </w:r>
        <w:r w:rsidR="00330D08" w:rsidRPr="00AF7F6D">
          <w:rPr>
            <w:rStyle w:val="Hyperlink"/>
            <w:rFonts w:ascii="Times New Roman" w:eastAsia="Times New Roman" w:hAnsi="Times New Roman" w:cs="Times New Roman"/>
            <w:color w:val="auto"/>
            <w:sz w:val="24"/>
            <w:szCs w:val="24"/>
            <w:u w:val="none"/>
          </w:rPr>
          <w:t xml:space="preserve"> C</w:t>
        </w:r>
        <w:r w:rsidR="0032747A">
          <w:rPr>
            <w:rStyle w:val="Hyperlink"/>
            <w:rFonts w:ascii="Times New Roman" w:eastAsia="Times New Roman" w:hAnsi="Times New Roman" w:cs="Times New Roman"/>
            <w:color w:val="auto"/>
            <w:sz w:val="24"/>
            <w:szCs w:val="24"/>
            <w:u w:val="none"/>
          </w:rPr>
          <w:t>.</w:t>
        </w:r>
        <w:r w:rsidR="00330D08" w:rsidRPr="00AF7F6D">
          <w:rPr>
            <w:rStyle w:val="Hyperlink"/>
            <w:rFonts w:ascii="Times New Roman" w:eastAsia="Times New Roman" w:hAnsi="Times New Roman" w:cs="Times New Roman"/>
            <w:color w:val="auto"/>
            <w:sz w:val="24"/>
            <w:szCs w:val="24"/>
            <w:u w:val="none"/>
          </w:rPr>
          <w:t>, Brown</w:t>
        </w:r>
        <w:r w:rsidR="0032747A">
          <w:rPr>
            <w:rStyle w:val="Hyperlink"/>
            <w:rFonts w:ascii="Times New Roman" w:eastAsia="Times New Roman" w:hAnsi="Times New Roman" w:cs="Times New Roman"/>
            <w:color w:val="auto"/>
            <w:sz w:val="24"/>
            <w:szCs w:val="24"/>
            <w:u w:val="none"/>
          </w:rPr>
          <w:t>,</w:t>
        </w:r>
        <w:r w:rsidR="00330D08" w:rsidRPr="00AF7F6D">
          <w:rPr>
            <w:rStyle w:val="Hyperlink"/>
            <w:rFonts w:ascii="Times New Roman" w:eastAsia="Times New Roman" w:hAnsi="Times New Roman" w:cs="Times New Roman"/>
            <w:color w:val="auto"/>
            <w:sz w:val="24"/>
            <w:szCs w:val="24"/>
            <w:u w:val="none"/>
          </w:rPr>
          <w:t xml:space="preserve"> S</w:t>
        </w:r>
        <w:r w:rsidR="0032747A">
          <w:rPr>
            <w:rStyle w:val="Hyperlink"/>
            <w:rFonts w:ascii="Times New Roman" w:eastAsia="Times New Roman" w:hAnsi="Times New Roman" w:cs="Times New Roman"/>
            <w:color w:val="auto"/>
            <w:sz w:val="24"/>
            <w:szCs w:val="24"/>
            <w:u w:val="none"/>
          </w:rPr>
          <w:t>.</w:t>
        </w:r>
        <w:r w:rsidR="00330D08" w:rsidRPr="00AF7F6D">
          <w:rPr>
            <w:rStyle w:val="Hyperlink"/>
            <w:rFonts w:ascii="Times New Roman" w:eastAsia="Times New Roman" w:hAnsi="Times New Roman" w:cs="Times New Roman"/>
            <w:color w:val="auto"/>
            <w:sz w:val="24"/>
            <w:szCs w:val="24"/>
            <w:u w:val="none"/>
          </w:rPr>
          <w:t xml:space="preserve"> D</w:t>
        </w:r>
        <w:r w:rsidR="0032747A">
          <w:rPr>
            <w:rStyle w:val="Hyperlink"/>
            <w:rFonts w:ascii="Times New Roman" w:eastAsia="Times New Roman" w:hAnsi="Times New Roman" w:cs="Times New Roman"/>
            <w:color w:val="auto"/>
            <w:sz w:val="24"/>
            <w:szCs w:val="24"/>
            <w:u w:val="none"/>
          </w:rPr>
          <w:t>.</w:t>
        </w:r>
        <w:r w:rsidR="00330D08" w:rsidRPr="00AF7F6D">
          <w:rPr>
            <w:rStyle w:val="Hyperlink"/>
            <w:rFonts w:ascii="Times New Roman" w:eastAsia="Times New Roman" w:hAnsi="Times New Roman" w:cs="Times New Roman"/>
            <w:color w:val="auto"/>
            <w:sz w:val="24"/>
            <w:szCs w:val="24"/>
            <w:u w:val="none"/>
          </w:rPr>
          <w:t>, Donnelly</w:t>
        </w:r>
        <w:r w:rsidR="0032747A">
          <w:rPr>
            <w:rStyle w:val="Hyperlink"/>
            <w:rFonts w:ascii="Times New Roman" w:eastAsia="Times New Roman" w:hAnsi="Times New Roman" w:cs="Times New Roman"/>
            <w:color w:val="auto"/>
            <w:sz w:val="24"/>
            <w:szCs w:val="24"/>
            <w:u w:val="none"/>
          </w:rPr>
          <w:t>,</w:t>
        </w:r>
        <w:r w:rsidR="00330D08" w:rsidRPr="00AF7F6D">
          <w:rPr>
            <w:rStyle w:val="Hyperlink"/>
            <w:rFonts w:ascii="Times New Roman" w:eastAsia="Times New Roman" w:hAnsi="Times New Roman" w:cs="Times New Roman"/>
            <w:color w:val="auto"/>
            <w:sz w:val="24"/>
            <w:szCs w:val="24"/>
            <w:u w:val="none"/>
          </w:rPr>
          <w:t xml:space="preserve"> J</w:t>
        </w:r>
        <w:r w:rsidR="0032747A">
          <w:rPr>
            <w:rStyle w:val="Hyperlink"/>
            <w:rFonts w:ascii="Times New Roman" w:eastAsia="Times New Roman" w:hAnsi="Times New Roman" w:cs="Times New Roman"/>
            <w:color w:val="auto"/>
            <w:sz w:val="24"/>
            <w:szCs w:val="24"/>
            <w:u w:val="none"/>
          </w:rPr>
          <w:t>.</w:t>
        </w:r>
        <w:r w:rsidR="00330D08" w:rsidRPr="00AF7F6D">
          <w:rPr>
            <w:rStyle w:val="Hyperlink"/>
            <w:rFonts w:ascii="Times New Roman" w:eastAsia="Times New Roman" w:hAnsi="Times New Roman" w:cs="Times New Roman"/>
            <w:color w:val="auto"/>
            <w:sz w:val="24"/>
            <w:szCs w:val="24"/>
            <w:u w:val="none"/>
          </w:rPr>
          <w:t xml:space="preserve"> L</w:t>
        </w:r>
        <w:r w:rsidR="0032747A">
          <w:rPr>
            <w:rStyle w:val="Hyperlink"/>
            <w:rFonts w:ascii="Times New Roman" w:eastAsia="Times New Roman" w:hAnsi="Times New Roman" w:cs="Times New Roman"/>
            <w:color w:val="auto"/>
            <w:sz w:val="24"/>
            <w:szCs w:val="24"/>
            <w:u w:val="none"/>
          </w:rPr>
          <w:t>.</w:t>
        </w:r>
        <w:r w:rsidR="00330D08" w:rsidRPr="00AF7F6D">
          <w:rPr>
            <w:rStyle w:val="Hyperlink"/>
            <w:rFonts w:ascii="Times New Roman" w:eastAsia="Times New Roman" w:hAnsi="Times New Roman" w:cs="Times New Roman"/>
            <w:color w:val="auto"/>
            <w:sz w:val="24"/>
            <w:szCs w:val="24"/>
            <w:u w:val="none"/>
          </w:rPr>
          <w:t>, Eagles</w:t>
        </w:r>
        <w:r w:rsidR="0032747A">
          <w:rPr>
            <w:rStyle w:val="Hyperlink"/>
            <w:rFonts w:ascii="Times New Roman" w:eastAsia="Times New Roman" w:hAnsi="Times New Roman" w:cs="Times New Roman"/>
            <w:color w:val="auto"/>
            <w:sz w:val="24"/>
            <w:szCs w:val="24"/>
            <w:u w:val="none"/>
          </w:rPr>
          <w:t>,</w:t>
        </w:r>
        <w:r w:rsidR="00330D08" w:rsidRPr="00AF7F6D">
          <w:rPr>
            <w:rStyle w:val="Hyperlink"/>
            <w:rFonts w:ascii="Times New Roman" w:eastAsia="Times New Roman" w:hAnsi="Times New Roman" w:cs="Times New Roman"/>
            <w:color w:val="auto"/>
            <w:sz w:val="24"/>
            <w:szCs w:val="24"/>
            <w:u w:val="none"/>
          </w:rPr>
          <w:t xml:space="preserve"> D</w:t>
        </w:r>
        <w:r w:rsidR="0032747A">
          <w:rPr>
            <w:rStyle w:val="Hyperlink"/>
            <w:rFonts w:ascii="Times New Roman" w:eastAsia="Times New Roman" w:hAnsi="Times New Roman" w:cs="Times New Roman"/>
            <w:color w:val="auto"/>
            <w:sz w:val="24"/>
            <w:szCs w:val="24"/>
            <w:u w:val="none"/>
          </w:rPr>
          <w:t>.</w:t>
        </w:r>
        <w:r w:rsidR="00330D08" w:rsidRPr="00AF7F6D">
          <w:rPr>
            <w:rStyle w:val="Hyperlink"/>
            <w:rFonts w:ascii="Times New Roman" w:eastAsia="Times New Roman" w:hAnsi="Times New Roman" w:cs="Times New Roman"/>
            <w:color w:val="auto"/>
            <w:sz w:val="24"/>
            <w:szCs w:val="24"/>
            <w:u w:val="none"/>
          </w:rPr>
          <w:t xml:space="preserve"> A</w:t>
        </w:r>
        <w:r w:rsidR="0032747A">
          <w:rPr>
            <w:rStyle w:val="Hyperlink"/>
            <w:rFonts w:ascii="Times New Roman" w:eastAsia="Times New Roman" w:hAnsi="Times New Roman" w:cs="Times New Roman"/>
            <w:color w:val="auto"/>
            <w:sz w:val="24"/>
            <w:szCs w:val="24"/>
            <w:u w:val="none"/>
          </w:rPr>
          <w:t>.</w:t>
        </w:r>
        <w:r w:rsidR="00330D08" w:rsidRPr="00AF7F6D">
          <w:rPr>
            <w:rStyle w:val="Hyperlink"/>
            <w:rFonts w:ascii="Times New Roman" w:eastAsia="Times New Roman" w:hAnsi="Times New Roman" w:cs="Times New Roman"/>
            <w:color w:val="auto"/>
            <w:sz w:val="24"/>
            <w:szCs w:val="24"/>
            <w:u w:val="none"/>
          </w:rPr>
          <w:t>, Franco</w:t>
        </w:r>
        <w:r w:rsidR="0032747A">
          <w:rPr>
            <w:rStyle w:val="Hyperlink"/>
            <w:rFonts w:ascii="Times New Roman" w:eastAsia="Times New Roman" w:hAnsi="Times New Roman" w:cs="Times New Roman"/>
            <w:color w:val="auto"/>
            <w:sz w:val="24"/>
            <w:szCs w:val="24"/>
            <w:u w:val="none"/>
          </w:rPr>
          <w:t>,</w:t>
        </w:r>
        <w:r w:rsidR="00E5510A" w:rsidRPr="00AF7F6D">
          <w:rPr>
            <w:rStyle w:val="Hyperlink"/>
            <w:rFonts w:ascii="Times New Roman" w:eastAsia="Times New Roman" w:hAnsi="Times New Roman" w:cs="Times New Roman"/>
            <w:color w:val="auto"/>
            <w:sz w:val="24"/>
            <w:szCs w:val="24"/>
            <w:u w:val="none"/>
          </w:rPr>
          <w:t xml:space="preserve"> M</w:t>
        </w:r>
        <w:r w:rsidR="0032747A">
          <w:rPr>
            <w:rStyle w:val="Hyperlink"/>
            <w:rFonts w:ascii="Times New Roman" w:eastAsia="Times New Roman" w:hAnsi="Times New Roman" w:cs="Times New Roman"/>
            <w:color w:val="auto"/>
            <w:sz w:val="24"/>
            <w:szCs w:val="24"/>
            <w:u w:val="none"/>
          </w:rPr>
          <w:t>.</w:t>
        </w:r>
        <w:r w:rsidR="00330D08" w:rsidRPr="00AF7F6D">
          <w:rPr>
            <w:rStyle w:val="Hyperlink"/>
            <w:rFonts w:ascii="Times New Roman" w:eastAsia="Times New Roman" w:hAnsi="Times New Roman" w:cs="Times New Roman"/>
            <w:color w:val="auto"/>
            <w:sz w:val="24"/>
            <w:szCs w:val="24"/>
            <w:u w:val="none"/>
          </w:rPr>
          <w:t xml:space="preserve"> A</w:t>
        </w:r>
        <w:r w:rsidR="0032747A">
          <w:rPr>
            <w:rStyle w:val="Hyperlink"/>
            <w:rFonts w:ascii="Times New Roman" w:eastAsia="Times New Roman" w:hAnsi="Times New Roman" w:cs="Times New Roman"/>
            <w:color w:val="auto"/>
            <w:sz w:val="24"/>
            <w:szCs w:val="24"/>
            <w:u w:val="none"/>
          </w:rPr>
          <w:t>.</w:t>
        </w:r>
        <w:r w:rsidR="00330D08" w:rsidRPr="00AF7F6D">
          <w:rPr>
            <w:rStyle w:val="Hyperlink"/>
            <w:rFonts w:ascii="Times New Roman" w:eastAsia="Times New Roman" w:hAnsi="Times New Roman" w:cs="Times New Roman"/>
            <w:color w:val="auto"/>
            <w:sz w:val="24"/>
            <w:szCs w:val="24"/>
            <w:u w:val="none"/>
          </w:rPr>
          <w:t>, Hanson</w:t>
        </w:r>
        <w:r w:rsidR="0032747A">
          <w:rPr>
            <w:rStyle w:val="Hyperlink"/>
            <w:rFonts w:ascii="Times New Roman" w:eastAsia="Times New Roman" w:hAnsi="Times New Roman" w:cs="Times New Roman"/>
            <w:color w:val="auto"/>
            <w:sz w:val="24"/>
            <w:szCs w:val="24"/>
            <w:u w:val="none"/>
          </w:rPr>
          <w:t>,</w:t>
        </w:r>
        <w:r w:rsidR="00330D08" w:rsidRPr="00AF7F6D">
          <w:rPr>
            <w:rStyle w:val="Hyperlink"/>
            <w:rFonts w:ascii="Times New Roman" w:eastAsia="Times New Roman" w:hAnsi="Times New Roman" w:cs="Times New Roman"/>
            <w:color w:val="auto"/>
            <w:sz w:val="24"/>
            <w:szCs w:val="24"/>
            <w:u w:val="none"/>
          </w:rPr>
          <w:t xml:space="preserve"> J</w:t>
        </w:r>
        <w:r w:rsidR="0032747A">
          <w:rPr>
            <w:rStyle w:val="Hyperlink"/>
            <w:rFonts w:ascii="Times New Roman" w:eastAsia="Times New Roman" w:hAnsi="Times New Roman" w:cs="Times New Roman"/>
            <w:color w:val="auto"/>
            <w:sz w:val="24"/>
            <w:szCs w:val="24"/>
            <w:u w:val="none"/>
          </w:rPr>
          <w:t>.</w:t>
        </w:r>
        <w:r w:rsidR="00330D08" w:rsidRPr="00AF7F6D">
          <w:rPr>
            <w:rStyle w:val="Hyperlink"/>
            <w:rFonts w:ascii="Times New Roman" w:eastAsia="Times New Roman" w:hAnsi="Times New Roman" w:cs="Times New Roman"/>
            <w:color w:val="auto"/>
            <w:sz w:val="24"/>
            <w:szCs w:val="24"/>
            <w:u w:val="none"/>
          </w:rPr>
          <w:t>, Mullen</w:t>
        </w:r>
        <w:r w:rsidR="0032747A">
          <w:rPr>
            <w:rStyle w:val="Hyperlink"/>
            <w:rFonts w:ascii="Times New Roman" w:eastAsia="Times New Roman" w:hAnsi="Times New Roman" w:cs="Times New Roman"/>
            <w:color w:val="auto"/>
            <w:sz w:val="24"/>
            <w:szCs w:val="24"/>
            <w:u w:val="none"/>
          </w:rPr>
          <w:t>,</w:t>
        </w:r>
        <w:r w:rsidR="00330D08" w:rsidRPr="00AF7F6D">
          <w:rPr>
            <w:rStyle w:val="Hyperlink"/>
            <w:rFonts w:ascii="Times New Roman" w:eastAsia="Times New Roman" w:hAnsi="Times New Roman" w:cs="Times New Roman"/>
            <w:color w:val="auto"/>
            <w:sz w:val="24"/>
            <w:szCs w:val="24"/>
            <w:u w:val="none"/>
          </w:rPr>
          <w:t xml:space="preserve"> B</w:t>
        </w:r>
        <w:r w:rsidR="0032747A">
          <w:rPr>
            <w:rStyle w:val="Hyperlink"/>
            <w:rFonts w:ascii="Times New Roman" w:eastAsia="Times New Roman" w:hAnsi="Times New Roman" w:cs="Times New Roman"/>
            <w:color w:val="auto"/>
            <w:sz w:val="24"/>
            <w:szCs w:val="24"/>
            <w:u w:val="none"/>
          </w:rPr>
          <w:t>.</w:t>
        </w:r>
        <w:r w:rsidR="00330D08" w:rsidRPr="00AF7F6D">
          <w:rPr>
            <w:rStyle w:val="Hyperlink"/>
            <w:rFonts w:ascii="Times New Roman" w:eastAsia="Times New Roman" w:hAnsi="Times New Roman" w:cs="Times New Roman"/>
            <w:color w:val="auto"/>
            <w:sz w:val="24"/>
            <w:szCs w:val="24"/>
            <w:u w:val="none"/>
          </w:rPr>
          <w:t xml:space="preserve"> F</w:t>
        </w:r>
        <w:r w:rsidR="0032747A">
          <w:rPr>
            <w:rStyle w:val="Hyperlink"/>
            <w:rFonts w:ascii="Times New Roman" w:eastAsia="Times New Roman" w:hAnsi="Times New Roman" w:cs="Times New Roman"/>
            <w:color w:val="auto"/>
            <w:sz w:val="24"/>
            <w:szCs w:val="24"/>
            <w:u w:val="none"/>
          </w:rPr>
          <w:t>.</w:t>
        </w:r>
        <w:r w:rsidR="00330D08" w:rsidRPr="00AF7F6D">
          <w:rPr>
            <w:rStyle w:val="Hyperlink"/>
            <w:rFonts w:ascii="Times New Roman" w:eastAsia="Times New Roman" w:hAnsi="Times New Roman" w:cs="Times New Roman"/>
            <w:color w:val="auto"/>
            <w:sz w:val="24"/>
            <w:szCs w:val="24"/>
            <w:u w:val="none"/>
          </w:rPr>
          <w:t>, Partridge</w:t>
        </w:r>
        <w:r w:rsidR="0032747A">
          <w:rPr>
            <w:rStyle w:val="Hyperlink"/>
            <w:rFonts w:ascii="Times New Roman" w:eastAsia="Times New Roman" w:hAnsi="Times New Roman" w:cs="Times New Roman"/>
            <w:color w:val="auto"/>
            <w:sz w:val="24"/>
            <w:szCs w:val="24"/>
            <w:u w:val="none"/>
          </w:rPr>
          <w:t>,</w:t>
        </w:r>
        <w:r w:rsidR="00330D08" w:rsidRPr="00AF7F6D">
          <w:rPr>
            <w:rStyle w:val="Hyperlink"/>
            <w:rFonts w:ascii="Times New Roman" w:eastAsia="Times New Roman" w:hAnsi="Times New Roman" w:cs="Times New Roman"/>
            <w:color w:val="auto"/>
            <w:sz w:val="24"/>
            <w:szCs w:val="24"/>
            <w:u w:val="none"/>
          </w:rPr>
          <w:t xml:space="preserve"> I</w:t>
        </w:r>
        <w:r w:rsidR="0032747A">
          <w:rPr>
            <w:rStyle w:val="Hyperlink"/>
            <w:rFonts w:ascii="Times New Roman" w:eastAsia="Times New Roman" w:hAnsi="Times New Roman" w:cs="Times New Roman"/>
            <w:color w:val="auto"/>
            <w:sz w:val="24"/>
            <w:szCs w:val="24"/>
            <w:u w:val="none"/>
          </w:rPr>
          <w:t>.</w:t>
        </w:r>
        <w:r w:rsidR="00330D08" w:rsidRPr="00AF7F6D">
          <w:rPr>
            <w:rStyle w:val="Hyperlink"/>
            <w:rFonts w:ascii="Times New Roman" w:eastAsia="Times New Roman" w:hAnsi="Times New Roman" w:cs="Times New Roman"/>
            <w:color w:val="auto"/>
            <w:sz w:val="24"/>
            <w:szCs w:val="24"/>
            <w:u w:val="none"/>
          </w:rPr>
          <w:t xml:space="preserve"> J, Peters</w:t>
        </w:r>
        <w:r w:rsidR="0032747A">
          <w:rPr>
            <w:rStyle w:val="Hyperlink"/>
            <w:rFonts w:ascii="Times New Roman" w:eastAsia="Times New Roman" w:hAnsi="Times New Roman" w:cs="Times New Roman"/>
            <w:color w:val="auto"/>
            <w:sz w:val="24"/>
            <w:szCs w:val="24"/>
            <w:u w:val="none"/>
          </w:rPr>
          <w:t>,</w:t>
        </w:r>
        <w:r w:rsidR="00E5510A" w:rsidRPr="00AF7F6D">
          <w:rPr>
            <w:rStyle w:val="Hyperlink"/>
            <w:rFonts w:ascii="Times New Roman" w:eastAsia="Times New Roman" w:hAnsi="Times New Roman" w:cs="Times New Roman"/>
            <w:color w:val="auto"/>
            <w:sz w:val="24"/>
            <w:szCs w:val="24"/>
            <w:u w:val="none"/>
          </w:rPr>
          <w:t xml:space="preserve"> M</w:t>
        </w:r>
        <w:r w:rsidR="0032747A">
          <w:rPr>
            <w:rStyle w:val="Hyperlink"/>
            <w:rFonts w:ascii="Times New Roman" w:eastAsia="Times New Roman" w:hAnsi="Times New Roman" w:cs="Times New Roman"/>
            <w:color w:val="auto"/>
            <w:sz w:val="24"/>
            <w:szCs w:val="24"/>
            <w:u w:val="none"/>
          </w:rPr>
          <w:t>.</w:t>
        </w:r>
        <w:r w:rsidR="00330D08" w:rsidRPr="00AF7F6D">
          <w:rPr>
            <w:rStyle w:val="Hyperlink"/>
            <w:rFonts w:ascii="Times New Roman" w:eastAsia="Times New Roman" w:hAnsi="Times New Roman" w:cs="Times New Roman"/>
            <w:color w:val="auto"/>
            <w:sz w:val="24"/>
            <w:szCs w:val="24"/>
            <w:u w:val="none"/>
          </w:rPr>
          <w:t xml:space="preserve"> and Schultze-Kraft</w:t>
        </w:r>
        <w:r w:rsidR="0032747A">
          <w:rPr>
            <w:rStyle w:val="Hyperlink"/>
            <w:rFonts w:ascii="Times New Roman" w:eastAsia="Times New Roman" w:hAnsi="Times New Roman" w:cs="Times New Roman"/>
            <w:color w:val="auto"/>
            <w:sz w:val="24"/>
            <w:szCs w:val="24"/>
            <w:u w:val="none"/>
          </w:rPr>
          <w:t>,</w:t>
        </w:r>
        <w:r w:rsidR="00330D08" w:rsidRPr="00AF7F6D">
          <w:rPr>
            <w:rStyle w:val="Hyperlink"/>
            <w:rFonts w:ascii="Times New Roman" w:eastAsia="Times New Roman" w:hAnsi="Times New Roman" w:cs="Times New Roman"/>
            <w:color w:val="auto"/>
            <w:sz w:val="24"/>
            <w:szCs w:val="24"/>
            <w:u w:val="none"/>
          </w:rPr>
          <w:t xml:space="preserve"> R</w:t>
        </w:r>
        <w:r w:rsidR="0032747A">
          <w:rPr>
            <w:rStyle w:val="Hyperlink"/>
            <w:rFonts w:ascii="Times New Roman" w:eastAsia="Times New Roman" w:hAnsi="Times New Roman" w:cs="Times New Roman"/>
            <w:color w:val="auto"/>
            <w:sz w:val="24"/>
            <w:szCs w:val="24"/>
            <w:u w:val="none"/>
          </w:rPr>
          <w:t xml:space="preserve">. </w:t>
        </w:r>
        <w:r w:rsidR="00330D08" w:rsidRPr="00AF7F6D">
          <w:rPr>
            <w:rStyle w:val="Hyperlink"/>
            <w:rFonts w:ascii="Times New Roman" w:eastAsia="Times New Roman" w:hAnsi="Times New Roman" w:cs="Times New Roman"/>
            <w:color w:val="auto"/>
            <w:sz w:val="24"/>
            <w:szCs w:val="24"/>
            <w:u w:val="none"/>
          </w:rPr>
          <w:t xml:space="preserve">Tropical forages. </w:t>
        </w:r>
        <w:proofErr w:type="spellStart"/>
        <w:r w:rsidR="00330D08" w:rsidRPr="00AF7F6D">
          <w:rPr>
            <w:rStyle w:val="Hyperlink"/>
            <w:rFonts w:ascii="Times New Roman" w:eastAsia="Times New Roman" w:hAnsi="Times New Roman" w:cs="Times New Roman"/>
            <w:i/>
            <w:color w:val="auto"/>
            <w:sz w:val="24"/>
            <w:szCs w:val="24"/>
            <w:u w:val="none"/>
          </w:rPr>
          <w:t>Csiro</w:t>
        </w:r>
        <w:proofErr w:type="spellEnd"/>
        <w:r w:rsidR="00330D08" w:rsidRPr="00AF7F6D">
          <w:rPr>
            <w:rStyle w:val="Hyperlink"/>
            <w:rFonts w:ascii="Times New Roman" w:eastAsia="Times New Roman" w:hAnsi="Times New Roman" w:cs="Times New Roman"/>
            <w:i/>
            <w:color w:val="auto"/>
            <w:sz w:val="24"/>
            <w:szCs w:val="24"/>
            <w:u w:val="none"/>
          </w:rPr>
          <w:t>, DPI and F(Qld), CIAT and ILRI, Brisbane, Australia</w:t>
        </w:r>
      </w:hyperlink>
      <w:r w:rsidR="00330D08" w:rsidRPr="00AF7F6D">
        <w:rPr>
          <w:rStyle w:val="Hyperlink"/>
          <w:rFonts w:ascii="Times New Roman" w:eastAsia="Times New Roman" w:hAnsi="Times New Roman" w:cs="Times New Roman"/>
          <w:color w:val="auto"/>
          <w:sz w:val="24"/>
          <w:szCs w:val="24"/>
          <w:u w:val="none"/>
        </w:rPr>
        <w:t>.</w:t>
      </w:r>
      <w:r w:rsidR="0032747A">
        <w:rPr>
          <w:rStyle w:val="Hyperlink"/>
          <w:rFonts w:ascii="Times New Roman" w:eastAsia="Times New Roman" w:hAnsi="Times New Roman" w:cs="Times New Roman"/>
          <w:color w:val="auto"/>
          <w:sz w:val="24"/>
          <w:szCs w:val="24"/>
          <w:u w:val="none"/>
        </w:rPr>
        <w:t xml:space="preserve"> </w:t>
      </w:r>
      <w:r w:rsidR="0032747A" w:rsidRPr="0032747A">
        <w:rPr>
          <w:rStyle w:val="Hyperlink"/>
          <w:rFonts w:ascii="Times New Roman" w:eastAsia="Times New Roman" w:hAnsi="Times New Roman" w:cs="Times New Roman"/>
          <w:color w:val="auto"/>
          <w:sz w:val="24"/>
          <w:szCs w:val="24"/>
          <w:u w:val="none"/>
        </w:rPr>
        <w:t>2005</w:t>
      </w:r>
    </w:p>
    <w:p w:rsidR="00330D08" w:rsidRPr="00AF7F6D" w:rsidRDefault="00330D08" w:rsidP="00C555AE">
      <w:pPr>
        <w:spacing w:before="60" w:after="0" w:line="240" w:lineRule="auto"/>
        <w:ind w:left="720" w:hanging="720"/>
        <w:jc w:val="both"/>
        <w:rPr>
          <w:rFonts w:ascii="Times New Roman" w:hAnsi="Times New Roman" w:cs="Times New Roman"/>
          <w:sz w:val="24"/>
          <w:szCs w:val="24"/>
        </w:rPr>
      </w:pPr>
      <w:r w:rsidRPr="00AF7F6D">
        <w:rPr>
          <w:rFonts w:ascii="Times New Roman" w:hAnsi="Times New Roman" w:cs="Times New Roman"/>
          <w:sz w:val="24"/>
          <w:szCs w:val="24"/>
        </w:rPr>
        <w:t>Devendra</w:t>
      </w:r>
      <w:r w:rsidR="00CE1DEA">
        <w:rPr>
          <w:rFonts w:ascii="Times New Roman" w:hAnsi="Times New Roman" w:cs="Times New Roman"/>
          <w:sz w:val="24"/>
          <w:szCs w:val="24"/>
        </w:rPr>
        <w:t>,</w:t>
      </w:r>
      <w:r w:rsidRPr="00AF7F6D">
        <w:rPr>
          <w:rFonts w:ascii="Times New Roman" w:hAnsi="Times New Roman" w:cs="Times New Roman"/>
          <w:sz w:val="24"/>
          <w:szCs w:val="24"/>
        </w:rPr>
        <w:t xml:space="preserve"> C</w:t>
      </w:r>
      <w:r w:rsidR="00CE1DEA">
        <w:rPr>
          <w:rFonts w:ascii="Times New Roman" w:hAnsi="Times New Roman" w:cs="Times New Roman"/>
          <w:sz w:val="24"/>
          <w:szCs w:val="24"/>
        </w:rPr>
        <w:t>.</w:t>
      </w:r>
      <w:r w:rsidRPr="00AF7F6D">
        <w:rPr>
          <w:rFonts w:ascii="Times New Roman" w:hAnsi="Times New Roman" w:cs="Times New Roman"/>
          <w:sz w:val="24"/>
          <w:szCs w:val="24"/>
        </w:rPr>
        <w:t xml:space="preserve"> Small Ruminants in Asia: Contribution to Food Security, Poverty Alleviation and Opportunities for Productivity Enhancement. In: </w:t>
      </w:r>
      <w:proofErr w:type="spellStart"/>
      <w:r w:rsidRPr="00AF7F6D">
        <w:rPr>
          <w:rFonts w:ascii="Times New Roman" w:hAnsi="Times New Roman" w:cs="Times New Roman"/>
          <w:sz w:val="24"/>
          <w:szCs w:val="24"/>
        </w:rPr>
        <w:t>Ledin</w:t>
      </w:r>
      <w:proofErr w:type="spellEnd"/>
      <w:r w:rsidRPr="00AF7F6D">
        <w:rPr>
          <w:rFonts w:ascii="Times New Roman" w:hAnsi="Times New Roman" w:cs="Times New Roman"/>
          <w:sz w:val="24"/>
          <w:szCs w:val="24"/>
        </w:rPr>
        <w:t xml:space="preserve">, I. (Ed.), </w:t>
      </w:r>
      <w:r w:rsidRPr="00AF7F6D">
        <w:rPr>
          <w:rFonts w:ascii="Times New Roman" w:hAnsi="Times New Roman" w:cs="Times New Roman"/>
          <w:i/>
          <w:sz w:val="24"/>
          <w:szCs w:val="24"/>
        </w:rPr>
        <w:t xml:space="preserve">Proceeding of International </w:t>
      </w:r>
      <w:r w:rsidRPr="00AF7F6D">
        <w:rPr>
          <w:rFonts w:ascii="Times New Roman" w:hAnsi="Times New Roman" w:cs="Times New Roman"/>
          <w:sz w:val="24"/>
          <w:szCs w:val="24"/>
        </w:rPr>
        <w:t xml:space="preserve">Workshop on Small Ruminant Production and Development in South East Asia, </w:t>
      </w:r>
      <w:proofErr w:type="spellStart"/>
      <w:r w:rsidRPr="00AF7F6D">
        <w:rPr>
          <w:rFonts w:ascii="Times New Roman" w:hAnsi="Times New Roman" w:cs="Times New Roman"/>
          <w:sz w:val="24"/>
          <w:szCs w:val="24"/>
        </w:rPr>
        <w:t>Mekarn</w:t>
      </w:r>
      <w:proofErr w:type="spellEnd"/>
      <w:r w:rsidRPr="00AF7F6D">
        <w:rPr>
          <w:rFonts w:ascii="Times New Roman" w:hAnsi="Times New Roman" w:cs="Times New Roman"/>
          <w:sz w:val="24"/>
          <w:szCs w:val="24"/>
        </w:rPr>
        <w:t xml:space="preserve"> </w:t>
      </w:r>
      <w:proofErr w:type="spellStart"/>
      <w:r w:rsidRPr="00AF7F6D">
        <w:rPr>
          <w:rFonts w:ascii="Times New Roman" w:hAnsi="Times New Roman" w:cs="Times New Roman"/>
          <w:sz w:val="24"/>
          <w:szCs w:val="24"/>
        </w:rPr>
        <w:t>Nong</w:t>
      </w:r>
      <w:proofErr w:type="spellEnd"/>
      <w:r w:rsidRPr="00AF7F6D">
        <w:rPr>
          <w:rFonts w:ascii="Times New Roman" w:hAnsi="Times New Roman" w:cs="Times New Roman"/>
          <w:sz w:val="24"/>
          <w:szCs w:val="24"/>
        </w:rPr>
        <w:t xml:space="preserve"> Lam, </w:t>
      </w:r>
      <w:proofErr w:type="spellStart"/>
      <w:r w:rsidRPr="00AF7F6D">
        <w:rPr>
          <w:rFonts w:ascii="Times New Roman" w:hAnsi="Times New Roman" w:cs="Times New Roman"/>
          <w:sz w:val="24"/>
          <w:szCs w:val="24"/>
        </w:rPr>
        <w:t>Hcmc</w:t>
      </w:r>
      <w:proofErr w:type="spellEnd"/>
      <w:r w:rsidRPr="00AF7F6D">
        <w:rPr>
          <w:rFonts w:ascii="Times New Roman" w:hAnsi="Times New Roman" w:cs="Times New Roman"/>
          <w:sz w:val="24"/>
          <w:szCs w:val="24"/>
        </w:rPr>
        <w:t xml:space="preserve">, Vietnam, </w:t>
      </w:r>
      <w:r w:rsidR="00CE1DEA" w:rsidRPr="00AF7F6D">
        <w:rPr>
          <w:rFonts w:ascii="Times New Roman" w:hAnsi="Times New Roman" w:cs="Times New Roman"/>
          <w:sz w:val="24"/>
          <w:szCs w:val="24"/>
        </w:rPr>
        <w:t>2005</w:t>
      </w:r>
      <w:r w:rsidR="00CE1DEA">
        <w:rPr>
          <w:rFonts w:ascii="Times New Roman" w:hAnsi="Times New Roman" w:cs="Times New Roman"/>
          <w:sz w:val="24"/>
          <w:szCs w:val="24"/>
        </w:rPr>
        <w:t xml:space="preserve">; </w:t>
      </w:r>
      <w:r w:rsidRPr="00AF7F6D">
        <w:rPr>
          <w:rFonts w:ascii="Times New Roman" w:hAnsi="Times New Roman" w:cs="Times New Roman"/>
          <w:sz w:val="24"/>
          <w:szCs w:val="24"/>
        </w:rPr>
        <w:t>19-32.</w:t>
      </w:r>
    </w:p>
    <w:p w:rsidR="00330D08" w:rsidRPr="00AF7F6D" w:rsidRDefault="00E5510A" w:rsidP="00C555AE">
      <w:pPr>
        <w:spacing w:before="60" w:after="0" w:line="240" w:lineRule="auto"/>
        <w:ind w:left="720" w:hanging="720"/>
        <w:jc w:val="both"/>
        <w:rPr>
          <w:rFonts w:ascii="Times New Roman" w:hAnsi="Times New Roman" w:cs="Times New Roman"/>
          <w:sz w:val="24"/>
          <w:szCs w:val="24"/>
        </w:rPr>
      </w:pPr>
      <w:r w:rsidRPr="00AF7F6D">
        <w:rPr>
          <w:rFonts w:ascii="Times New Roman" w:hAnsi="Times New Roman" w:cs="Times New Roman"/>
          <w:sz w:val="24"/>
          <w:szCs w:val="24"/>
        </w:rPr>
        <w:t>Elisha</w:t>
      </w:r>
      <w:r w:rsidR="003A7AEE">
        <w:rPr>
          <w:rFonts w:ascii="Times New Roman" w:hAnsi="Times New Roman" w:cs="Times New Roman"/>
          <w:sz w:val="24"/>
          <w:szCs w:val="24"/>
        </w:rPr>
        <w:t>,</w:t>
      </w:r>
      <w:r w:rsidR="00330D08" w:rsidRPr="00AF7F6D">
        <w:rPr>
          <w:rFonts w:ascii="Times New Roman" w:hAnsi="Times New Roman" w:cs="Times New Roman"/>
          <w:sz w:val="24"/>
          <w:szCs w:val="24"/>
        </w:rPr>
        <w:t xml:space="preserve"> I</w:t>
      </w:r>
      <w:r w:rsidR="003A7AEE">
        <w:rPr>
          <w:rFonts w:ascii="Times New Roman" w:hAnsi="Times New Roman" w:cs="Times New Roman"/>
          <w:sz w:val="24"/>
          <w:szCs w:val="24"/>
        </w:rPr>
        <w:t>.</w:t>
      </w:r>
      <w:r w:rsidR="00330D08" w:rsidRPr="00AF7F6D">
        <w:rPr>
          <w:rFonts w:ascii="Times New Roman" w:hAnsi="Times New Roman" w:cs="Times New Roman"/>
          <w:sz w:val="24"/>
          <w:szCs w:val="24"/>
        </w:rPr>
        <w:t xml:space="preserve"> S</w:t>
      </w:r>
      <w:r w:rsidR="003A7AEE">
        <w:rPr>
          <w:rFonts w:ascii="Times New Roman" w:hAnsi="Times New Roman" w:cs="Times New Roman"/>
          <w:sz w:val="24"/>
          <w:szCs w:val="24"/>
        </w:rPr>
        <w:t>.</w:t>
      </w:r>
      <w:r w:rsidR="00330D08" w:rsidRPr="00AF7F6D">
        <w:rPr>
          <w:rFonts w:ascii="Times New Roman" w:hAnsi="Times New Roman" w:cs="Times New Roman"/>
          <w:sz w:val="24"/>
          <w:szCs w:val="24"/>
        </w:rPr>
        <w:t xml:space="preserve"> Proximate, anti-nutritional and mineral composition of some pasture plants growing in </w:t>
      </w:r>
      <w:proofErr w:type="spellStart"/>
      <w:r w:rsidR="00330D08" w:rsidRPr="00AF7F6D">
        <w:rPr>
          <w:rFonts w:ascii="Times New Roman" w:hAnsi="Times New Roman" w:cs="Times New Roman"/>
          <w:sz w:val="24"/>
          <w:szCs w:val="24"/>
        </w:rPr>
        <w:t>Vom</w:t>
      </w:r>
      <w:proofErr w:type="spellEnd"/>
      <w:r w:rsidR="00330D08" w:rsidRPr="00AF7F6D">
        <w:rPr>
          <w:rFonts w:ascii="Times New Roman" w:hAnsi="Times New Roman" w:cs="Times New Roman"/>
          <w:sz w:val="24"/>
          <w:szCs w:val="24"/>
        </w:rPr>
        <w:t xml:space="preserve">, Nigeria Research Journal of Agriculture </w:t>
      </w:r>
      <w:r w:rsidR="003A7AEE" w:rsidRPr="00AF7F6D">
        <w:rPr>
          <w:rFonts w:ascii="Times New Roman" w:hAnsi="Times New Roman" w:cs="Times New Roman"/>
          <w:sz w:val="24"/>
          <w:szCs w:val="24"/>
        </w:rPr>
        <w:t>2017</w:t>
      </w:r>
      <w:r w:rsidR="003A7AEE">
        <w:rPr>
          <w:rFonts w:ascii="Times New Roman" w:hAnsi="Times New Roman" w:cs="Times New Roman"/>
          <w:sz w:val="24"/>
          <w:szCs w:val="24"/>
        </w:rPr>
        <w:t xml:space="preserve">; </w:t>
      </w:r>
      <w:r w:rsidR="00330D08" w:rsidRPr="00AF7F6D">
        <w:rPr>
          <w:rFonts w:ascii="Times New Roman" w:hAnsi="Times New Roman" w:cs="Times New Roman"/>
          <w:sz w:val="24"/>
          <w:szCs w:val="24"/>
        </w:rPr>
        <w:t xml:space="preserve">4 (8): 1-8. </w:t>
      </w:r>
    </w:p>
    <w:p w:rsidR="00330D08" w:rsidRPr="00AF7F6D" w:rsidRDefault="00D765E7" w:rsidP="00C555AE">
      <w:pPr>
        <w:spacing w:before="60" w:after="0" w:line="240" w:lineRule="auto"/>
        <w:ind w:left="720" w:hanging="720"/>
        <w:jc w:val="both"/>
        <w:rPr>
          <w:rFonts w:ascii="Times New Roman" w:eastAsia="Times New Roman" w:hAnsi="Times New Roman" w:cs="Times New Roman"/>
          <w:sz w:val="24"/>
          <w:szCs w:val="24"/>
        </w:rPr>
      </w:pPr>
      <w:hyperlink r:id="rId16" w:tgtFrame="_blank" w:history="1">
        <w:proofErr w:type="spellStart"/>
        <w:r w:rsidR="00330D08" w:rsidRPr="00AF7F6D">
          <w:rPr>
            <w:rStyle w:val="Hyperlink"/>
            <w:rFonts w:ascii="Times New Roman" w:eastAsia="Times New Roman" w:hAnsi="Times New Roman" w:cs="Times New Roman"/>
            <w:color w:val="auto"/>
            <w:sz w:val="24"/>
            <w:szCs w:val="24"/>
            <w:u w:val="none"/>
          </w:rPr>
          <w:t>Evitayani</w:t>
        </w:r>
        <w:proofErr w:type="spellEnd"/>
        <w:r w:rsidR="00330D08" w:rsidRPr="00AF7F6D">
          <w:rPr>
            <w:rStyle w:val="Hyperlink"/>
            <w:rFonts w:ascii="Times New Roman" w:eastAsia="Times New Roman" w:hAnsi="Times New Roman" w:cs="Times New Roman"/>
            <w:color w:val="auto"/>
            <w:sz w:val="24"/>
            <w:szCs w:val="24"/>
            <w:u w:val="none"/>
          </w:rPr>
          <w:t xml:space="preserve">, </w:t>
        </w:r>
        <w:proofErr w:type="spellStart"/>
        <w:r w:rsidR="00330D08" w:rsidRPr="00AF7F6D">
          <w:rPr>
            <w:rStyle w:val="Hyperlink"/>
            <w:rFonts w:ascii="Times New Roman" w:eastAsia="Times New Roman" w:hAnsi="Times New Roman" w:cs="Times New Roman"/>
            <w:color w:val="auto"/>
            <w:sz w:val="24"/>
            <w:szCs w:val="24"/>
            <w:u w:val="none"/>
          </w:rPr>
          <w:t>Warly</w:t>
        </w:r>
        <w:proofErr w:type="spellEnd"/>
        <w:r w:rsidR="00330D08" w:rsidRPr="00AF7F6D">
          <w:rPr>
            <w:rStyle w:val="Hyperlink"/>
            <w:rFonts w:ascii="Times New Roman" w:eastAsia="Times New Roman" w:hAnsi="Times New Roman" w:cs="Times New Roman"/>
            <w:color w:val="auto"/>
            <w:sz w:val="24"/>
            <w:szCs w:val="24"/>
            <w:u w:val="none"/>
          </w:rPr>
          <w:t xml:space="preserve">, L., </w:t>
        </w:r>
        <w:proofErr w:type="spellStart"/>
        <w:r w:rsidR="00330D08" w:rsidRPr="00AF7F6D">
          <w:rPr>
            <w:rStyle w:val="Hyperlink"/>
            <w:rFonts w:ascii="Times New Roman" w:eastAsia="Times New Roman" w:hAnsi="Times New Roman" w:cs="Times New Roman"/>
            <w:color w:val="auto"/>
            <w:sz w:val="24"/>
            <w:szCs w:val="24"/>
            <w:u w:val="none"/>
          </w:rPr>
          <w:t>Fariani</w:t>
        </w:r>
        <w:proofErr w:type="spellEnd"/>
        <w:r w:rsidR="00330D08" w:rsidRPr="00AF7F6D">
          <w:rPr>
            <w:rStyle w:val="Hyperlink"/>
            <w:rFonts w:ascii="Times New Roman" w:eastAsia="Times New Roman" w:hAnsi="Times New Roman" w:cs="Times New Roman"/>
            <w:color w:val="auto"/>
            <w:sz w:val="24"/>
            <w:szCs w:val="24"/>
            <w:u w:val="none"/>
          </w:rPr>
          <w:t xml:space="preserve">, A., Ichinohe, T. and </w:t>
        </w:r>
        <w:proofErr w:type="spellStart"/>
        <w:r w:rsidR="00330D08" w:rsidRPr="00AF7F6D">
          <w:rPr>
            <w:rStyle w:val="Hyperlink"/>
            <w:rFonts w:ascii="Times New Roman" w:eastAsia="Times New Roman" w:hAnsi="Times New Roman" w:cs="Times New Roman"/>
            <w:color w:val="auto"/>
            <w:sz w:val="24"/>
            <w:szCs w:val="24"/>
            <w:u w:val="none"/>
          </w:rPr>
          <w:t>F</w:t>
        </w:r>
        <w:r w:rsidR="00E5510A" w:rsidRPr="00AF7F6D">
          <w:rPr>
            <w:rStyle w:val="Hyperlink"/>
            <w:rFonts w:ascii="Times New Roman" w:eastAsia="Times New Roman" w:hAnsi="Times New Roman" w:cs="Times New Roman"/>
            <w:color w:val="auto"/>
            <w:sz w:val="24"/>
            <w:szCs w:val="24"/>
            <w:u w:val="none"/>
          </w:rPr>
          <w:t>ujihara</w:t>
        </w:r>
        <w:proofErr w:type="spellEnd"/>
        <w:r w:rsidR="00E5510A" w:rsidRPr="00AF7F6D">
          <w:rPr>
            <w:rStyle w:val="Hyperlink"/>
            <w:rFonts w:ascii="Times New Roman" w:eastAsia="Times New Roman" w:hAnsi="Times New Roman" w:cs="Times New Roman"/>
            <w:color w:val="auto"/>
            <w:sz w:val="24"/>
            <w:szCs w:val="24"/>
            <w:u w:val="none"/>
          </w:rPr>
          <w:t>, T</w:t>
        </w:r>
        <w:r w:rsidR="00B51DB0">
          <w:rPr>
            <w:rStyle w:val="Hyperlink"/>
            <w:rFonts w:ascii="Times New Roman" w:eastAsia="Times New Roman" w:hAnsi="Times New Roman" w:cs="Times New Roman"/>
            <w:color w:val="auto"/>
            <w:sz w:val="24"/>
            <w:szCs w:val="24"/>
            <w:u w:val="none"/>
          </w:rPr>
          <w:t xml:space="preserve">. </w:t>
        </w:r>
        <w:r w:rsidR="00330D08" w:rsidRPr="00AF7F6D">
          <w:rPr>
            <w:rStyle w:val="Hyperlink"/>
            <w:rFonts w:ascii="Times New Roman" w:eastAsia="Times New Roman" w:hAnsi="Times New Roman" w:cs="Times New Roman"/>
            <w:color w:val="auto"/>
            <w:sz w:val="24"/>
            <w:szCs w:val="24"/>
            <w:u w:val="none"/>
          </w:rPr>
          <w:t xml:space="preserve">Study on nutritive value of tropical forages in North Sumatra, Indonesia. Asian-Australian Journal of Animal Science, </w:t>
        </w:r>
        <w:r w:rsidR="00B51DB0" w:rsidRPr="00B51DB0">
          <w:rPr>
            <w:rStyle w:val="Hyperlink"/>
            <w:rFonts w:ascii="Times New Roman" w:eastAsia="Times New Roman" w:hAnsi="Times New Roman" w:cs="Times New Roman"/>
            <w:color w:val="auto"/>
            <w:sz w:val="24"/>
            <w:szCs w:val="24"/>
            <w:u w:val="none"/>
          </w:rPr>
          <w:t>2004</w:t>
        </w:r>
        <w:r w:rsidR="00B51DB0">
          <w:rPr>
            <w:rStyle w:val="Hyperlink"/>
            <w:rFonts w:ascii="Times New Roman" w:eastAsia="Times New Roman" w:hAnsi="Times New Roman" w:cs="Times New Roman"/>
            <w:color w:val="auto"/>
            <w:sz w:val="24"/>
            <w:szCs w:val="24"/>
            <w:u w:val="none"/>
          </w:rPr>
          <w:t xml:space="preserve">; </w:t>
        </w:r>
        <w:r w:rsidR="00330D08" w:rsidRPr="00AF7F6D">
          <w:rPr>
            <w:rStyle w:val="Hyperlink"/>
            <w:rFonts w:ascii="Times New Roman" w:eastAsia="Times New Roman" w:hAnsi="Times New Roman" w:cs="Times New Roman"/>
            <w:color w:val="auto"/>
            <w:sz w:val="24"/>
            <w:szCs w:val="24"/>
            <w:u w:val="none"/>
          </w:rPr>
          <w:t>17 (11): 1518-1523</w:t>
        </w:r>
      </w:hyperlink>
    </w:p>
    <w:p w:rsidR="00330D08" w:rsidRPr="00AF7F6D" w:rsidRDefault="00E5510A" w:rsidP="00C555AE">
      <w:pPr>
        <w:spacing w:before="60" w:after="0" w:line="240" w:lineRule="auto"/>
        <w:ind w:left="720" w:hanging="720"/>
        <w:jc w:val="both"/>
        <w:rPr>
          <w:rFonts w:ascii="Times New Roman" w:hAnsi="Times New Roman" w:cs="Times New Roman"/>
          <w:sz w:val="24"/>
          <w:szCs w:val="24"/>
        </w:rPr>
      </w:pPr>
      <w:proofErr w:type="spellStart"/>
      <w:r w:rsidRPr="00AF7F6D">
        <w:rPr>
          <w:rFonts w:ascii="Times New Roman" w:hAnsi="Times New Roman" w:cs="Times New Roman"/>
          <w:sz w:val="24"/>
          <w:szCs w:val="24"/>
        </w:rPr>
        <w:t>Iyayi</w:t>
      </w:r>
      <w:proofErr w:type="spellEnd"/>
      <w:r w:rsidR="00B51DB0">
        <w:rPr>
          <w:rFonts w:ascii="Times New Roman" w:hAnsi="Times New Roman" w:cs="Times New Roman"/>
          <w:sz w:val="24"/>
          <w:szCs w:val="24"/>
        </w:rPr>
        <w:t>,</w:t>
      </w:r>
      <w:r w:rsidRPr="00AF7F6D">
        <w:rPr>
          <w:rFonts w:ascii="Times New Roman" w:hAnsi="Times New Roman" w:cs="Times New Roman"/>
          <w:sz w:val="24"/>
          <w:szCs w:val="24"/>
        </w:rPr>
        <w:t xml:space="preserve"> E</w:t>
      </w:r>
      <w:r w:rsidR="00B51DB0">
        <w:rPr>
          <w:rFonts w:ascii="Times New Roman" w:hAnsi="Times New Roman" w:cs="Times New Roman"/>
          <w:sz w:val="24"/>
          <w:szCs w:val="24"/>
        </w:rPr>
        <w:t xml:space="preserve">. </w:t>
      </w:r>
      <w:r w:rsidRPr="00AF7F6D">
        <w:rPr>
          <w:rFonts w:ascii="Times New Roman" w:hAnsi="Times New Roman" w:cs="Times New Roman"/>
          <w:sz w:val="24"/>
          <w:szCs w:val="24"/>
        </w:rPr>
        <w:t>A</w:t>
      </w:r>
      <w:r w:rsidR="00B51DB0">
        <w:rPr>
          <w:rFonts w:ascii="Times New Roman" w:hAnsi="Times New Roman" w:cs="Times New Roman"/>
          <w:sz w:val="24"/>
          <w:szCs w:val="24"/>
        </w:rPr>
        <w:t>.</w:t>
      </w:r>
      <w:r w:rsidRPr="00AF7F6D">
        <w:rPr>
          <w:rFonts w:ascii="Times New Roman" w:hAnsi="Times New Roman" w:cs="Times New Roman"/>
          <w:sz w:val="24"/>
          <w:szCs w:val="24"/>
        </w:rPr>
        <w:t xml:space="preserve"> and </w:t>
      </w:r>
      <w:proofErr w:type="spellStart"/>
      <w:r w:rsidRPr="00AF7F6D">
        <w:rPr>
          <w:rFonts w:ascii="Times New Roman" w:hAnsi="Times New Roman" w:cs="Times New Roman"/>
          <w:sz w:val="24"/>
          <w:szCs w:val="24"/>
        </w:rPr>
        <w:t>Tona</w:t>
      </w:r>
      <w:proofErr w:type="spellEnd"/>
      <w:r w:rsidR="00B51DB0">
        <w:rPr>
          <w:rFonts w:ascii="Times New Roman" w:hAnsi="Times New Roman" w:cs="Times New Roman"/>
          <w:sz w:val="24"/>
          <w:szCs w:val="24"/>
        </w:rPr>
        <w:t>,</w:t>
      </w:r>
      <w:r w:rsidR="00330D08" w:rsidRPr="00AF7F6D">
        <w:rPr>
          <w:rFonts w:ascii="Times New Roman" w:hAnsi="Times New Roman" w:cs="Times New Roman"/>
          <w:sz w:val="24"/>
          <w:szCs w:val="24"/>
        </w:rPr>
        <w:t xml:space="preserve"> </w:t>
      </w:r>
      <w:r w:rsidRPr="00AF7F6D">
        <w:rPr>
          <w:rFonts w:ascii="Times New Roman" w:hAnsi="Times New Roman" w:cs="Times New Roman"/>
          <w:sz w:val="24"/>
          <w:szCs w:val="24"/>
        </w:rPr>
        <w:t>G</w:t>
      </w:r>
      <w:r w:rsidR="00B51DB0">
        <w:rPr>
          <w:rFonts w:ascii="Times New Roman" w:hAnsi="Times New Roman" w:cs="Times New Roman"/>
          <w:sz w:val="24"/>
          <w:szCs w:val="24"/>
        </w:rPr>
        <w:t>.</w:t>
      </w:r>
      <w:r w:rsidR="00330D08" w:rsidRPr="00AF7F6D">
        <w:rPr>
          <w:rFonts w:ascii="Times New Roman" w:hAnsi="Times New Roman" w:cs="Times New Roman"/>
          <w:sz w:val="24"/>
          <w:szCs w:val="24"/>
        </w:rPr>
        <w:t xml:space="preserve"> O</w:t>
      </w:r>
      <w:r w:rsidR="00B51DB0">
        <w:rPr>
          <w:rFonts w:ascii="Times New Roman" w:hAnsi="Times New Roman" w:cs="Times New Roman"/>
          <w:sz w:val="24"/>
          <w:szCs w:val="24"/>
        </w:rPr>
        <w:t>.</w:t>
      </w:r>
      <w:r w:rsidR="00330D08" w:rsidRPr="00AF7F6D">
        <w:rPr>
          <w:rFonts w:ascii="Times New Roman" w:hAnsi="Times New Roman" w:cs="Times New Roman"/>
          <w:sz w:val="24"/>
          <w:szCs w:val="24"/>
        </w:rPr>
        <w:t xml:space="preserve"> Management Practice among Small Holders of Sheep, Goats and Pigs in Derived Savannah Zone in Oyo State, Nigeria. Nigeria Journal of Animal Production, </w:t>
      </w:r>
      <w:r w:rsidR="00B51DB0" w:rsidRPr="00AF7F6D">
        <w:rPr>
          <w:rFonts w:ascii="Times New Roman" w:hAnsi="Times New Roman" w:cs="Times New Roman"/>
          <w:sz w:val="24"/>
          <w:szCs w:val="24"/>
        </w:rPr>
        <w:t>2004</w:t>
      </w:r>
      <w:r w:rsidR="00B51DB0">
        <w:rPr>
          <w:rFonts w:ascii="Times New Roman" w:hAnsi="Times New Roman" w:cs="Times New Roman"/>
          <w:sz w:val="24"/>
          <w:szCs w:val="24"/>
        </w:rPr>
        <w:t xml:space="preserve">; </w:t>
      </w:r>
      <w:r w:rsidR="00330D08" w:rsidRPr="00AF7F6D">
        <w:rPr>
          <w:rFonts w:ascii="Times New Roman" w:hAnsi="Times New Roman" w:cs="Times New Roman"/>
          <w:sz w:val="24"/>
          <w:szCs w:val="24"/>
        </w:rPr>
        <w:t>31(1)</w:t>
      </w:r>
      <w:r w:rsidRPr="00AF7F6D">
        <w:rPr>
          <w:rFonts w:ascii="Times New Roman" w:hAnsi="Times New Roman" w:cs="Times New Roman"/>
          <w:sz w:val="24"/>
          <w:szCs w:val="24"/>
        </w:rPr>
        <w:t>:</w:t>
      </w:r>
      <w:r w:rsidR="00330D08" w:rsidRPr="00AF7F6D">
        <w:rPr>
          <w:rFonts w:ascii="Times New Roman" w:hAnsi="Times New Roman" w:cs="Times New Roman"/>
          <w:sz w:val="24"/>
          <w:szCs w:val="24"/>
        </w:rPr>
        <w:t xml:space="preserve"> 86-93. </w:t>
      </w:r>
    </w:p>
    <w:p w:rsidR="00330D08" w:rsidRPr="00AF7F6D" w:rsidRDefault="00E5510A" w:rsidP="00C555AE">
      <w:pPr>
        <w:spacing w:before="60" w:after="0" w:line="240" w:lineRule="auto"/>
        <w:ind w:left="720" w:hanging="720"/>
        <w:jc w:val="both"/>
        <w:textAlignment w:val="baseline"/>
        <w:rPr>
          <w:rFonts w:ascii="Times New Roman" w:eastAsia="Times New Roman" w:hAnsi="Times New Roman" w:cs="Times New Roman"/>
          <w:sz w:val="24"/>
          <w:szCs w:val="24"/>
        </w:rPr>
      </w:pPr>
      <w:proofErr w:type="spellStart"/>
      <w:r w:rsidRPr="00AF7F6D">
        <w:rPr>
          <w:rFonts w:ascii="Times New Roman" w:eastAsia="Times New Roman" w:hAnsi="Times New Roman" w:cs="Times New Roman"/>
          <w:sz w:val="24"/>
          <w:szCs w:val="24"/>
        </w:rPr>
        <w:t>Langeland</w:t>
      </w:r>
      <w:proofErr w:type="spellEnd"/>
      <w:r w:rsidR="0032747A">
        <w:rPr>
          <w:rFonts w:ascii="Times New Roman" w:eastAsia="Times New Roman" w:hAnsi="Times New Roman" w:cs="Times New Roman"/>
          <w:sz w:val="24"/>
          <w:szCs w:val="24"/>
        </w:rPr>
        <w:t>,</w:t>
      </w:r>
      <w:r w:rsidRPr="00AF7F6D">
        <w:rPr>
          <w:rFonts w:ascii="Times New Roman" w:eastAsia="Times New Roman" w:hAnsi="Times New Roman" w:cs="Times New Roman"/>
          <w:sz w:val="24"/>
          <w:szCs w:val="24"/>
        </w:rPr>
        <w:t xml:space="preserve"> K</w:t>
      </w:r>
      <w:r w:rsidR="0032747A">
        <w:rPr>
          <w:rFonts w:ascii="Times New Roman" w:eastAsia="Times New Roman" w:hAnsi="Times New Roman" w:cs="Times New Roman"/>
          <w:sz w:val="24"/>
          <w:szCs w:val="24"/>
        </w:rPr>
        <w:t>.</w:t>
      </w:r>
      <w:r w:rsidRPr="00AF7F6D">
        <w:rPr>
          <w:rFonts w:ascii="Times New Roman" w:eastAsia="Times New Roman" w:hAnsi="Times New Roman" w:cs="Times New Roman"/>
          <w:sz w:val="24"/>
          <w:szCs w:val="24"/>
        </w:rPr>
        <w:t xml:space="preserve"> A</w:t>
      </w:r>
      <w:r w:rsidR="0032747A">
        <w:rPr>
          <w:rFonts w:ascii="Times New Roman" w:eastAsia="Times New Roman" w:hAnsi="Times New Roman" w:cs="Times New Roman"/>
          <w:sz w:val="24"/>
          <w:szCs w:val="24"/>
        </w:rPr>
        <w:t>.</w:t>
      </w:r>
      <w:r w:rsidRPr="00AF7F6D">
        <w:rPr>
          <w:rFonts w:ascii="Times New Roman" w:eastAsia="Times New Roman" w:hAnsi="Times New Roman" w:cs="Times New Roman"/>
          <w:sz w:val="24"/>
          <w:szCs w:val="24"/>
        </w:rPr>
        <w:t>, Cherry</w:t>
      </w:r>
      <w:r w:rsidR="0032747A">
        <w:rPr>
          <w:rFonts w:ascii="Times New Roman" w:eastAsia="Times New Roman" w:hAnsi="Times New Roman" w:cs="Times New Roman"/>
          <w:sz w:val="24"/>
          <w:szCs w:val="24"/>
        </w:rPr>
        <w:t>,</w:t>
      </w:r>
      <w:r w:rsidRPr="00AF7F6D">
        <w:rPr>
          <w:rFonts w:ascii="Times New Roman" w:eastAsia="Times New Roman" w:hAnsi="Times New Roman" w:cs="Times New Roman"/>
          <w:sz w:val="24"/>
          <w:szCs w:val="24"/>
        </w:rPr>
        <w:t xml:space="preserve"> H</w:t>
      </w:r>
      <w:r w:rsidR="0032747A">
        <w:rPr>
          <w:rFonts w:ascii="Times New Roman" w:eastAsia="Times New Roman" w:hAnsi="Times New Roman" w:cs="Times New Roman"/>
          <w:sz w:val="24"/>
          <w:szCs w:val="24"/>
        </w:rPr>
        <w:t>.</w:t>
      </w:r>
      <w:r w:rsidRPr="00AF7F6D">
        <w:rPr>
          <w:rFonts w:ascii="Times New Roman" w:eastAsia="Times New Roman" w:hAnsi="Times New Roman" w:cs="Times New Roman"/>
          <w:sz w:val="24"/>
          <w:szCs w:val="24"/>
        </w:rPr>
        <w:t xml:space="preserve"> M</w:t>
      </w:r>
      <w:r w:rsidR="0032747A">
        <w:rPr>
          <w:rFonts w:ascii="Times New Roman" w:eastAsia="Times New Roman" w:hAnsi="Times New Roman" w:cs="Times New Roman"/>
          <w:sz w:val="24"/>
          <w:szCs w:val="24"/>
        </w:rPr>
        <w:t>.</w:t>
      </w:r>
      <w:r w:rsidRPr="00AF7F6D">
        <w:rPr>
          <w:rFonts w:ascii="Times New Roman" w:eastAsia="Times New Roman" w:hAnsi="Times New Roman" w:cs="Times New Roman"/>
          <w:sz w:val="24"/>
          <w:szCs w:val="24"/>
        </w:rPr>
        <w:t>, McCormick</w:t>
      </w:r>
      <w:r w:rsidR="0032747A">
        <w:rPr>
          <w:rFonts w:ascii="Times New Roman" w:eastAsia="Times New Roman" w:hAnsi="Times New Roman" w:cs="Times New Roman"/>
          <w:sz w:val="24"/>
          <w:szCs w:val="24"/>
        </w:rPr>
        <w:t>,</w:t>
      </w:r>
      <w:r w:rsidRPr="00AF7F6D">
        <w:rPr>
          <w:rFonts w:ascii="Times New Roman" w:eastAsia="Times New Roman" w:hAnsi="Times New Roman" w:cs="Times New Roman"/>
          <w:sz w:val="24"/>
          <w:szCs w:val="24"/>
        </w:rPr>
        <w:t xml:space="preserve"> C</w:t>
      </w:r>
      <w:r w:rsidR="0032747A">
        <w:rPr>
          <w:rFonts w:ascii="Times New Roman" w:eastAsia="Times New Roman" w:hAnsi="Times New Roman" w:cs="Times New Roman"/>
          <w:sz w:val="24"/>
          <w:szCs w:val="24"/>
        </w:rPr>
        <w:t>.</w:t>
      </w:r>
      <w:r w:rsidRPr="00AF7F6D">
        <w:rPr>
          <w:rFonts w:ascii="Times New Roman" w:eastAsia="Times New Roman" w:hAnsi="Times New Roman" w:cs="Times New Roman"/>
          <w:sz w:val="24"/>
          <w:szCs w:val="24"/>
        </w:rPr>
        <w:t xml:space="preserve"> M</w:t>
      </w:r>
      <w:r w:rsidR="0032747A">
        <w:rPr>
          <w:rFonts w:ascii="Times New Roman" w:eastAsia="Times New Roman" w:hAnsi="Times New Roman" w:cs="Times New Roman"/>
          <w:sz w:val="24"/>
          <w:szCs w:val="24"/>
        </w:rPr>
        <w:t>.</w:t>
      </w:r>
      <w:r w:rsidR="00330D08" w:rsidRPr="00AF7F6D">
        <w:rPr>
          <w:rFonts w:ascii="Times New Roman" w:eastAsia="Times New Roman" w:hAnsi="Times New Roman" w:cs="Times New Roman"/>
          <w:sz w:val="24"/>
          <w:szCs w:val="24"/>
        </w:rPr>
        <w:t xml:space="preserve"> and</w:t>
      </w:r>
      <w:r w:rsidRPr="00AF7F6D">
        <w:rPr>
          <w:rFonts w:ascii="Times New Roman" w:eastAsia="Times New Roman" w:hAnsi="Times New Roman" w:cs="Times New Roman"/>
          <w:sz w:val="24"/>
          <w:szCs w:val="24"/>
        </w:rPr>
        <w:t xml:space="preserve"> Craddock</w:t>
      </w:r>
      <w:r w:rsidR="0032747A">
        <w:rPr>
          <w:rFonts w:ascii="Times New Roman" w:eastAsia="Times New Roman" w:hAnsi="Times New Roman" w:cs="Times New Roman"/>
          <w:sz w:val="24"/>
          <w:szCs w:val="24"/>
        </w:rPr>
        <w:t>,</w:t>
      </w:r>
      <w:r w:rsidRPr="00AF7F6D">
        <w:rPr>
          <w:rFonts w:ascii="Times New Roman" w:eastAsia="Times New Roman" w:hAnsi="Times New Roman" w:cs="Times New Roman"/>
          <w:sz w:val="24"/>
          <w:szCs w:val="24"/>
        </w:rPr>
        <w:t xml:space="preserve"> Burks</w:t>
      </w:r>
      <w:r w:rsidR="0032747A">
        <w:rPr>
          <w:rFonts w:ascii="Times New Roman" w:eastAsia="Times New Roman" w:hAnsi="Times New Roman" w:cs="Times New Roman"/>
          <w:sz w:val="24"/>
          <w:szCs w:val="24"/>
        </w:rPr>
        <w:t>,</w:t>
      </w:r>
      <w:r w:rsidRPr="00AF7F6D">
        <w:rPr>
          <w:rFonts w:ascii="Times New Roman" w:eastAsia="Times New Roman" w:hAnsi="Times New Roman" w:cs="Times New Roman"/>
          <w:sz w:val="24"/>
          <w:szCs w:val="24"/>
        </w:rPr>
        <w:t xml:space="preserve"> K</w:t>
      </w:r>
      <w:r w:rsidR="0032747A">
        <w:rPr>
          <w:rFonts w:ascii="Times New Roman" w:eastAsia="Times New Roman" w:hAnsi="Times New Roman" w:cs="Times New Roman"/>
          <w:sz w:val="24"/>
          <w:szCs w:val="24"/>
        </w:rPr>
        <w:t>.</w:t>
      </w:r>
      <w:r w:rsidRPr="00AF7F6D">
        <w:rPr>
          <w:rFonts w:ascii="Times New Roman" w:eastAsia="Times New Roman" w:hAnsi="Times New Roman" w:cs="Times New Roman"/>
          <w:sz w:val="24"/>
          <w:szCs w:val="24"/>
        </w:rPr>
        <w:t xml:space="preserve"> A</w:t>
      </w:r>
      <w:r w:rsidR="0032747A">
        <w:rPr>
          <w:rFonts w:ascii="Times New Roman" w:eastAsia="Times New Roman" w:hAnsi="Times New Roman" w:cs="Times New Roman"/>
          <w:sz w:val="24"/>
          <w:szCs w:val="24"/>
        </w:rPr>
        <w:t>.</w:t>
      </w:r>
      <w:r w:rsidRPr="00AF7F6D">
        <w:rPr>
          <w:rFonts w:ascii="Times New Roman" w:eastAsia="Times New Roman" w:hAnsi="Times New Roman" w:cs="Times New Roman"/>
          <w:sz w:val="24"/>
          <w:szCs w:val="24"/>
        </w:rPr>
        <w:t xml:space="preserve"> </w:t>
      </w:r>
      <w:r w:rsidR="00330D08" w:rsidRPr="00AF7F6D">
        <w:rPr>
          <w:rFonts w:ascii="Times New Roman" w:eastAsia="Times New Roman" w:hAnsi="Times New Roman" w:cs="Times New Roman"/>
          <w:sz w:val="24"/>
          <w:szCs w:val="24"/>
        </w:rPr>
        <w:t>Identification and Biology of Non-native Plants in Florida's Natural Areas. Gainesville, Florida, USA: University of Florida IFAS Extension.</w:t>
      </w:r>
      <w:r w:rsidR="0032747A">
        <w:rPr>
          <w:rFonts w:ascii="Times New Roman" w:eastAsia="Times New Roman" w:hAnsi="Times New Roman" w:cs="Times New Roman"/>
          <w:sz w:val="24"/>
          <w:szCs w:val="24"/>
        </w:rPr>
        <w:t xml:space="preserve"> </w:t>
      </w:r>
      <w:r w:rsidR="0032747A" w:rsidRPr="00AF7F6D">
        <w:rPr>
          <w:rFonts w:ascii="Times New Roman" w:eastAsia="Times New Roman" w:hAnsi="Times New Roman" w:cs="Times New Roman"/>
          <w:sz w:val="24"/>
          <w:szCs w:val="24"/>
        </w:rPr>
        <w:t>2008</w:t>
      </w:r>
    </w:p>
    <w:p w:rsidR="00330D08" w:rsidRPr="00AF7F6D" w:rsidRDefault="00330D08" w:rsidP="00C555AE">
      <w:pPr>
        <w:spacing w:before="60" w:after="0" w:line="240" w:lineRule="auto"/>
        <w:ind w:left="720" w:hanging="720"/>
        <w:jc w:val="both"/>
        <w:rPr>
          <w:rFonts w:ascii="Times New Roman" w:hAnsi="Times New Roman" w:cs="Times New Roman"/>
          <w:sz w:val="24"/>
          <w:szCs w:val="24"/>
        </w:rPr>
      </w:pPr>
      <w:proofErr w:type="spellStart"/>
      <w:r w:rsidRPr="00AF7F6D">
        <w:rPr>
          <w:rFonts w:ascii="Times New Roman" w:hAnsi="Times New Roman" w:cs="Times New Roman"/>
          <w:sz w:val="24"/>
          <w:szCs w:val="24"/>
        </w:rPr>
        <w:t>Maigadi</w:t>
      </w:r>
      <w:proofErr w:type="spellEnd"/>
      <w:r w:rsidR="0032747A">
        <w:rPr>
          <w:rFonts w:ascii="Times New Roman" w:hAnsi="Times New Roman" w:cs="Times New Roman"/>
          <w:sz w:val="24"/>
          <w:szCs w:val="24"/>
        </w:rPr>
        <w:t>,</w:t>
      </w:r>
      <w:r w:rsidRPr="00AF7F6D">
        <w:rPr>
          <w:rFonts w:ascii="Times New Roman" w:hAnsi="Times New Roman" w:cs="Times New Roman"/>
          <w:sz w:val="24"/>
          <w:szCs w:val="24"/>
        </w:rPr>
        <w:t xml:space="preserve"> S</w:t>
      </w:r>
      <w:r w:rsidR="0032747A">
        <w:rPr>
          <w:rFonts w:ascii="Times New Roman" w:hAnsi="Times New Roman" w:cs="Times New Roman"/>
          <w:sz w:val="24"/>
          <w:szCs w:val="24"/>
        </w:rPr>
        <w:t>.</w:t>
      </w:r>
      <w:r w:rsidRPr="00AF7F6D">
        <w:rPr>
          <w:rFonts w:ascii="Times New Roman" w:hAnsi="Times New Roman" w:cs="Times New Roman"/>
          <w:sz w:val="24"/>
          <w:szCs w:val="24"/>
        </w:rPr>
        <w:t xml:space="preserve"> A</w:t>
      </w:r>
      <w:r w:rsidR="0032747A">
        <w:rPr>
          <w:rFonts w:ascii="Times New Roman" w:hAnsi="Times New Roman" w:cs="Times New Roman"/>
          <w:sz w:val="24"/>
          <w:szCs w:val="24"/>
        </w:rPr>
        <w:t>.</w:t>
      </w:r>
      <w:r w:rsidRPr="00AF7F6D">
        <w:rPr>
          <w:rFonts w:ascii="Times New Roman" w:hAnsi="Times New Roman" w:cs="Times New Roman"/>
          <w:sz w:val="24"/>
          <w:szCs w:val="24"/>
        </w:rPr>
        <w:t xml:space="preserve"> Quantification and Utilization of Fore-Stomach Digests in The Diets of Growing and Fattening Sheep. Ph.D. Thesis Department of Animal Science, Usman Dan </w:t>
      </w:r>
      <w:proofErr w:type="spellStart"/>
      <w:r w:rsidRPr="00AF7F6D">
        <w:rPr>
          <w:rFonts w:ascii="Times New Roman" w:hAnsi="Times New Roman" w:cs="Times New Roman"/>
          <w:sz w:val="24"/>
          <w:szCs w:val="24"/>
        </w:rPr>
        <w:t>fodio</w:t>
      </w:r>
      <w:proofErr w:type="spellEnd"/>
      <w:r w:rsidRPr="00AF7F6D">
        <w:rPr>
          <w:rFonts w:ascii="Times New Roman" w:hAnsi="Times New Roman" w:cs="Times New Roman"/>
          <w:sz w:val="24"/>
          <w:szCs w:val="24"/>
        </w:rPr>
        <w:t xml:space="preserve"> University, Sokoto</w:t>
      </w:r>
      <w:r w:rsidR="0032747A">
        <w:rPr>
          <w:rFonts w:ascii="Times New Roman" w:hAnsi="Times New Roman" w:cs="Times New Roman"/>
          <w:sz w:val="24"/>
          <w:szCs w:val="24"/>
        </w:rPr>
        <w:t xml:space="preserve">, </w:t>
      </w:r>
      <w:r w:rsidR="0032747A" w:rsidRPr="00AF7F6D">
        <w:rPr>
          <w:rFonts w:ascii="Times New Roman" w:hAnsi="Times New Roman" w:cs="Times New Roman"/>
          <w:sz w:val="24"/>
          <w:szCs w:val="24"/>
        </w:rPr>
        <w:t>2001</w:t>
      </w:r>
      <w:r w:rsidR="00CE1DEA">
        <w:rPr>
          <w:rFonts w:ascii="Times New Roman" w:hAnsi="Times New Roman" w:cs="Times New Roman"/>
          <w:sz w:val="24"/>
          <w:szCs w:val="24"/>
        </w:rPr>
        <w:t>;</w:t>
      </w:r>
      <w:r w:rsidRPr="00AF7F6D">
        <w:rPr>
          <w:rFonts w:ascii="Times New Roman" w:hAnsi="Times New Roman" w:cs="Times New Roman"/>
          <w:sz w:val="24"/>
          <w:szCs w:val="24"/>
        </w:rPr>
        <w:t xml:space="preserve"> 125.</w:t>
      </w:r>
    </w:p>
    <w:p w:rsidR="00330D08" w:rsidRPr="00AF7F6D" w:rsidRDefault="00D765E7" w:rsidP="00C555AE">
      <w:pPr>
        <w:spacing w:after="240" w:line="240" w:lineRule="auto"/>
        <w:ind w:left="720" w:hanging="720"/>
        <w:jc w:val="both"/>
        <w:rPr>
          <w:rFonts w:ascii="Times New Roman" w:eastAsia="Times New Roman" w:hAnsi="Times New Roman" w:cs="Times New Roman"/>
          <w:sz w:val="24"/>
          <w:szCs w:val="24"/>
        </w:rPr>
      </w:pPr>
      <w:hyperlink r:id="rId17" w:tgtFrame="_blank" w:history="1">
        <w:r w:rsidR="00E5510A" w:rsidRPr="00AF7F6D">
          <w:rPr>
            <w:rStyle w:val="Hyperlink"/>
            <w:rFonts w:ascii="Times New Roman" w:eastAsia="Times New Roman" w:hAnsi="Times New Roman" w:cs="Times New Roman"/>
            <w:color w:val="auto"/>
            <w:sz w:val="24"/>
            <w:szCs w:val="24"/>
            <w:u w:val="none"/>
          </w:rPr>
          <w:t>Pizarro</w:t>
        </w:r>
        <w:r w:rsidR="00CE1DEA">
          <w:rPr>
            <w:rStyle w:val="Hyperlink"/>
            <w:rFonts w:ascii="Times New Roman" w:eastAsia="Times New Roman" w:hAnsi="Times New Roman" w:cs="Times New Roman"/>
            <w:color w:val="auto"/>
            <w:sz w:val="24"/>
            <w:szCs w:val="24"/>
            <w:u w:val="none"/>
          </w:rPr>
          <w:t>,</w:t>
        </w:r>
        <w:r w:rsidR="00E5510A" w:rsidRPr="00AF7F6D">
          <w:rPr>
            <w:rStyle w:val="Hyperlink"/>
            <w:rFonts w:ascii="Times New Roman" w:eastAsia="Times New Roman" w:hAnsi="Times New Roman" w:cs="Times New Roman"/>
            <w:color w:val="auto"/>
            <w:sz w:val="24"/>
            <w:szCs w:val="24"/>
            <w:u w:val="none"/>
          </w:rPr>
          <w:t xml:space="preserve"> E</w:t>
        </w:r>
        <w:r w:rsidR="00CE1DEA">
          <w:rPr>
            <w:rStyle w:val="Hyperlink"/>
            <w:rFonts w:ascii="Times New Roman" w:eastAsia="Times New Roman" w:hAnsi="Times New Roman" w:cs="Times New Roman"/>
            <w:color w:val="auto"/>
            <w:sz w:val="24"/>
            <w:szCs w:val="24"/>
            <w:u w:val="none"/>
          </w:rPr>
          <w:t>.</w:t>
        </w:r>
        <w:r w:rsidR="00E5510A" w:rsidRPr="00AF7F6D">
          <w:rPr>
            <w:rStyle w:val="Hyperlink"/>
            <w:rFonts w:ascii="Times New Roman" w:eastAsia="Times New Roman" w:hAnsi="Times New Roman" w:cs="Times New Roman"/>
            <w:color w:val="auto"/>
            <w:sz w:val="24"/>
            <w:szCs w:val="24"/>
            <w:u w:val="none"/>
          </w:rPr>
          <w:t xml:space="preserve"> A</w:t>
        </w:r>
        <w:r w:rsidR="00CE1DEA">
          <w:rPr>
            <w:rStyle w:val="Hyperlink"/>
            <w:rFonts w:ascii="Times New Roman" w:eastAsia="Times New Roman" w:hAnsi="Times New Roman" w:cs="Times New Roman"/>
            <w:color w:val="auto"/>
            <w:sz w:val="24"/>
            <w:szCs w:val="24"/>
            <w:u w:val="none"/>
          </w:rPr>
          <w:t>.</w:t>
        </w:r>
        <w:r w:rsidR="00E5510A" w:rsidRPr="00AF7F6D">
          <w:rPr>
            <w:rStyle w:val="Hyperlink"/>
            <w:rFonts w:ascii="Times New Roman" w:eastAsia="Times New Roman" w:hAnsi="Times New Roman" w:cs="Times New Roman"/>
            <w:color w:val="auto"/>
            <w:sz w:val="24"/>
            <w:szCs w:val="24"/>
            <w:u w:val="none"/>
          </w:rPr>
          <w:t xml:space="preserve"> </w:t>
        </w:r>
        <w:r w:rsidR="00330D08" w:rsidRPr="00AF7F6D">
          <w:rPr>
            <w:rStyle w:val="Hyperlink"/>
            <w:rFonts w:ascii="Times New Roman" w:eastAsia="Times New Roman" w:hAnsi="Times New Roman" w:cs="Times New Roman"/>
            <w:color w:val="auto"/>
            <w:sz w:val="24"/>
            <w:szCs w:val="24"/>
            <w:u w:val="none"/>
          </w:rPr>
          <w:t xml:space="preserve">Novel grasses and legumes germplasm: Advances and perspectives for tropical zones. In: XIX International Grassland Congress, São Pedro, São Paulo, Brazil. </w:t>
        </w:r>
        <w:r w:rsidR="00CE1DEA" w:rsidRPr="00CE1DEA">
          <w:rPr>
            <w:rStyle w:val="Hyperlink"/>
            <w:rFonts w:ascii="Times New Roman" w:eastAsia="Times New Roman" w:hAnsi="Times New Roman" w:cs="Times New Roman"/>
            <w:color w:val="auto"/>
            <w:sz w:val="24"/>
            <w:szCs w:val="24"/>
            <w:u w:val="none"/>
          </w:rPr>
          <w:t>2001</w:t>
        </w:r>
        <w:r w:rsidR="00CE1DEA">
          <w:rPr>
            <w:rStyle w:val="Hyperlink"/>
            <w:rFonts w:ascii="Times New Roman" w:eastAsia="Times New Roman" w:hAnsi="Times New Roman" w:cs="Times New Roman"/>
            <w:color w:val="auto"/>
            <w:sz w:val="24"/>
            <w:szCs w:val="24"/>
            <w:u w:val="none"/>
          </w:rPr>
          <w:t xml:space="preserve">; </w:t>
        </w:r>
        <w:r w:rsidR="00330D08" w:rsidRPr="00AF7F6D">
          <w:rPr>
            <w:rStyle w:val="Hyperlink"/>
            <w:rFonts w:ascii="Times New Roman" w:eastAsia="Times New Roman" w:hAnsi="Times New Roman" w:cs="Times New Roman"/>
            <w:color w:val="auto"/>
            <w:sz w:val="24"/>
            <w:szCs w:val="24"/>
            <w:u w:val="none"/>
          </w:rPr>
          <w:t>93-100.</w:t>
        </w:r>
      </w:hyperlink>
    </w:p>
    <w:p w:rsidR="00330D08" w:rsidRPr="00AF7F6D" w:rsidRDefault="001D6F82" w:rsidP="00C555AE">
      <w:pPr>
        <w:spacing w:after="240" w:line="240" w:lineRule="auto"/>
        <w:ind w:left="720" w:hanging="720"/>
        <w:jc w:val="both"/>
        <w:rPr>
          <w:rFonts w:ascii="Times New Roman" w:hAnsi="Times New Roman" w:cs="Times New Roman"/>
          <w:sz w:val="24"/>
          <w:szCs w:val="24"/>
        </w:rPr>
      </w:pPr>
      <w:proofErr w:type="spellStart"/>
      <w:r w:rsidRPr="00AF7F6D">
        <w:rPr>
          <w:rFonts w:ascii="Times New Roman" w:hAnsi="Times New Roman" w:cs="Times New Roman"/>
          <w:sz w:val="24"/>
          <w:szCs w:val="24"/>
        </w:rPr>
        <w:t>Rego</w:t>
      </w:r>
      <w:proofErr w:type="spellEnd"/>
      <w:r w:rsidR="00CE1DEA">
        <w:rPr>
          <w:rFonts w:ascii="Times New Roman" w:hAnsi="Times New Roman" w:cs="Times New Roman"/>
          <w:sz w:val="24"/>
          <w:szCs w:val="24"/>
        </w:rPr>
        <w:t>,</w:t>
      </w:r>
      <w:r w:rsidRPr="00AF7F6D">
        <w:rPr>
          <w:rFonts w:ascii="Times New Roman" w:hAnsi="Times New Roman" w:cs="Times New Roman"/>
          <w:sz w:val="24"/>
          <w:szCs w:val="24"/>
        </w:rPr>
        <w:t xml:space="preserve"> M</w:t>
      </w:r>
      <w:r w:rsidR="00CE1DEA">
        <w:rPr>
          <w:rFonts w:ascii="Times New Roman" w:hAnsi="Times New Roman" w:cs="Times New Roman"/>
          <w:sz w:val="24"/>
          <w:szCs w:val="24"/>
        </w:rPr>
        <w:t>.</w:t>
      </w:r>
      <w:r w:rsidRPr="00AF7F6D">
        <w:rPr>
          <w:rFonts w:ascii="Times New Roman" w:hAnsi="Times New Roman" w:cs="Times New Roman"/>
          <w:sz w:val="24"/>
          <w:szCs w:val="24"/>
        </w:rPr>
        <w:t xml:space="preserve"> M</w:t>
      </w:r>
      <w:r w:rsidR="00CE1DEA">
        <w:rPr>
          <w:rFonts w:ascii="Times New Roman" w:hAnsi="Times New Roman" w:cs="Times New Roman"/>
          <w:sz w:val="24"/>
          <w:szCs w:val="24"/>
        </w:rPr>
        <w:t>.</w:t>
      </w:r>
      <w:r w:rsidRPr="00AF7F6D">
        <w:rPr>
          <w:rFonts w:ascii="Times New Roman" w:hAnsi="Times New Roman" w:cs="Times New Roman"/>
          <w:sz w:val="24"/>
          <w:szCs w:val="24"/>
        </w:rPr>
        <w:t xml:space="preserve"> T</w:t>
      </w:r>
      <w:r w:rsidR="00CE1DEA">
        <w:rPr>
          <w:rFonts w:ascii="Times New Roman" w:hAnsi="Times New Roman" w:cs="Times New Roman"/>
          <w:sz w:val="24"/>
          <w:szCs w:val="24"/>
        </w:rPr>
        <w:t>.</w:t>
      </w:r>
      <w:r w:rsidRPr="00AF7F6D">
        <w:rPr>
          <w:rFonts w:ascii="Times New Roman" w:hAnsi="Times New Roman" w:cs="Times New Roman"/>
          <w:sz w:val="24"/>
          <w:szCs w:val="24"/>
        </w:rPr>
        <w:t>, Neiva</w:t>
      </w:r>
      <w:r w:rsidR="00CE1DEA">
        <w:rPr>
          <w:rFonts w:ascii="Times New Roman" w:hAnsi="Times New Roman" w:cs="Times New Roman"/>
          <w:sz w:val="24"/>
          <w:szCs w:val="24"/>
        </w:rPr>
        <w:t>,</w:t>
      </w:r>
      <w:r w:rsidRPr="00AF7F6D">
        <w:rPr>
          <w:rFonts w:ascii="Times New Roman" w:hAnsi="Times New Roman" w:cs="Times New Roman"/>
          <w:sz w:val="24"/>
          <w:szCs w:val="24"/>
        </w:rPr>
        <w:t xml:space="preserve"> J</w:t>
      </w:r>
      <w:r w:rsidR="00CE1DEA">
        <w:rPr>
          <w:rFonts w:ascii="Times New Roman" w:hAnsi="Times New Roman" w:cs="Times New Roman"/>
          <w:sz w:val="24"/>
          <w:szCs w:val="24"/>
        </w:rPr>
        <w:t>.</w:t>
      </w:r>
      <w:r w:rsidRPr="00AF7F6D">
        <w:rPr>
          <w:rFonts w:ascii="Times New Roman" w:hAnsi="Times New Roman" w:cs="Times New Roman"/>
          <w:sz w:val="24"/>
          <w:szCs w:val="24"/>
        </w:rPr>
        <w:t xml:space="preserve"> N</w:t>
      </w:r>
      <w:r w:rsidR="00CE1DEA">
        <w:rPr>
          <w:rFonts w:ascii="Times New Roman" w:hAnsi="Times New Roman" w:cs="Times New Roman"/>
          <w:sz w:val="24"/>
          <w:szCs w:val="24"/>
        </w:rPr>
        <w:t>.</w:t>
      </w:r>
      <w:r w:rsidRPr="00AF7F6D">
        <w:rPr>
          <w:rFonts w:ascii="Times New Roman" w:hAnsi="Times New Roman" w:cs="Times New Roman"/>
          <w:sz w:val="24"/>
          <w:szCs w:val="24"/>
        </w:rPr>
        <w:t xml:space="preserve"> M</w:t>
      </w:r>
      <w:r w:rsidR="00CE1DEA">
        <w:rPr>
          <w:rFonts w:ascii="Times New Roman" w:hAnsi="Times New Roman" w:cs="Times New Roman"/>
          <w:sz w:val="24"/>
          <w:szCs w:val="24"/>
        </w:rPr>
        <w:t>.</w:t>
      </w:r>
      <w:r w:rsidRPr="00AF7F6D">
        <w:rPr>
          <w:rFonts w:ascii="Times New Roman" w:hAnsi="Times New Roman" w:cs="Times New Roman"/>
          <w:sz w:val="24"/>
          <w:szCs w:val="24"/>
        </w:rPr>
        <w:t xml:space="preserve">, </w:t>
      </w:r>
      <w:proofErr w:type="spellStart"/>
      <w:r w:rsidRPr="00AF7F6D">
        <w:rPr>
          <w:rFonts w:ascii="Times New Roman" w:hAnsi="Times New Roman" w:cs="Times New Roman"/>
          <w:sz w:val="24"/>
          <w:szCs w:val="24"/>
        </w:rPr>
        <w:t>Rego</w:t>
      </w:r>
      <w:proofErr w:type="spellEnd"/>
      <w:r w:rsidR="00CE1DEA">
        <w:rPr>
          <w:rFonts w:ascii="Times New Roman" w:hAnsi="Times New Roman" w:cs="Times New Roman"/>
          <w:sz w:val="24"/>
          <w:szCs w:val="24"/>
        </w:rPr>
        <w:t>,</w:t>
      </w:r>
      <w:r w:rsidRPr="00AF7F6D">
        <w:rPr>
          <w:rFonts w:ascii="Times New Roman" w:hAnsi="Times New Roman" w:cs="Times New Roman"/>
          <w:sz w:val="24"/>
          <w:szCs w:val="24"/>
        </w:rPr>
        <w:t xml:space="preserve"> A</w:t>
      </w:r>
      <w:r w:rsidR="00CE1DEA">
        <w:rPr>
          <w:rFonts w:ascii="Times New Roman" w:hAnsi="Times New Roman" w:cs="Times New Roman"/>
          <w:sz w:val="24"/>
          <w:szCs w:val="24"/>
        </w:rPr>
        <w:t>.</w:t>
      </w:r>
      <w:r w:rsidRPr="00AF7F6D">
        <w:rPr>
          <w:rFonts w:ascii="Times New Roman" w:hAnsi="Times New Roman" w:cs="Times New Roman"/>
          <w:sz w:val="24"/>
          <w:szCs w:val="24"/>
        </w:rPr>
        <w:t xml:space="preserve"> C</w:t>
      </w:r>
      <w:r w:rsidR="00CE1DEA">
        <w:rPr>
          <w:rFonts w:ascii="Times New Roman" w:hAnsi="Times New Roman" w:cs="Times New Roman"/>
          <w:sz w:val="24"/>
          <w:szCs w:val="24"/>
        </w:rPr>
        <w:t>.</w:t>
      </w:r>
      <w:r w:rsidRPr="00AF7F6D">
        <w:rPr>
          <w:rFonts w:ascii="Times New Roman" w:hAnsi="Times New Roman" w:cs="Times New Roman"/>
          <w:sz w:val="24"/>
          <w:szCs w:val="24"/>
        </w:rPr>
        <w:t>, do Candido</w:t>
      </w:r>
      <w:r w:rsidR="00CE1DEA">
        <w:rPr>
          <w:rFonts w:ascii="Times New Roman" w:hAnsi="Times New Roman" w:cs="Times New Roman"/>
          <w:sz w:val="24"/>
          <w:szCs w:val="24"/>
        </w:rPr>
        <w:t>,</w:t>
      </w:r>
      <w:r w:rsidRPr="00AF7F6D">
        <w:rPr>
          <w:rFonts w:ascii="Times New Roman" w:hAnsi="Times New Roman" w:cs="Times New Roman"/>
          <w:sz w:val="24"/>
          <w:szCs w:val="24"/>
        </w:rPr>
        <w:t xml:space="preserve"> M</w:t>
      </w:r>
      <w:r w:rsidR="00CE1DEA">
        <w:rPr>
          <w:rFonts w:ascii="Times New Roman" w:hAnsi="Times New Roman" w:cs="Times New Roman"/>
          <w:sz w:val="24"/>
          <w:szCs w:val="24"/>
        </w:rPr>
        <w:t>.</w:t>
      </w:r>
      <w:r w:rsidRPr="00AF7F6D">
        <w:rPr>
          <w:rFonts w:ascii="Times New Roman" w:hAnsi="Times New Roman" w:cs="Times New Roman"/>
          <w:sz w:val="24"/>
          <w:szCs w:val="24"/>
        </w:rPr>
        <w:t xml:space="preserve"> J</w:t>
      </w:r>
      <w:r w:rsidR="00CE1DEA">
        <w:rPr>
          <w:rFonts w:ascii="Times New Roman" w:hAnsi="Times New Roman" w:cs="Times New Roman"/>
          <w:sz w:val="24"/>
          <w:szCs w:val="24"/>
        </w:rPr>
        <w:t>.</w:t>
      </w:r>
      <w:r w:rsidRPr="00AF7F6D">
        <w:rPr>
          <w:rFonts w:ascii="Times New Roman" w:hAnsi="Times New Roman" w:cs="Times New Roman"/>
          <w:sz w:val="24"/>
          <w:szCs w:val="24"/>
        </w:rPr>
        <w:t xml:space="preserve"> D</w:t>
      </w:r>
      <w:r w:rsidR="00CE1DEA">
        <w:rPr>
          <w:rFonts w:ascii="Times New Roman" w:hAnsi="Times New Roman" w:cs="Times New Roman"/>
          <w:sz w:val="24"/>
          <w:szCs w:val="24"/>
        </w:rPr>
        <w:t>.</w:t>
      </w:r>
      <w:r w:rsidRPr="00AF7F6D">
        <w:rPr>
          <w:rFonts w:ascii="Times New Roman" w:hAnsi="Times New Roman" w:cs="Times New Roman"/>
          <w:sz w:val="24"/>
          <w:szCs w:val="24"/>
        </w:rPr>
        <w:t>, Alves</w:t>
      </w:r>
      <w:r w:rsidR="00080B9B">
        <w:rPr>
          <w:rFonts w:ascii="Times New Roman" w:hAnsi="Times New Roman" w:cs="Times New Roman"/>
          <w:sz w:val="24"/>
          <w:szCs w:val="24"/>
        </w:rPr>
        <w:t>,</w:t>
      </w:r>
      <w:r w:rsidRPr="00AF7F6D">
        <w:rPr>
          <w:rFonts w:ascii="Times New Roman" w:hAnsi="Times New Roman" w:cs="Times New Roman"/>
          <w:sz w:val="24"/>
          <w:szCs w:val="24"/>
        </w:rPr>
        <w:t xml:space="preserve"> A</w:t>
      </w:r>
      <w:r w:rsidR="00080B9B">
        <w:rPr>
          <w:rFonts w:ascii="Times New Roman" w:hAnsi="Times New Roman" w:cs="Times New Roman"/>
          <w:sz w:val="24"/>
          <w:szCs w:val="24"/>
        </w:rPr>
        <w:t>.</w:t>
      </w:r>
      <w:r w:rsidRPr="00AF7F6D">
        <w:rPr>
          <w:rFonts w:ascii="Times New Roman" w:hAnsi="Times New Roman" w:cs="Times New Roman"/>
          <w:sz w:val="24"/>
          <w:szCs w:val="24"/>
        </w:rPr>
        <w:t xml:space="preserve"> A</w:t>
      </w:r>
      <w:r w:rsidR="00080B9B">
        <w:rPr>
          <w:rFonts w:ascii="Times New Roman" w:hAnsi="Times New Roman" w:cs="Times New Roman"/>
          <w:sz w:val="24"/>
          <w:szCs w:val="24"/>
        </w:rPr>
        <w:t>.</w:t>
      </w:r>
      <w:r w:rsidRPr="00AF7F6D">
        <w:rPr>
          <w:rFonts w:ascii="Times New Roman" w:hAnsi="Times New Roman" w:cs="Times New Roman"/>
          <w:sz w:val="24"/>
          <w:szCs w:val="24"/>
        </w:rPr>
        <w:t>, Lobo</w:t>
      </w:r>
      <w:r w:rsidR="00080B9B">
        <w:rPr>
          <w:rFonts w:ascii="Times New Roman" w:hAnsi="Times New Roman" w:cs="Times New Roman"/>
          <w:sz w:val="24"/>
          <w:szCs w:val="24"/>
        </w:rPr>
        <w:t>,</w:t>
      </w:r>
      <w:r w:rsidRPr="00AF7F6D">
        <w:rPr>
          <w:rFonts w:ascii="Times New Roman" w:hAnsi="Times New Roman" w:cs="Times New Roman"/>
          <w:sz w:val="24"/>
          <w:szCs w:val="24"/>
        </w:rPr>
        <w:t xml:space="preserve"> R</w:t>
      </w:r>
      <w:r w:rsidR="00080B9B">
        <w:rPr>
          <w:rFonts w:ascii="Times New Roman" w:hAnsi="Times New Roman" w:cs="Times New Roman"/>
          <w:sz w:val="24"/>
          <w:szCs w:val="24"/>
        </w:rPr>
        <w:t>.</w:t>
      </w:r>
      <w:r w:rsidRPr="00AF7F6D">
        <w:rPr>
          <w:rFonts w:ascii="Times New Roman" w:hAnsi="Times New Roman" w:cs="Times New Roman"/>
          <w:sz w:val="24"/>
          <w:szCs w:val="24"/>
        </w:rPr>
        <w:t xml:space="preserve"> N</w:t>
      </w:r>
      <w:r w:rsidR="00080B9B">
        <w:rPr>
          <w:rFonts w:ascii="Times New Roman" w:hAnsi="Times New Roman" w:cs="Times New Roman"/>
          <w:sz w:val="24"/>
          <w:szCs w:val="24"/>
        </w:rPr>
        <w:t>.</w:t>
      </w:r>
      <w:r w:rsidRPr="00AF7F6D">
        <w:rPr>
          <w:rFonts w:ascii="Times New Roman" w:hAnsi="Times New Roman" w:cs="Times New Roman"/>
          <w:sz w:val="24"/>
          <w:szCs w:val="24"/>
        </w:rPr>
        <w:t xml:space="preserve"> </w:t>
      </w:r>
      <w:r w:rsidR="00330D08" w:rsidRPr="00AF7F6D">
        <w:rPr>
          <w:rFonts w:ascii="Times New Roman" w:hAnsi="Times New Roman" w:cs="Times New Roman"/>
          <w:sz w:val="24"/>
          <w:szCs w:val="24"/>
        </w:rPr>
        <w:t>B</w:t>
      </w:r>
      <w:r w:rsidR="00080B9B">
        <w:rPr>
          <w:rFonts w:ascii="Times New Roman" w:hAnsi="Times New Roman" w:cs="Times New Roman"/>
          <w:sz w:val="24"/>
          <w:szCs w:val="24"/>
        </w:rPr>
        <w:t>.</w:t>
      </w:r>
      <w:r w:rsidRPr="00AF7F6D">
        <w:rPr>
          <w:rFonts w:ascii="Times New Roman" w:hAnsi="Times New Roman" w:cs="Times New Roman"/>
          <w:sz w:val="24"/>
          <w:szCs w:val="24"/>
        </w:rPr>
        <w:t xml:space="preserve"> </w:t>
      </w:r>
      <w:r w:rsidR="00330D08" w:rsidRPr="00AF7F6D">
        <w:rPr>
          <w:rFonts w:ascii="Times New Roman" w:hAnsi="Times New Roman" w:cs="Times New Roman"/>
          <w:sz w:val="24"/>
          <w:szCs w:val="24"/>
        </w:rPr>
        <w:t xml:space="preserve">Intake, nutrients digestibility and nitrogen balance of elephant grass silages with mango by-product addition. </w:t>
      </w:r>
      <w:proofErr w:type="spellStart"/>
      <w:r w:rsidR="00330D08" w:rsidRPr="00AF7F6D">
        <w:rPr>
          <w:rFonts w:ascii="Times New Roman" w:hAnsi="Times New Roman" w:cs="Times New Roman"/>
          <w:sz w:val="24"/>
          <w:szCs w:val="24"/>
        </w:rPr>
        <w:t>Revista</w:t>
      </w:r>
      <w:proofErr w:type="spellEnd"/>
      <w:r w:rsidR="00330D08" w:rsidRPr="00AF7F6D">
        <w:rPr>
          <w:rFonts w:ascii="Times New Roman" w:hAnsi="Times New Roman" w:cs="Times New Roman"/>
          <w:sz w:val="24"/>
          <w:szCs w:val="24"/>
        </w:rPr>
        <w:t xml:space="preserve"> </w:t>
      </w:r>
      <w:proofErr w:type="spellStart"/>
      <w:r w:rsidR="00330D08" w:rsidRPr="00AF7F6D">
        <w:rPr>
          <w:rFonts w:ascii="Times New Roman" w:hAnsi="Times New Roman" w:cs="Times New Roman"/>
          <w:sz w:val="24"/>
          <w:szCs w:val="24"/>
        </w:rPr>
        <w:t>B</w:t>
      </w:r>
      <w:r w:rsidRPr="00AF7F6D">
        <w:rPr>
          <w:rFonts w:ascii="Times New Roman" w:hAnsi="Times New Roman" w:cs="Times New Roman"/>
          <w:sz w:val="24"/>
          <w:szCs w:val="24"/>
        </w:rPr>
        <w:t>rasileira</w:t>
      </w:r>
      <w:proofErr w:type="spellEnd"/>
      <w:r w:rsidRPr="00AF7F6D">
        <w:rPr>
          <w:rFonts w:ascii="Times New Roman" w:hAnsi="Times New Roman" w:cs="Times New Roman"/>
          <w:sz w:val="24"/>
          <w:szCs w:val="24"/>
        </w:rPr>
        <w:t xml:space="preserve"> de </w:t>
      </w:r>
      <w:proofErr w:type="spellStart"/>
      <w:r w:rsidRPr="00AF7F6D">
        <w:rPr>
          <w:rFonts w:ascii="Times New Roman" w:hAnsi="Times New Roman" w:cs="Times New Roman"/>
          <w:sz w:val="24"/>
          <w:szCs w:val="24"/>
        </w:rPr>
        <w:t>Zootecnia</w:t>
      </w:r>
      <w:proofErr w:type="spellEnd"/>
      <w:r w:rsidRPr="00AF7F6D">
        <w:rPr>
          <w:rFonts w:ascii="Times New Roman" w:hAnsi="Times New Roman" w:cs="Times New Roman"/>
          <w:sz w:val="24"/>
          <w:szCs w:val="24"/>
        </w:rPr>
        <w:t xml:space="preserve"> </w:t>
      </w:r>
      <w:r w:rsidR="00080B9B" w:rsidRPr="00AF7F6D">
        <w:rPr>
          <w:rFonts w:ascii="Times New Roman" w:hAnsi="Times New Roman" w:cs="Times New Roman"/>
          <w:sz w:val="24"/>
          <w:szCs w:val="24"/>
        </w:rPr>
        <w:t>2010</w:t>
      </w:r>
      <w:r w:rsidR="00080B9B">
        <w:rPr>
          <w:rFonts w:ascii="Times New Roman" w:hAnsi="Times New Roman" w:cs="Times New Roman"/>
          <w:sz w:val="24"/>
          <w:szCs w:val="24"/>
        </w:rPr>
        <w:t xml:space="preserve">; </w:t>
      </w:r>
      <w:r w:rsidRPr="00AF7F6D">
        <w:rPr>
          <w:rFonts w:ascii="Times New Roman" w:hAnsi="Times New Roman" w:cs="Times New Roman"/>
          <w:sz w:val="24"/>
          <w:szCs w:val="24"/>
        </w:rPr>
        <w:t xml:space="preserve">39: </w:t>
      </w:r>
      <w:r w:rsidR="00330D08" w:rsidRPr="00AF7F6D">
        <w:rPr>
          <w:rFonts w:ascii="Times New Roman" w:hAnsi="Times New Roman" w:cs="Times New Roman"/>
          <w:sz w:val="24"/>
          <w:szCs w:val="24"/>
        </w:rPr>
        <w:t>74-80</w:t>
      </w:r>
    </w:p>
    <w:p w:rsidR="00330D08" w:rsidRPr="00AF7F6D" w:rsidRDefault="00330D08" w:rsidP="00C555AE">
      <w:pPr>
        <w:spacing w:before="60" w:after="0" w:line="240" w:lineRule="auto"/>
        <w:ind w:left="720" w:hanging="720"/>
        <w:jc w:val="both"/>
        <w:rPr>
          <w:rFonts w:ascii="Times New Roman" w:hAnsi="Times New Roman" w:cs="Times New Roman"/>
          <w:sz w:val="24"/>
          <w:szCs w:val="24"/>
        </w:rPr>
      </w:pPr>
      <w:r w:rsidRPr="00AF7F6D">
        <w:rPr>
          <w:rFonts w:ascii="Times New Roman" w:hAnsi="Times New Roman" w:cs="Times New Roman"/>
          <w:sz w:val="24"/>
          <w:szCs w:val="24"/>
        </w:rPr>
        <w:lastRenderedPageBreak/>
        <w:t>Sal</w:t>
      </w:r>
      <w:r w:rsidR="001D6F82" w:rsidRPr="00AF7F6D">
        <w:rPr>
          <w:rFonts w:ascii="Times New Roman" w:hAnsi="Times New Roman" w:cs="Times New Roman"/>
          <w:sz w:val="24"/>
          <w:szCs w:val="24"/>
        </w:rPr>
        <w:t>em-Ben</w:t>
      </w:r>
      <w:r w:rsidR="003A7AEE">
        <w:rPr>
          <w:rFonts w:ascii="Times New Roman" w:hAnsi="Times New Roman" w:cs="Times New Roman"/>
          <w:sz w:val="24"/>
          <w:szCs w:val="24"/>
        </w:rPr>
        <w:t>,</w:t>
      </w:r>
      <w:r w:rsidR="001D6F82" w:rsidRPr="00AF7F6D">
        <w:rPr>
          <w:rFonts w:ascii="Times New Roman" w:hAnsi="Times New Roman" w:cs="Times New Roman"/>
          <w:sz w:val="24"/>
          <w:szCs w:val="24"/>
        </w:rPr>
        <w:t xml:space="preserve"> S</w:t>
      </w:r>
      <w:r w:rsidR="003A7AEE">
        <w:rPr>
          <w:rFonts w:ascii="Times New Roman" w:hAnsi="Times New Roman" w:cs="Times New Roman"/>
          <w:sz w:val="24"/>
          <w:szCs w:val="24"/>
        </w:rPr>
        <w:t>.</w:t>
      </w:r>
      <w:r w:rsidR="001D6F82" w:rsidRPr="00AF7F6D">
        <w:rPr>
          <w:rFonts w:ascii="Times New Roman" w:hAnsi="Times New Roman" w:cs="Times New Roman"/>
          <w:sz w:val="24"/>
          <w:szCs w:val="24"/>
        </w:rPr>
        <w:t xml:space="preserve"> and Smith</w:t>
      </w:r>
      <w:r w:rsidR="003A7AEE">
        <w:rPr>
          <w:rFonts w:ascii="Times New Roman" w:hAnsi="Times New Roman" w:cs="Times New Roman"/>
          <w:sz w:val="24"/>
          <w:szCs w:val="24"/>
        </w:rPr>
        <w:t>,</w:t>
      </w:r>
      <w:r w:rsidR="001D6F82" w:rsidRPr="00AF7F6D">
        <w:rPr>
          <w:rFonts w:ascii="Times New Roman" w:hAnsi="Times New Roman" w:cs="Times New Roman"/>
          <w:sz w:val="24"/>
          <w:szCs w:val="24"/>
        </w:rPr>
        <w:t xml:space="preserve"> T</w:t>
      </w:r>
      <w:r w:rsidR="003A7AEE">
        <w:rPr>
          <w:rFonts w:ascii="Times New Roman" w:hAnsi="Times New Roman" w:cs="Times New Roman"/>
          <w:sz w:val="24"/>
          <w:szCs w:val="24"/>
        </w:rPr>
        <w:t>.</w:t>
      </w:r>
      <w:r w:rsidRPr="00AF7F6D">
        <w:rPr>
          <w:rFonts w:ascii="Times New Roman" w:hAnsi="Times New Roman" w:cs="Times New Roman"/>
          <w:sz w:val="24"/>
          <w:szCs w:val="24"/>
        </w:rPr>
        <w:t xml:space="preserve"> Feeding Strategies to Increase Small Ruminant Production in Dry Environments. Small Ruminant Research, </w:t>
      </w:r>
      <w:r w:rsidR="003A7AEE" w:rsidRPr="00AF7F6D">
        <w:rPr>
          <w:rFonts w:ascii="Times New Roman" w:hAnsi="Times New Roman" w:cs="Times New Roman"/>
          <w:sz w:val="24"/>
          <w:szCs w:val="24"/>
        </w:rPr>
        <w:t>2008</w:t>
      </w:r>
      <w:r w:rsidR="003A7AEE">
        <w:rPr>
          <w:rFonts w:ascii="Times New Roman" w:hAnsi="Times New Roman" w:cs="Times New Roman"/>
          <w:sz w:val="24"/>
          <w:szCs w:val="24"/>
        </w:rPr>
        <w:t xml:space="preserve">; </w:t>
      </w:r>
      <w:r w:rsidRPr="00AF7F6D">
        <w:rPr>
          <w:rFonts w:ascii="Times New Roman" w:hAnsi="Times New Roman" w:cs="Times New Roman"/>
          <w:sz w:val="24"/>
          <w:szCs w:val="24"/>
        </w:rPr>
        <w:t xml:space="preserve">77(3): 174-194.   </w:t>
      </w:r>
    </w:p>
    <w:p w:rsidR="00330D08" w:rsidRPr="00AF7F6D" w:rsidRDefault="00330D08" w:rsidP="00C555AE">
      <w:pPr>
        <w:spacing w:before="60" w:after="0" w:line="240" w:lineRule="auto"/>
        <w:ind w:left="720" w:hanging="720"/>
        <w:jc w:val="both"/>
        <w:rPr>
          <w:rFonts w:ascii="Times New Roman" w:hAnsi="Times New Roman" w:cs="Times New Roman"/>
          <w:sz w:val="24"/>
          <w:szCs w:val="24"/>
        </w:rPr>
      </w:pPr>
      <w:r w:rsidRPr="00AF7F6D">
        <w:rPr>
          <w:rFonts w:ascii="Times New Roman" w:hAnsi="Times New Roman" w:cs="Times New Roman"/>
          <w:sz w:val="24"/>
          <w:szCs w:val="24"/>
        </w:rPr>
        <w:t>SAS</w:t>
      </w:r>
      <w:r w:rsidR="003A7AEE">
        <w:rPr>
          <w:rFonts w:ascii="Times New Roman" w:hAnsi="Times New Roman" w:cs="Times New Roman"/>
          <w:sz w:val="24"/>
          <w:szCs w:val="24"/>
        </w:rPr>
        <w:t>.</w:t>
      </w:r>
      <w:r w:rsidRPr="00AF7F6D">
        <w:rPr>
          <w:rFonts w:ascii="Times New Roman" w:hAnsi="Times New Roman" w:cs="Times New Roman"/>
          <w:sz w:val="24"/>
          <w:szCs w:val="24"/>
        </w:rPr>
        <w:t xml:space="preserve"> Statistical Analysis System, SAS /STAT User’s Guide, SAS Institute Inc. Cary, North Carolina, USA.</w:t>
      </w:r>
      <w:r w:rsidR="003A7AEE">
        <w:rPr>
          <w:rFonts w:ascii="Times New Roman" w:hAnsi="Times New Roman" w:cs="Times New Roman"/>
          <w:sz w:val="24"/>
          <w:szCs w:val="24"/>
        </w:rPr>
        <w:t xml:space="preserve"> </w:t>
      </w:r>
      <w:r w:rsidR="003A7AEE" w:rsidRPr="00AF7F6D">
        <w:rPr>
          <w:rFonts w:ascii="Times New Roman" w:hAnsi="Times New Roman" w:cs="Times New Roman"/>
          <w:sz w:val="24"/>
          <w:szCs w:val="24"/>
        </w:rPr>
        <w:t>2001</w:t>
      </w:r>
    </w:p>
    <w:p w:rsidR="00330D08" w:rsidRPr="00AF7F6D" w:rsidRDefault="001D6F82" w:rsidP="00C555AE">
      <w:pPr>
        <w:spacing w:before="60" w:after="0" w:line="240" w:lineRule="auto"/>
        <w:ind w:left="720" w:hanging="720"/>
        <w:jc w:val="both"/>
        <w:rPr>
          <w:rFonts w:ascii="Times New Roman" w:hAnsi="Times New Roman" w:cs="Times New Roman"/>
          <w:sz w:val="24"/>
          <w:szCs w:val="24"/>
        </w:rPr>
      </w:pPr>
      <w:r w:rsidRPr="00AF7F6D">
        <w:rPr>
          <w:rFonts w:ascii="Times New Roman" w:hAnsi="Times New Roman" w:cs="Times New Roman"/>
          <w:sz w:val="24"/>
          <w:szCs w:val="24"/>
        </w:rPr>
        <w:t>Shittu</w:t>
      </w:r>
      <w:r w:rsidR="003A7AEE">
        <w:rPr>
          <w:rFonts w:ascii="Times New Roman" w:hAnsi="Times New Roman" w:cs="Times New Roman"/>
          <w:sz w:val="24"/>
          <w:szCs w:val="24"/>
        </w:rPr>
        <w:t>,</w:t>
      </w:r>
      <w:r w:rsidRPr="00AF7F6D">
        <w:rPr>
          <w:rFonts w:ascii="Times New Roman" w:hAnsi="Times New Roman" w:cs="Times New Roman"/>
          <w:sz w:val="24"/>
          <w:szCs w:val="24"/>
        </w:rPr>
        <w:t xml:space="preserve"> A</w:t>
      </w:r>
      <w:r w:rsidR="003A7AEE">
        <w:rPr>
          <w:rFonts w:ascii="Times New Roman" w:hAnsi="Times New Roman" w:cs="Times New Roman"/>
          <w:sz w:val="24"/>
          <w:szCs w:val="24"/>
        </w:rPr>
        <w:t>.</w:t>
      </w:r>
      <w:r w:rsidRPr="00AF7F6D">
        <w:rPr>
          <w:rFonts w:ascii="Times New Roman" w:hAnsi="Times New Roman" w:cs="Times New Roman"/>
          <w:sz w:val="24"/>
          <w:szCs w:val="24"/>
        </w:rPr>
        <w:t>, Chafe</w:t>
      </w:r>
      <w:r w:rsidR="003A7AEE">
        <w:rPr>
          <w:rFonts w:ascii="Times New Roman" w:hAnsi="Times New Roman" w:cs="Times New Roman"/>
          <w:sz w:val="24"/>
          <w:szCs w:val="24"/>
        </w:rPr>
        <w:t>,</w:t>
      </w:r>
      <w:r w:rsidRPr="00AF7F6D">
        <w:rPr>
          <w:rFonts w:ascii="Times New Roman" w:hAnsi="Times New Roman" w:cs="Times New Roman"/>
          <w:sz w:val="24"/>
          <w:szCs w:val="24"/>
        </w:rPr>
        <w:t xml:space="preserve"> U</w:t>
      </w:r>
      <w:r w:rsidR="003A7AEE">
        <w:rPr>
          <w:rFonts w:ascii="Times New Roman" w:hAnsi="Times New Roman" w:cs="Times New Roman"/>
          <w:sz w:val="24"/>
          <w:szCs w:val="24"/>
        </w:rPr>
        <w:t>.</w:t>
      </w:r>
      <w:r w:rsidRPr="00AF7F6D">
        <w:rPr>
          <w:rFonts w:ascii="Times New Roman" w:hAnsi="Times New Roman" w:cs="Times New Roman"/>
          <w:sz w:val="24"/>
          <w:szCs w:val="24"/>
        </w:rPr>
        <w:t xml:space="preserve"> M</w:t>
      </w:r>
      <w:r w:rsidR="003A7AEE">
        <w:rPr>
          <w:rFonts w:ascii="Times New Roman" w:hAnsi="Times New Roman" w:cs="Times New Roman"/>
          <w:sz w:val="24"/>
          <w:szCs w:val="24"/>
        </w:rPr>
        <w:t>.</w:t>
      </w:r>
      <w:r w:rsidRPr="00AF7F6D">
        <w:rPr>
          <w:rFonts w:ascii="Times New Roman" w:hAnsi="Times New Roman" w:cs="Times New Roman"/>
          <w:sz w:val="24"/>
          <w:szCs w:val="24"/>
        </w:rPr>
        <w:t>, Buhari</w:t>
      </w:r>
      <w:r w:rsidR="003A7AEE">
        <w:rPr>
          <w:rFonts w:ascii="Times New Roman" w:hAnsi="Times New Roman" w:cs="Times New Roman"/>
          <w:sz w:val="24"/>
          <w:szCs w:val="24"/>
        </w:rPr>
        <w:t>,</w:t>
      </w:r>
      <w:r w:rsidRPr="00AF7F6D">
        <w:rPr>
          <w:rFonts w:ascii="Times New Roman" w:hAnsi="Times New Roman" w:cs="Times New Roman"/>
          <w:sz w:val="24"/>
          <w:szCs w:val="24"/>
        </w:rPr>
        <w:t xml:space="preserve"> S</w:t>
      </w:r>
      <w:r w:rsidR="003A7AEE">
        <w:rPr>
          <w:rFonts w:ascii="Times New Roman" w:hAnsi="Times New Roman" w:cs="Times New Roman"/>
          <w:sz w:val="24"/>
          <w:szCs w:val="24"/>
        </w:rPr>
        <w:t>.</w:t>
      </w:r>
      <w:r w:rsidRPr="00AF7F6D">
        <w:rPr>
          <w:rFonts w:ascii="Times New Roman" w:hAnsi="Times New Roman" w:cs="Times New Roman"/>
          <w:sz w:val="24"/>
          <w:szCs w:val="24"/>
        </w:rPr>
        <w:t xml:space="preserve">, </w:t>
      </w:r>
      <w:proofErr w:type="spellStart"/>
      <w:r w:rsidRPr="00AF7F6D">
        <w:rPr>
          <w:rFonts w:ascii="Times New Roman" w:hAnsi="Times New Roman" w:cs="Times New Roman"/>
          <w:sz w:val="24"/>
          <w:szCs w:val="24"/>
        </w:rPr>
        <w:t>Junaidu</w:t>
      </w:r>
      <w:proofErr w:type="spellEnd"/>
      <w:r w:rsidR="003A7AEE">
        <w:rPr>
          <w:rFonts w:ascii="Times New Roman" w:hAnsi="Times New Roman" w:cs="Times New Roman"/>
          <w:sz w:val="24"/>
          <w:szCs w:val="24"/>
        </w:rPr>
        <w:t>,</w:t>
      </w:r>
      <w:r w:rsidRPr="00AF7F6D">
        <w:rPr>
          <w:rFonts w:ascii="Times New Roman" w:hAnsi="Times New Roman" w:cs="Times New Roman"/>
          <w:sz w:val="24"/>
          <w:szCs w:val="24"/>
        </w:rPr>
        <w:t xml:space="preserve"> A</w:t>
      </w:r>
      <w:r w:rsidR="003A7AEE">
        <w:rPr>
          <w:rFonts w:ascii="Times New Roman" w:hAnsi="Times New Roman" w:cs="Times New Roman"/>
          <w:sz w:val="24"/>
          <w:szCs w:val="24"/>
        </w:rPr>
        <w:t>.</w:t>
      </w:r>
      <w:r w:rsidRPr="00AF7F6D">
        <w:rPr>
          <w:rFonts w:ascii="Times New Roman" w:hAnsi="Times New Roman" w:cs="Times New Roman"/>
          <w:sz w:val="24"/>
          <w:szCs w:val="24"/>
        </w:rPr>
        <w:t xml:space="preserve"> U</w:t>
      </w:r>
      <w:r w:rsidR="003A7AEE">
        <w:rPr>
          <w:rFonts w:ascii="Times New Roman" w:hAnsi="Times New Roman" w:cs="Times New Roman"/>
          <w:sz w:val="24"/>
          <w:szCs w:val="24"/>
        </w:rPr>
        <w:t>.</w:t>
      </w:r>
      <w:r w:rsidRPr="00AF7F6D">
        <w:rPr>
          <w:rFonts w:ascii="Times New Roman" w:hAnsi="Times New Roman" w:cs="Times New Roman"/>
          <w:sz w:val="24"/>
          <w:szCs w:val="24"/>
        </w:rPr>
        <w:t xml:space="preserve">, </w:t>
      </w:r>
      <w:proofErr w:type="spellStart"/>
      <w:r w:rsidRPr="00AF7F6D">
        <w:rPr>
          <w:rFonts w:ascii="Times New Roman" w:hAnsi="Times New Roman" w:cs="Times New Roman"/>
          <w:sz w:val="24"/>
          <w:szCs w:val="24"/>
        </w:rPr>
        <w:t>Magaji</w:t>
      </w:r>
      <w:proofErr w:type="spellEnd"/>
      <w:r w:rsidR="003A7AEE">
        <w:rPr>
          <w:rFonts w:ascii="Times New Roman" w:hAnsi="Times New Roman" w:cs="Times New Roman"/>
          <w:sz w:val="24"/>
          <w:szCs w:val="24"/>
        </w:rPr>
        <w:t>,</w:t>
      </w:r>
      <w:r w:rsidRPr="00AF7F6D">
        <w:rPr>
          <w:rFonts w:ascii="Times New Roman" w:hAnsi="Times New Roman" w:cs="Times New Roman"/>
          <w:sz w:val="24"/>
          <w:szCs w:val="24"/>
        </w:rPr>
        <w:t xml:space="preserve"> A</w:t>
      </w:r>
      <w:r w:rsidR="003A7AEE">
        <w:rPr>
          <w:rFonts w:ascii="Times New Roman" w:hAnsi="Times New Roman" w:cs="Times New Roman"/>
          <w:sz w:val="24"/>
          <w:szCs w:val="24"/>
        </w:rPr>
        <w:t>.</w:t>
      </w:r>
      <w:r w:rsidRPr="00AF7F6D">
        <w:rPr>
          <w:rFonts w:ascii="Times New Roman" w:hAnsi="Times New Roman" w:cs="Times New Roman"/>
          <w:sz w:val="24"/>
          <w:szCs w:val="24"/>
        </w:rPr>
        <w:t xml:space="preserve"> A</w:t>
      </w:r>
      <w:r w:rsidR="003A7AEE">
        <w:rPr>
          <w:rFonts w:ascii="Times New Roman" w:hAnsi="Times New Roman" w:cs="Times New Roman"/>
          <w:sz w:val="24"/>
          <w:szCs w:val="24"/>
        </w:rPr>
        <w:t>.</w:t>
      </w:r>
      <w:r w:rsidRPr="00AF7F6D">
        <w:rPr>
          <w:rFonts w:ascii="Times New Roman" w:hAnsi="Times New Roman" w:cs="Times New Roman"/>
          <w:sz w:val="24"/>
          <w:szCs w:val="24"/>
        </w:rPr>
        <w:t xml:space="preserve">, </w:t>
      </w:r>
      <w:proofErr w:type="spellStart"/>
      <w:r w:rsidRPr="00AF7F6D">
        <w:rPr>
          <w:rFonts w:ascii="Times New Roman" w:hAnsi="Times New Roman" w:cs="Times New Roman"/>
          <w:sz w:val="24"/>
          <w:szCs w:val="24"/>
        </w:rPr>
        <w:t>Salihu</w:t>
      </w:r>
      <w:proofErr w:type="spellEnd"/>
      <w:r w:rsidRPr="00AF7F6D">
        <w:rPr>
          <w:rFonts w:ascii="Times New Roman" w:hAnsi="Times New Roman" w:cs="Times New Roman"/>
          <w:sz w:val="24"/>
          <w:szCs w:val="24"/>
        </w:rPr>
        <w:t xml:space="preserve"> M D and Jibril</w:t>
      </w:r>
      <w:r w:rsidR="00330D08" w:rsidRPr="00AF7F6D">
        <w:rPr>
          <w:rFonts w:ascii="Times New Roman" w:hAnsi="Times New Roman" w:cs="Times New Roman"/>
          <w:sz w:val="24"/>
          <w:szCs w:val="24"/>
        </w:rPr>
        <w:t xml:space="preserve"> </w:t>
      </w:r>
      <w:r w:rsidRPr="00AF7F6D">
        <w:rPr>
          <w:rFonts w:ascii="Times New Roman" w:hAnsi="Times New Roman" w:cs="Times New Roman"/>
          <w:sz w:val="24"/>
          <w:szCs w:val="24"/>
        </w:rPr>
        <w:t>A</w:t>
      </w:r>
      <w:r w:rsidR="003A7AEE">
        <w:rPr>
          <w:rFonts w:ascii="Times New Roman" w:hAnsi="Times New Roman" w:cs="Times New Roman"/>
          <w:sz w:val="24"/>
          <w:szCs w:val="24"/>
        </w:rPr>
        <w:t>.</w:t>
      </w:r>
      <w:r w:rsidR="00330D08" w:rsidRPr="00AF7F6D">
        <w:rPr>
          <w:rFonts w:ascii="Times New Roman" w:hAnsi="Times New Roman" w:cs="Times New Roman"/>
          <w:sz w:val="24"/>
          <w:szCs w:val="24"/>
        </w:rPr>
        <w:t xml:space="preserve"> An overview of mastitis in Sokoto red goat, Nigeria. Sokoto </w:t>
      </w:r>
      <w:r w:rsidR="00330D08" w:rsidRPr="00AF7F6D">
        <w:rPr>
          <w:rFonts w:ascii="Times New Roman" w:hAnsi="Times New Roman" w:cs="Times New Roman"/>
          <w:sz w:val="24"/>
          <w:szCs w:val="24"/>
        </w:rPr>
        <w:t xml:space="preserve">Journal of Veterinary Sciences, </w:t>
      </w:r>
      <w:r w:rsidR="003A7AEE" w:rsidRPr="00AF7F6D">
        <w:rPr>
          <w:rFonts w:ascii="Times New Roman" w:hAnsi="Times New Roman" w:cs="Times New Roman"/>
          <w:sz w:val="24"/>
          <w:szCs w:val="24"/>
        </w:rPr>
        <w:t>2008</w:t>
      </w:r>
      <w:r w:rsidR="003A7AEE">
        <w:rPr>
          <w:rFonts w:ascii="Times New Roman" w:hAnsi="Times New Roman" w:cs="Times New Roman"/>
          <w:sz w:val="24"/>
          <w:szCs w:val="24"/>
        </w:rPr>
        <w:t xml:space="preserve">; </w:t>
      </w:r>
      <w:r w:rsidR="00330D08" w:rsidRPr="00AF7F6D">
        <w:rPr>
          <w:rFonts w:ascii="Times New Roman" w:hAnsi="Times New Roman" w:cs="Times New Roman"/>
          <w:sz w:val="24"/>
          <w:szCs w:val="24"/>
        </w:rPr>
        <w:t xml:space="preserve">7(1): 65-70.    </w:t>
      </w:r>
    </w:p>
    <w:p w:rsidR="00330D08" w:rsidRPr="00AF7F6D" w:rsidRDefault="001D6F82" w:rsidP="00C555AE">
      <w:pPr>
        <w:spacing w:after="240" w:line="240" w:lineRule="auto"/>
        <w:ind w:left="720" w:hanging="720"/>
        <w:jc w:val="both"/>
        <w:rPr>
          <w:rFonts w:ascii="Times New Roman" w:hAnsi="Times New Roman" w:cs="Times New Roman"/>
          <w:sz w:val="24"/>
          <w:szCs w:val="24"/>
        </w:rPr>
      </w:pPr>
      <w:r w:rsidRPr="00AF7F6D">
        <w:rPr>
          <w:rFonts w:ascii="Times New Roman" w:hAnsi="Times New Roman" w:cs="Times New Roman"/>
          <w:sz w:val="24"/>
          <w:szCs w:val="24"/>
        </w:rPr>
        <w:t>Souza</w:t>
      </w:r>
      <w:r w:rsidR="00330D08" w:rsidRPr="00AF7F6D">
        <w:rPr>
          <w:rFonts w:ascii="Times New Roman" w:hAnsi="Times New Roman" w:cs="Times New Roman"/>
          <w:sz w:val="24"/>
          <w:szCs w:val="24"/>
        </w:rPr>
        <w:t xml:space="preserve"> A</w:t>
      </w:r>
      <w:r w:rsidRPr="00AF7F6D">
        <w:rPr>
          <w:rFonts w:ascii="Times New Roman" w:hAnsi="Times New Roman" w:cs="Times New Roman"/>
          <w:sz w:val="24"/>
          <w:szCs w:val="24"/>
        </w:rPr>
        <w:t xml:space="preserve"> P, Medeiros A N, Carvalho</w:t>
      </w:r>
      <w:r w:rsidR="00330D08" w:rsidRPr="00AF7F6D">
        <w:rPr>
          <w:rFonts w:ascii="Times New Roman" w:hAnsi="Times New Roman" w:cs="Times New Roman"/>
          <w:sz w:val="24"/>
          <w:szCs w:val="24"/>
        </w:rPr>
        <w:t xml:space="preserve"> E</w:t>
      </w:r>
      <w:r w:rsidRPr="00AF7F6D">
        <w:rPr>
          <w:rFonts w:ascii="Times New Roman" w:hAnsi="Times New Roman" w:cs="Times New Roman"/>
          <w:sz w:val="24"/>
          <w:szCs w:val="24"/>
        </w:rPr>
        <w:t xml:space="preserve"> F R, Costa R G, </w:t>
      </w:r>
      <w:proofErr w:type="spellStart"/>
      <w:r w:rsidRPr="00AF7F6D">
        <w:rPr>
          <w:rFonts w:ascii="Times New Roman" w:hAnsi="Times New Roman" w:cs="Times New Roman"/>
          <w:sz w:val="24"/>
          <w:szCs w:val="24"/>
        </w:rPr>
        <w:t>Ribeeiro</w:t>
      </w:r>
      <w:proofErr w:type="spellEnd"/>
      <w:r w:rsidRPr="00AF7F6D">
        <w:rPr>
          <w:rFonts w:ascii="Times New Roman" w:hAnsi="Times New Roman" w:cs="Times New Roman"/>
          <w:sz w:val="24"/>
          <w:szCs w:val="24"/>
        </w:rPr>
        <w:t xml:space="preserve"> L P S, </w:t>
      </w:r>
      <w:proofErr w:type="spellStart"/>
      <w:r w:rsidRPr="00AF7F6D">
        <w:rPr>
          <w:rFonts w:ascii="Times New Roman" w:hAnsi="Times New Roman" w:cs="Times New Roman"/>
          <w:sz w:val="24"/>
          <w:szCs w:val="24"/>
        </w:rPr>
        <w:t>Bezarra</w:t>
      </w:r>
      <w:proofErr w:type="spellEnd"/>
      <w:r w:rsidRPr="00AF7F6D">
        <w:rPr>
          <w:rFonts w:ascii="Times New Roman" w:hAnsi="Times New Roman" w:cs="Times New Roman"/>
          <w:sz w:val="24"/>
          <w:szCs w:val="24"/>
        </w:rPr>
        <w:t xml:space="preserve"> A B, Branco</w:t>
      </w:r>
      <w:r w:rsidR="00330D08" w:rsidRPr="00AF7F6D">
        <w:rPr>
          <w:rFonts w:ascii="Times New Roman" w:hAnsi="Times New Roman" w:cs="Times New Roman"/>
          <w:sz w:val="24"/>
          <w:szCs w:val="24"/>
        </w:rPr>
        <w:t xml:space="preserve"> G</w:t>
      </w:r>
      <w:r w:rsidRPr="00AF7F6D">
        <w:rPr>
          <w:rFonts w:ascii="Times New Roman" w:hAnsi="Times New Roman" w:cs="Times New Roman"/>
          <w:sz w:val="24"/>
          <w:szCs w:val="24"/>
        </w:rPr>
        <w:t xml:space="preserve"> L C, Silva Jr C G 2014</w:t>
      </w:r>
      <w:r w:rsidR="00330D08" w:rsidRPr="00AF7F6D">
        <w:rPr>
          <w:rFonts w:ascii="Times New Roman" w:hAnsi="Times New Roman" w:cs="Times New Roman"/>
          <w:sz w:val="24"/>
          <w:szCs w:val="24"/>
        </w:rPr>
        <w:t xml:space="preserve"> Energy Requirements for Maintenance and Growth of </w:t>
      </w:r>
      <w:proofErr w:type="spellStart"/>
      <w:r w:rsidR="00330D08" w:rsidRPr="00AF7F6D">
        <w:rPr>
          <w:rFonts w:ascii="Times New Roman" w:hAnsi="Times New Roman" w:cs="Times New Roman"/>
          <w:sz w:val="24"/>
          <w:szCs w:val="24"/>
        </w:rPr>
        <w:t>Caninde</w:t>
      </w:r>
      <w:proofErr w:type="spellEnd"/>
      <w:r w:rsidR="00330D08" w:rsidRPr="00AF7F6D">
        <w:rPr>
          <w:rFonts w:ascii="Times New Roman" w:hAnsi="Times New Roman" w:cs="Times New Roman"/>
          <w:sz w:val="24"/>
          <w:szCs w:val="24"/>
        </w:rPr>
        <w:t xml:space="preserve"> Goat Kids. Small Animal Research 121 (2-3): 255-261. </w:t>
      </w:r>
    </w:p>
    <w:p w:rsidR="00AF7F6D" w:rsidRDefault="001D6F82" w:rsidP="003A7AEE">
      <w:pPr>
        <w:spacing w:before="120" w:after="120" w:line="240" w:lineRule="auto"/>
        <w:ind w:left="720" w:hanging="720"/>
        <w:jc w:val="both"/>
        <w:sectPr w:rsidR="00AF7F6D" w:rsidSect="00913250">
          <w:type w:val="continuous"/>
          <w:pgSz w:w="11909" w:h="16834" w:code="9"/>
          <w:pgMar w:top="1701" w:right="1701" w:bottom="1701" w:left="1701" w:header="720" w:footer="720" w:gutter="0"/>
          <w:cols w:num="2" w:space="720"/>
          <w:docGrid w:linePitch="360"/>
        </w:sectPr>
      </w:pPr>
      <w:r w:rsidRPr="00AF7F6D">
        <w:rPr>
          <w:rFonts w:ascii="Times New Roman" w:eastAsia="Times New Roman" w:hAnsi="Times New Roman" w:cs="Times New Roman"/>
          <w:sz w:val="24"/>
          <w:szCs w:val="24"/>
        </w:rPr>
        <w:t>Tropical Forages</w:t>
      </w:r>
      <w:r w:rsidR="00330D08" w:rsidRPr="00AF7F6D">
        <w:rPr>
          <w:rFonts w:ascii="Times New Roman" w:eastAsia="Times New Roman" w:hAnsi="Times New Roman" w:cs="Times New Roman"/>
          <w:sz w:val="24"/>
          <w:szCs w:val="24"/>
        </w:rPr>
        <w:t xml:space="preserve"> Tropical forages: an interactive selection tool. </w:t>
      </w:r>
      <w:hyperlink r:id="rId18" w:tgtFrame="_blank" w:history="1">
        <w:r w:rsidR="00330D08" w:rsidRPr="00AF7F6D">
          <w:rPr>
            <w:rStyle w:val="Hyperlink"/>
            <w:rFonts w:ascii="Times New Roman" w:eastAsia="Times New Roman" w:hAnsi="Times New Roman" w:cs="Times New Roman"/>
            <w:color w:val="auto"/>
            <w:sz w:val="24"/>
            <w:szCs w:val="24"/>
            <w:bdr w:val="none" w:sz="0" w:space="0" w:color="auto" w:frame="1"/>
          </w:rPr>
          <w:t>http://www.tropicalforages.info/index.htm</w:t>
        </w:r>
      </w:hyperlink>
      <w:r w:rsidR="003A7AEE">
        <w:rPr>
          <w:rStyle w:val="Hyperlink"/>
          <w:rFonts w:ascii="Times New Roman" w:eastAsia="Times New Roman" w:hAnsi="Times New Roman" w:cs="Times New Roman"/>
          <w:color w:val="auto"/>
          <w:sz w:val="24"/>
          <w:szCs w:val="24"/>
          <w:bdr w:val="none" w:sz="0" w:space="0" w:color="auto" w:frame="1"/>
        </w:rPr>
        <w:t xml:space="preserve">, </w:t>
      </w:r>
      <w:r w:rsidR="003A7AEE" w:rsidRPr="00AF7F6D">
        <w:rPr>
          <w:rFonts w:ascii="Times New Roman" w:eastAsia="Times New Roman" w:hAnsi="Times New Roman" w:cs="Times New Roman"/>
          <w:sz w:val="24"/>
          <w:szCs w:val="24"/>
        </w:rPr>
        <w:t>2013</w:t>
      </w:r>
    </w:p>
    <w:p w:rsidR="00330D08" w:rsidRDefault="00330D08" w:rsidP="00C555AE">
      <w:pPr>
        <w:jc w:val="both"/>
      </w:pPr>
    </w:p>
    <w:p w:rsidR="00330D08" w:rsidRPr="00C43CD8" w:rsidRDefault="00330D08" w:rsidP="00C555AE">
      <w:pPr>
        <w:spacing w:before="120" w:after="0" w:line="240" w:lineRule="auto"/>
        <w:jc w:val="both"/>
        <w:rPr>
          <w:rFonts w:ascii="Times New Roman" w:hAnsi="Times New Roman" w:cs="Times New Roman"/>
          <w:sz w:val="24"/>
          <w:szCs w:val="24"/>
        </w:rPr>
      </w:pPr>
    </w:p>
    <w:p w:rsidR="001456A7" w:rsidRPr="00077D97" w:rsidRDefault="001456A7" w:rsidP="00C555AE">
      <w:pPr>
        <w:spacing w:before="120" w:line="240" w:lineRule="auto"/>
        <w:jc w:val="both"/>
        <w:rPr>
          <w:b/>
        </w:rPr>
      </w:pPr>
    </w:p>
    <w:p w:rsidR="00303402" w:rsidRDefault="00303402" w:rsidP="00C555AE">
      <w:pPr>
        <w:jc w:val="both"/>
      </w:pPr>
    </w:p>
    <w:sectPr w:rsidR="00303402" w:rsidSect="00913250">
      <w:type w:val="continuous"/>
      <w:pgSz w:w="11909" w:h="16834"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5E7" w:rsidRDefault="00D765E7">
      <w:pPr>
        <w:spacing w:after="0" w:line="240" w:lineRule="auto"/>
      </w:pPr>
      <w:r>
        <w:separator/>
      </w:r>
    </w:p>
  </w:endnote>
  <w:endnote w:type="continuationSeparator" w:id="0">
    <w:p w:rsidR="00D765E7" w:rsidRDefault="00D76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5E7" w:rsidRDefault="00D765E7">
      <w:pPr>
        <w:spacing w:after="0" w:line="240" w:lineRule="auto"/>
      </w:pPr>
      <w:r>
        <w:separator/>
      </w:r>
    </w:p>
  </w:footnote>
  <w:footnote w:type="continuationSeparator" w:id="0">
    <w:p w:rsidR="00D765E7" w:rsidRDefault="00D76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282271"/>
      <w:docPartObj>
        <w:docPartGallery w:val="Page Numbers (Top of Page)"/>
        <w:docPartUnique/>
      </w:docPartObj>
    </w:sdtPr>
    <w:sdtEndPr>
      <w:rPr>
        <w:noProof/>
      </w:rPr>
    </w:sdtEndPr>
    <w:sdtContent>
      <w:p w:rsidR="00FA0F63" w:rsidRDefault="00FA0F63" w:rsidP="00FA0F63">
        <w:pPr>
          <w:pStyle w:val="Header"/>
          <w:jc w:val="right"/>
        </w:pPr>
        <w:r>
          <w:fldChar w:fldCharType="begin"/>
        </w:r>
        <w:r>
          <w:instrText xml:space="preserve"> PAGE   \* MERGEFORMAT </w:instrText>
        </w:r>
        <w:r>
          <w:fldChar w:fldCharType="separate"/>
        </w:r>
        <w:r w:rsidR="00913250">
          <w:rPr>
            <w:noProof/>
          </w:rPr>
          <w:t>7</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56A7"/>
    <w:rsid w:val="00003112"/>
    <w:rsid w:val="00080B9B"/>
    <w:rsid w:val="001043ED"/>
    <w:rsid w:val="001456A7"/>
    <w:rsid w:val="001C07BD"/>
    <w:rsid w:val="001D6F82"/>
    <w:rsid w:val="001F4EB1"/>
    <w:rsid w:val="00303402"/>
    <w:rsid w:val="0032747A"/>
    <w:rsid w:val="00330D08"/>
    <w:rsid w:val="00392B23"/>
    <w:rsid w:val="003A7AEE"/>
    <w:rsid w:val="00451F28"/>
    <w:rsid w:val="004928C8"/>
    <w:rsid w:val="004969E1"/>
    <w:rsid w:val="00574BE9"/>
    <w:rsid w:val="006908D8"/>
    <w:rsid w:val="006B06D3"/>
    <w:rsid w:val="007D1797"/>
    <w:rsid w:val="008432AF"/>
    <w:rsid w:val="00872861"/>
    <w:rsid w:val="00913250"/>
    <w:rsid w:val="009341C7"/>
    <w:rsid w:val="00A463C9"/>
    <w:rsid w:val="00AF7F6D"/>
    <w:rsid w:val="00B51DB0"/>
    <w:rsid w:val="00B8231D"/>
    <w:rsid w:val="00C555AE"/>
    <w:rsid w:val="00CE1DEA"/>
    <w:rsid w:val="00D765E7"/>
    <w:rsid w:val="00DC0F1A"/>
    <w:rsid w:val="00E5510A"/>
    <w:rsid w:val="00FA0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89666"/>
  <w15:docId w15:val="{70D16A2F-1199-4AF8-9DCE-8CA462B6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56A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6A7"/>
    <w:pPr>
      <w:ind w:left="720"/>
      <w:contextualSpacing/>
    </w:pPr>
  </w:style>
  <w:style w:type="table" w:styleId="TableGrid">
    <w:name w:val="Table Grid"/>
    <w:basedOn w:val="TableNormal"/>
    <w:uiPriority w:val="59"/>
    <w:rsid w:val="001456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456A7"/>
    <w:rPr>
      <w:color w:val="0000FF" w:themeColor="hyperlink"/>
      <w:u w:val="single"/>
    </w:rPr>
  </w:style>
  <w:style w:type="paragraph" w:styleId="Header">
    <w:name w:val="header"/>
    <w:basedOn w:val="Normal"/>
    <w:link w:val="HeaderChar"/>
    <w:uiPriority w:val="99"/>
    <w:unhideWhenUsed/>
    <w:rsid w:val="00145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6A7"/>
  </w:style>
  <w:style w:type="character" w:customStyle="1" w:styleId="FooterChar">
    <w:name w:val="Footer Char"/>
    <w:basedOn w:val="DefaultParagraphFont"/>
    <w:link w:val="Footer"/>
    <w:uiPriority w:val="99"/>
    <w:rsid w:val="001456A7"/>
  </w:style>
  <w:style w:type="paragraph" w:styleId="Footer">
    <w:name w:val="footer"/>
    <w:basedOn w:val="Normal"/>
    <w:link w:val="FooterChar"/>
    <w:uiPriority w:val="99"/>
    <w:unhideWhenUsed/>
    <w:rsid w:val="001456A7"/>
    <w:pPr>
      <w:tabs>
        <w:tab w:val="center" w:pos="4680"/>
        <w:tab w:val="right" w:pos="9360"/>
      </w:tabs>
      <w:spacing w:after="0" w:line="240" w:lineRule="auto"/>
    </w:pPr>
  </w:style>
  <w:style w:type="character" w:customStyle="1" w:styleId="FooterChar1">
    <w:name w:val="Footer Char1"/>
    <w:basedOn w:val="DefaultParagraphFont"/>
    <w:uiPriority w:val="99"/>
    <w:semiHidden/>
    <w:rsid w:val="001456A7"/>
  </w:style>
  <w:style w:type="table" w:styleId="LightShading">
    <w:name w:val="Light Shading"/>
    <w:basedOn w:val="TableNormal"/>
    <w:uiPriority w:val="60"/>
    <w:rsid w:val="001456A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bi.org/isc/datasheet/39771" TargetMode="External"/><Relationship Id="rId13" Type="http://schemas.openxmlformats.org/officeDocument/2006/relationships/hyperlink" Target="https://www.feedipedia.org/node/1689" TargetMode="External"/><Relationship Id="rId18" Type="http://schemas.openxmlformats.org/officeDocument/2006/relationships/hyperlink" Target="http://www.tropicalforages.info/index.htm"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s://www.feedipedia.org/node/1783" TargetMode="External"/><Relationship Id="rId17" Type="http://schemas.openxmlformats.org/officeDocument/2006/relationships/hyperlink" Target="https://www.feedipedia.org/node/7921" TargetMode="External"/><Relationship Id="rId2" Type="http://schemas.openxmlformats.org/officeDocument/2006/relationships/settings" Target="settings.xml"/><Relationship Id="rId16" Type="http://schemas.openxmlformats.org/officeDocument/2006/relationships/hyperlink" Target="https://www.feedipedia.org/node/178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ebeisaac82@gmail.com" TargetMode="External"/><Relationship Id="rId11" Type="http://schemas.openxmlformats.org/officeDocument/2006/relationships/hyperlink" Target="https://www.feedipedia.org/node/1689" TargetMode="External"/><Relationship Id="rId5" Type="http://schemas.openxmlformats.org/officeDocument/2006/relationships/endnotes" Target="endnotes.xml"/><Relationship Id="rId15" Type="http://schemas.openxmlformats.org/officeDocument/2006/relationships/hyperlink" Target="https://www.feedipedia.org/node/1689" TargetMode="External"/><Relationship Id="rId10" Type="http://schemas.openxmlformats.org/officeDocument/2006/relationships/hyperlink" Target="https://www.cabi.org/isc/datasheet/39771"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cabi.org/isc/datasheet/39771" TargetMode="External"/><Relationship Id="rId14" Type="http://schemas.openxmlformats.org/officeDocument/2006/relationships/hyperlink" Target="https://www.feedipedia.org/node/79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7</Pages>
  <Words>2872</Words>
  <Characters>16373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ISTIFANUS</cp:lastModifiedBy>
  <cp:revision>9</cp:revision>
  <dcterms:created xsi:type="dcterms:W3CDTF">2023-08-12T02:22:00Z</dcterms:created>
  <dcterms:modified xsi:type="dcterms:W3CDTF">2024-06-18T10:39:00Z</dcterms:modified>
</cp:coreProperties>
</file>