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016" w:rsidRPr="00E64016" w:rsidRDefault="00E64016" w:rsidP="00E64016">
      <w:pPr>
        <w:spacing w:line="360" w:lineRule="auto"/>
        <w:jc w:val="both"/>
        <w:rPr>
          <w:rFonts w:ascii="Times New Roman" w:hAnsi="Times New Roman" w:cs="Times New Roman"/>
          <w:b/>
          <w:bCs/>
          <w:sz w:val="24"/>
          <w:szCs w:val="24"/>
        </w:rPr>
      </w:pPr>
      <w:r w:rsidRPr="00E64016">
        <w:rPr>
          <w:rFonts w:ascii="Times New Roman" w:hAnsi="Times New Roman" w:cs="Times New Roman"/>
          <w:b/>
          <w:bCs/>
          <w:sz w:val="24"/>
          <w:szCs w:val="24"/>
        </w:rPr>
        <w:t xml:space="preserve">A NOVEL PROTOCOL FOR INDUCTION OF PRAZIQUANTEL RESISTANCE IN </w:t>
      </w:r>
      <w:r w:rsidRPr="00E64016">
        <w:rPr>
          <w:rFonts w:ascii="Times New Roman" w:hAnsi="Times New Roman" w:cs="Times New Roman"/>
          <w:b/>
          <w:bCs/>
          <w:i/>
          <w:iCs/>
          <w:sz w:val="24"/>
          <w:szCs w:val="24"/>
        </w:rPr>
        <w:t xml:space="preserve">Schistosoma mansoni </w:t>
      </w:r>
      <w:r w:rsidRPr="00E64016">
        <w:rPr>
          <w:rFonts w:ascii="Times New Roman" w:hAnsi="Times New Roman" w:cs="Times New Roman"/>
          <w:b/>
          <w:bCs/>
          <w:sz w:val="24"/>
          <w:szCs w:val="24"/>
        </w:rPr>
        <w:t xml:space="preserve">IN MICE </w:t>
      </w:r>
    </w:p>
    <w:p w:rsidR="00E64016" w:rsidRPr="00E64016" w:rsidRDefault="00E64016" w:rsidP="00E64016">
      <w:pPr>
        <w:spacing w:line="360" w:lineRule="auto"/>
        <w:jc w:val="center"/>
        <w:rPr>
          <w:rFonts w:ascii="Times New Roman" w:hAnsi="Times New Roman" w:cs="Times New Roman"/>
          <w:sz w:val="24"/>
          <w:szCs w:val="24"/>
        </w:rPr>
      </w:pPr>
    </w:p>
    <w:p w:rsidR="00E64016" w:rsidRPr="00E64016" w:rsidRDefault="00E64016" w:rsidP="00E64016">
      <w:pPr>
        <w:spacing w:line="360" w:lineRule="auto"/>
        <w:rPr>
          <w:rFonts w:ascii="Times New Roman" w:hAnsi="Times New Roman" w:cs="Times New Roman"/>
          <w:sz w:val="24"/>
          <w:szCs w:val="24"/>
        </w:rPr>
      </w:pPr>
      <w:r w:rsidRPr="00E64016">
        <w:rPr>
          <w:rFonts w:ascii="Times New Roman" w:hAnsi="Times New Roman" w:cs="Times New Roman"/>
          <w:sz w:val="24"/>
          <w:szCs w:val="24"/>
        </w:rPr>
        <w:t xml:space="preserve"> </w:t>
      </w:r>
    </w:p>
    <w:p w:rsidR="00E64016" w:rsidRPr="00E64016" w:rsidRDefault="00E64016" w:rsidP="00E64016">
      <w:pPr>
        <w:spacing w:line="360" w:lineRule="auto"/>
        <w:rPr>
          <w:rFonts w:ascii="Times New Roman" w:hAnsi="Times New Roman" w:cs="Times New Roman"/>
          <w:sz w:val="24"/>
          <w:szCs w:val="24"/>
        </w:rPr>
      </w:pPr>
    </w:p>
    <w:p w:rsidR="00E64016" w:rsidRPr="00E64016" w:rsidRDefault="00E64016" w:rsidP="00E64016">
      <w:pPr>
        <w:spacing w:line="360" w:lineRule="auto"/>
        <w:rPr>
          <w:rFonts w:ascii="Times New Roman" w:hAnsi="Times New Roman" w:cs="Times New Roman"/>
          <w:sz w:val="24"/>
          <w:szCs w:val="24"/>
        </w:rPr>
      </w:pPr>
      <w:r w:rsidRPr="00E64016">
        <w:rPr>
          <w:rFonts w:ascii="Times New Roman" w:hAnsi="Times New Roman" w:cs="Times New Roman"/>
          <w:b/>
          <w:sz w:val="24"/>
          <w:szCs w:val="24"/>
        </w:rPr>
        <w:t>Keywords:</w:t>
      </w:r>
      <w:r w:rsidRPr="00E64016">
        <w:rPr>
          <w:rFonts w:ascii="Times New Roman" w:hAnsi="Times New Roman" w:cs="Times New Roman"/>
          <w:sz w:val="24"/>
          <w:szCs w:val="24"/>
        </w:rPr>
        <w:t xml:space="preserve"> Induction, protocol, praziquantel, resistance, sub-curative, </w:t>
      </w:r>
      <w:r w:rsidRPr="00E64016">
        <w:rPr>
          <w:rFonts w:ascii="Times New Roman" w:hAnsi="Times New Roman" w:cs="Times New Roman"/>
          <w:i/>
          <w:sz w:val="24"/>
          <w:szCs w:val="24"/>
        </w:rPr>
        <w:t>Schistosoma</w:t>
      </w:r>
      <w:r w:rsidRPr="00E64016">
        <w:rPr>
          <w:rFonts w:ascii="Times New Roman" w:hAnsi="Times New Roman" w:cs="Times New Roman"/>
          <w:sz w:val="24"/>
          <w:szCs w:val="24"/>
        </w:rPr>
        <w:t xml:space="preserve"> </w:t>
      </w:r>
      <w:r w:rsidRPr="00E64016">
        <w:rPr>
          <w:rFonts w:ascii="Times New Roman" w:hAnsi="Times New Roman" w:cs="Times New Roman"/>
          <w:i/>
          <w:sz w:val="24"/>
          <w:szCs w:val="24"/>
        </w:rPr>
        <w:t>mansoni</w:t>
      </w:r>
      <w:r w:rsidRPr="00E64016">
        <w:rPr>
          <w:rFonts w:ascii="Times New Roman" w:hAnsi="Times New Roman" w:cs="Times New Roman"/>
          <w:sz w:val="24"/>
          <w:szCs w:val="24"/>
        </w:rPr>
        <w:t xml:space="preserve"> </w:t>
      </w:r>
    </w:p>
    <w:p w:rsidR="00E64016" w:rsidRPr="00E64016" w:rsidRDefault="00E64016" w:rsidP="00E64016">
      <w:pPr>
        <w:spacing w:line="360" w:lineRule="auto"/>
        <w:rPr>
          <w:rFonts w:ascii="Times New Roman" w:hAnsi="Times New Roman" w:cs="Times New Roman"/>
          <w:sz w:val="24"/>
          <w:szCs w:val="24"/>
        </w:rPr>
      </w:pPr>
    </w:p>
    <w:p w:rsidR="00E64016" w:rsidRPr="00E64016" w:rsidRDefault="00E64016" w:rsidP="00E64016">
      <w:pPr>
        <w:spacing w:line="360" w:lineRule="auto"/>
        <w:rPr>
          <w:rFonts w:ascii="Times New Roman" w:hAnsi="Times New Roman" w:cs="Times New Roman"/>
          <w:sz w:val="24"/>
          <w:szCs w:val="24"/>
        </w:rPr>
      </w:pPr>
    </w:p>
    <w:p w:rsidR="00E64016" w:rsidRPr="00E64016" w:rsidRDefault="00E64016" w:rsidP="00E64016">
      <w:pPr>
        <w:spacing w:line="360" w:lineRule="auto"/>
        <w:rPr>
          <w:rFonts w:ascii="Times New Roman" w:hAnsi="Times New Roman" w:cs="Times New Roman"/>
          <w:sz w:val="24"/>
          <w:szCs w:val="24"/>
        </w:rPr>
      </w:pPr>
    </w:p>
    <w:p w:rsidR="00E64016" w:rsidRPr="00E64016" w:rsidRDefault="00E64016" w:rsidP="00E64016">
      <w:pPr>
        <w:spacing w:line="360" w:lineRule="auto"/>
        <w:rPr>
          <w:rFonts w:ascii="Times New Roman" w:hAnsi="Times New Roman" w:cs="Times New Roman"/>
          <w:sz w:val="24"/>
          <w:szCs w:val="24"/>
        </w:rPr>
      </w:pPr>
      <w:r w:rsidRPr="00E64016">
        <w:rPr>
          <w:rFonts w:ascii="Times New Roman" w:hAnsi="Times New Roman" w:cs="Times New Roman"/>
          <w:b/>
          <w:sz w:val="24"/>
          <w:szCs w:val="24"/>
        </w:rPr>
        <w:t xml:space="preserve">Running Title: </w:t>
      </w:r>
      <w:r w:rsidRPr="00E64016">
        <w:rPr>
          <w:rFonts w:ascii="Times New Roman" w:hAnsi="Times New Roman" w:cs="Times New Roman"/>
          <w:sz w:val="24"/>
          <w:szCs w:val="24"/>
        </w:rPr>
        <w:t xml:space="preserve">Inducing praziquantel resistance </w:t>
      </w:r>
    </w:p>
    <w:p w:rsidR="00E64016" w:rsidRPr="00E64016" w:rsidRDefault="00E64016" w:rsidP="00E64016">
      <w:pPr>
        <w:spacing w:line="360" w:lineRule="auto"/>
        <w:rPr>
          <w:rFonts w:ascii="Times New Roman" w:hAnsi="Times New Roman" w:cs="Times New Roman"/>
          <w:sz w:val="24"/>
          <w:szCs w:val="24"/>
        </w:rPr>
      </w:pPr>
    </w:p>
    <w:p w:rsidR="00E64016" w:rsidRPr="00E64016" w:rsidRDefault="00E64016" w:rsidP="00E64016">
      <w:pPr>
        <w:spacing w:line="360" w:lineRule="auto"/>
        <w:rPr>
          <w:rFonts w:ascii="Times New Roman" w:hAnsi="Times New Roman" w:cs="Times New Roman"/>
          <w:sz w:val="24"/>
          <w:szCs w:val="24"/>
        </w:rPr>
      </w:pPr>
    </w:p>
    <w:p w:rsidR="00E64016" w:rsidRPr="00E64016" w:rsidRDefault="00E64016" w:rsidP="00E64016">
      <w:pPr>
        <w:spacing w:line="360" w:lineRule="auto"/>
        <w:rPr>
          <w:rFonts w:ascii="Times New Roman" w:hAnsi="Times New Roman" w:cs="Times New Roman"/>
          <w:sz w:val="24"/>
          <w:szCs w:val="24"/>
        </w:rPr>
      </w:pPr>
    </w:p>
    <w:p w:rsidR="00E64016" w:rsidRPr="00E64016" w:rsidRDefault="00E64016" w:rsidP="00E64016">
      <w:pPr>
        <w:spacing w:line="360" w:lineRule="auto"/>
        <w:rPr>
          <w:rFonts w:ascii="Times New Roman" w:hAnsi="Times New Roman" w:cs="Times New Roman"/>
          <w:sz w:val="24"/>
          <w:szCs w:val="24"/>
        </w:rPr>
      </w:pPr>
    </w:p>
    <w:p w:rsidR="00E64016" w:rsidRPr="00E64016" w:rsidRDefault="00E64016" w:rsidP="00E64016">
      <w:pPr>
        <w:spacing w:line="360" w:lineRule="auto"/>
        <w:rPr>
          <w:rFonts w:ascii="Times New Roman" w:hAnsi="Times New Roman" w:cs="Times New Roman"/>
          <w:sz w:val="24"/>
          <w:szCs w:val="24"/>
        </w:rPr>
      </w:pPr>
    </w:p>
    <w:p w:rsidR="00E64016" w:rsidRPr="00E64016" w:rsidRDefault="00E64016" w:rsidP="00E64016">
      <w:pPr>
        <w:spacing w:line="360" w:lineRule="auto"/>
        <w:rPr>
          <w:rFonts w:ascii="Times New Roman" w:hAnsi="Times New Roman" w:cs="Times New Roman"/>
          <w:sz w:val="24"/>
          <w:szCs w:val="24"/>
        </w:rPr>
      </w:pPr>
    </w:p>
    <w:p w:rsidR="00E64016" w:rsidRPr="00E64016" w:rsidRDefault="00E64016" w:rsidP="00E64016">
      <w:pPr>
        <w:spacing w:line="360" w:lineRule="auto"/>
        <w:ind w:left="2880" w:firstLine="720"/>
        <w:rPr>
          <w:rFonts w:ascii="Times New Roman" w:hAnsi="Times New Roman" w:cs="Times New Roman"/>
          <w:sz w:val="24"/>
          <w:szCs w:val="24"/>
        </w:rPr>
      </w:pPr>
    </w:p>
    <w:p w:rsidR="00E64016" w:rsidRPr="00E64016" w:rsidRDefault="00E64016" w:rsidP="00E64016">
      <w:pPr>
        <w:spacing w:line="360" w:lineRule="auto"/>
        <w:ind w:left="2880" w:firstLine="720"/>
        <w:rPr>
          <w:rFonts w:ascii="Times New Roman" w:hAnsi="Times New Roman" w:cs="Times New Roman"/>
          <w:sz w:val="24"/>
          <w:szCs w:val="24"/>
        </w:rPr>
      </w:pPr>
    </w:p>
    <w:p w:rsidR="00E64016" w:rsidRPr="00E64016" w:rsidRDefault="00E64016" w:rsidP="00E64016">
      <w:pPr>
        <w:spacing w:line="360" w:lineRule="auto"/>
        <w:ind w:left="3600" w:firstLine="540"/>
        <w:rPr>
          <w:rFonts w:ascii="Times New Roman" w:hAnsi="Times New Roman" w:cs="Times New Roman"/>
          <w:sz w:val="24"/>
          <w:szCs w:val="24"/>
        </w:rPr>
      </w:pPr>
    </w:p>
    <w:p w:rsidR="00E64016" w:rsidRDefault="00E64016" w:rsidP="00E64016">
      <w:pPr>
        <w:spacing w:line="360" w:lineRule="auto"/>
        <w:ind w:left="3600" w:firstLine="540"/>
        <w:rPr>
          <w:rFonts w:ascii="Times New Roman" w:hAnsi="Times New Roman" w:cs="Times New Roman"/>
          <w:b/>
          <w:sz w:val="24"/>
          <w:szCs w:val="24"/>
        </w:rPr>
      </w:pPr>
    </w:p>
    <w:p w:rsidR="00E64016" w:rsidRDefault="00E64016" w:rsidP="00E64016">
      <w:pPr>
        <w:spacing w:line="360" w:lineRule="auto"/>
        <w:ind w:left="3600" w:firstLine="540"/>
        <w:rPr>
          <w:rFonts w:ascii="Times New Roman" w:hAnsi="Times New Roman" w:cs="Times New Roman"/>
          <w:b/>
          <w:sz w:val="24"/>
          <w:szCs w:val="24"/>
        </w:rPr>
      </w:pPr>
    </w:p>
    <w:p w:rsidR="00E64016" w:rsidRDefault="00E64016" w:rsidP="00E64016">
      <w:pPr>
        <w:spacing w:line="360" w:lineRule="auto"/>
        <w:ind w:left="3600" w:firstLine="540"/>
        <w:rPr>
          <w:rFonts w:ascii="Times New Roman" w:hAnsi="Times New Roman" w:cs="Times New Roman"/>
          <w:b/>
          <w:sz w:val="24"/>
          <w:szCs w:val="24"/>
        </w:rPr>
      </w:pPr>
    </w:p>
    <w:p w:rsidR="00E64016" w:rsidRDefault="00E64016" w:rsidP="00E64016">
      <w:pPr>
        <w:spacing w:line="360" w:lineRule="auto"/>
        <w:ind w:left="3600" w:firstLine="540"/>
        <w:rPr>
          <w:rFonts w:ascii="Times New Roman" w:hAnsi="Times New Roman" w:cs="Times New Roman"/>
          <w:b/>
          <w:sz w:val="24"/>
          <w:szCs w:val="24"/>
        </w:rPr>
      </w:pPr>
    </w:p>
    <w:p w:rsidR="00E64016" w:rsidRPr="00E64016" w:rsidRDefault="00E64016" w:rsidP="00E64016">
      <w:pPr>
        <w:spacing w:line="360" w:lineRule="auto"/>
        <w:ind w:left="3600" w:firstLine="540"/>
        <w:rPr>
          <w:rFonts w:ascii="Times New Roman" w:hAnsi="Times New Roman" w:cs="Times New Roman"/>
          <w:b/>
          <w:sz w:val="24"/>
          <w:szCs w:val="24"/>
        </w:rPr>
      </w:pPr>
      <w:r w:rsidRPr="00E64016">
        <w:rPr>
          <w:rFonts w:ascii="Times New Roman" w:hAnsi="Times New Roman" w:cs="Times New Roman"/>
          <w:b/>
          <w:sz w:val="24"/>
          <w:szCs w:val="24"/>
        </w:rPr>
        <w:lastRenderedPageBreak/>
        <w:t>ABSTRACT</w:t>
      </w:r>
    </w:p>
    <w:p w:rsidR="00E64016" w:rsidRPr="00E64016" w:rsidRDefault="00E64016" w:rsidP="00E64016">
      <w:pPr>
        <w:tabs>
          <w:tab w:val="left" w:pos="1280"/>
        </w:tabs>
        <w:spacing w:line="480" w:lineRule="auto"/>
        <w:jc w:val="both"/>
        <w:rPr>
          <w:rFonts w:ascii="Times New Roman" w:hAnsi="Times New Roman" w:cs="Times New Roman"/>
          <w:sz w:val="24"/>
          <w:szCs w:val="24"/>
        </w:rPr>
      </w:pPr>
      <w:r w:rsidRPr="00E64016">
        <w:rPr>
          <w:rFonts w:ascii="Times New Roman" w:hAnsi="Times New Roman" w:cs="Times New Roman"/>
          <w:sz w:val="24"/>
          <w:szCs w:val="24"/>
        </w:rPr>
        <w:t xml:space="preserve">The control of schistosomiasis mansoni by mass chemotherapy that is being attempted in the absence of effective drug regulation will ultimately create a major socio-economic and public health problem. The aim of the present study was to see how rapidly resistance to PZQ could be induced in </w:t>
      </w:r>
      <w:r w:rsidRPr="00E64016">
        <w:rPr>
          <w:rFonts w:ascii="Times New Roman" w:hAnsi="Times New Roman" w:cs="Times New Roman"/>
          <w:i/>
          <w:iCs/>
          <w:sz w:val="24"/>
          <w:szCs w:val="24"/>
        </w:rPr>
        <w:t>S. mansoni</w:t>
      </w:r>
      <w:r w:rsidRPr="00E64016">
        <w:rPr>
          <w:rFonts w:ascii="Times New Roman" w:hAnsi="Times New Roman" w:cs="Times New Roman"/>
          <w:sz w:val="24"/>
          <w:szCs w:val="24"/>
        </w:rPr>
        <w:t xml:space="preserve">, by giving sub-curative doses of the drug to mice infected with this parasite. Eighty mice, in eight groups of 10 mice each, were each infected with 150 </w:t>
      </w:r>
      <w:r w:rsidRPr="00E64016">
        <w:rPr>
          <w:rFonts w:ascii="Times New Roman" w:hAnsi="Times New Roman" w:cs="Times New Roman"/>
          <w:i/>
          <w:iCs/>
          <w:sz w:val="24"/>
          <w:szCs w:val="24"/>
        </w:rPr>
        <w:t>S. mansoni</w:t>
      </w:r>
      <w:r w:rsidRPr="00E64016">
        <w:rPr>
          <w:rFonts w:ascii="Times New Roman" w:hAnsi="Times New Roman" w:cs="Times New Roman"/>
          <w:sz w:val="24"/>
          <w:szCs w:val="24"/>
        </w:rPr>
        <w:t xml:space="preserve"> cercariae, maintained until their parasites were adult worms, and then either left untreated (one group of negative controls) or given PZQ in various doses and regimens. Some treatments led to infections that were at least partially resistant to a normally effective treatment (i.e. a single dose of praziquantel at 40mg/kg). Three treatments at 8mg/kg produced infections that were more resistant to the drug than those produced using five doses at the same level (p&lt;0.05). Given the current dependence on PZQ for the treatment of human schistosomiasis in endemic areas, including regions were drug control and regulation are poor, it is likely that </w:t>
      </w:r>
      <w:r w:rsidRPr="00E64016">
        <w:rPr>
          <w:rFonts w:ascii="Times New Roman" w:hAnsi="Times New Roman" w:cs="Times New Roman"/>
          <w:i/>
          <w:iCs/>
          <w:sz w:val="24"/>
          <w:szCs w:val="24"/>
        </w:rPr>
        <w:t>S. mansoni</w:t>
      </w:r>
      <w:r w:rsidRPr="00E64016">
        <w:rPr>
          <w:rFonts w:ascii="Times New Roman" w:hAnsi="Times New Roman" w:cs="Times New Roman"/>
          <w:sz w:val="24"/>
          <w:szCs w:val="24"/>
        </w:rPr>
        <w:t xml:space="preserve"> isolates in the field will be subject to curative doses similar to those used in the present study. Therefore, careful surveillance to detect resistance to PZQ in the field is advocated.</w:t>
      </w:r>
    </w:p>
    <w:p w:rsidR="00E64016" w:rsidRPr="00E64016" w:rsidRDefault="00E64016" w:rsidP="00E64016">
      <w:pPr>
        <w:spacing w:line="360" w:lineRule="auto"/>
        <w:rPr>
          <w:rFonts w:ascii="Times New Roman" w:hAnsi="Times New Roman" w:cs="Times New Roman"/>
          <w:sz w:val="24"/>
          <w:szCs w:val="24"/>
        </w:rPr>
      </w:pPr>
    </w:p>
    <w:p w:rsidR="00E64016" w:rsidRPr="00E64016" w:rsidRDefault="00E64016" w:rsidP="00E64016">
      <w:pPr>
        <w:spacing w:line="360" w:lineRule="auto"/>
        <w:jc w:val="both"/>
        <w:rPr>
          <w:rFonts w:ascii="Times New Roman" w:hAnsi="Times New Roman" w:cs="Times New Roman"/>
          <w:sz w:val="24"/>
          <w:szCs w:val="24"/>
        </w:rPr>
      </w:pPr>
    </w:p>
    <w:p w:rsidR="00E64016" w:rsidRPr="00E64016" w:rsidRDefault="00E64016" w:rsidP="00E64016">
      <w:pPr>
        <w:spacing w:line="360" w:lineRule="auto"/>
        <w:ind w:left="2880" w:firstLine="720"/>
        <w:jc w:val="both"/>
        <w:rPr>
          <w:rFonts w:ascii="Times New Roman" w:hAnsi="Times New Roman" w:cs="Times New Roman"/>
          <w:sz w:val="24"/>
          <w:szCs w:val="24"/>
        </w:rPr>
      </w:pPr>
    </w:p>
    <w:p w:rsidR="00E64016" w:rsidRPr="00E64016" w:rsidRDefault="00E64016" w:rsidP="00E64016">
      <w:pPr>
        <w:spacing w:line="360" w:lineRule="auto"/>
        <w:ind w:left="2880" w:firstLine="720"/>
        <w:jc w:val="both"/>
        <w:rPr>
          <w:rFonts w:ascii="Times New Roman" w:hAnsi="Times New Roman" w:cs="Times New Roman"/>
          <w:sz w:val="24"/>
          <w:szCs w:val="24"/>
        </w:rPr>
      </w:pPr>
    </w:p>
    <w:p w:rsidR="00E64016" w:rsidRPr="00E64016" w:rsidRDefault="00E64016" w:rsidP="00E64016">
      <w:pPr>
        <w:spacing w:line="360" w:lineRule="auto"/>
        <w:ind w:left="2880" w:firstLine="720"/>
        <w:jc w:val="both"/>
        <w:rPr>
          <w:rFonts w:ascii="Times New Roman" w:hAnsi="Times New Roman" w:cs="Times New Roman"/>
          <w:sz w:val="24"/>
          <w:szCs w:val="24"/>
        </w:rPr>
      </w:pPr>
    </w:p>
    <w:p w:rsidR="00E64016" w:rsidRPr="00E64016" w:rsidRDefault="00E64016" w:rsidP="00E64016">
      <w:pPr>
        <w:spacing w:line="360" w:lineRule="auto"/>
        <w:ind w:left="2880" w:firstLine="720"/>
        <w:jc w:val="both"/>
        <w:rPr>
          <w:rFonts w:ascii="Times New Roman" w:hAnsi="Times New Roman" w:cs="Times New Roman"/>
          <w:sz w:val="24"/>
          <w:szCs w:val="24"/>
        </w:rPr>
      </w:pPr>
    </w:p>
    <w:p w:rsidR="00E64016" w:rsidRPr="00E64016" w:rsidRDefault="00E64016" w:rsidP="00E64016">
      <w:pPr>
        <w:spacing w:line="360" w:lineRule="auto"/>
        <w:ind w:left="2880" w:firstLine="720"/>
        <w:jc w:val="both"/>
        <w:rPr>
          <w:rFonts w:ascii="Times New Roman" w:hAnsi="Times New Roman" w:cs="Times New Roman"/>
          <w:sz w:val="24"/>
          <w:szCs w:val="24"/>
        </w:rPr>
      </w:pPr>
    </w:p>
    <w:p w:rsidR="00E64016" w:rsidRDefault="00E64016" w:rsidP="00E64016">
      <w:pPr>
        <w:spacing w:line="480" w:lineRule="auto"/>
        <w:jc w:val="center"/>
        <w:rPr>
          <w:rFonts w:ascii="Times New Roman" w:hAnsi="Times New Roman" w:cs="Times New Roman"/>
          <w:b/>
          <w:sz w:val="24"/>
          <w:szCs w:val="24"/>
        </w:rPr>
      </w:pPr>
    </w:p>
    <w:p w:rsidR="00E64016" w:rsidRDefault="00E64016" w:rsidP="00E64016">
      <w:pPr>
        <w:spacing w:line="480" w:lineRule="auto"/>
        <w:jc w:val="center"/>
        <w:rPr>
          <w:rFonts w:ascii="Times New Roman" w:hAnsi="Times New Roman" w:cs="Times New Roman"/>
          <w:b/>
          <w:sz w:val="24"/>
          <w:szCs w:val="24"/>
        </w:rPr>
      </w:pPr>
    </w:p>
    <w:p w:rsidR="00E64016" w:rsidRDefault="00E64016" w:rsidP="00E64016">
      <w:pPr>
        <w:spacing w:after="0" w:line="480" w:lineRule="auto"/>
        <w:jc w:val="center"/>
        <w:rPr>
          <w:rFonts w:ascii="Times New Roman" w:hAnsi="Times New Roman" w:cs="Times New Roman"/>
          <w:b/>
          <w:sz w:val="24"/>
          <w:szCs w:val="24"/>
        </w:rPr>
      </w:pPr>
    </w:p>
    <w:p w:rsidR="00E64016" w:rsidRPr="00E64016" w:rsidRDefault="00E64016" w:rsidP="00E64016">
      <w:pPr>
        <w:spacing w:after="0" w:line="480" w:lineRule="auto"/>
        <w:jc w:val="center"/>
        <w:rPr>
          <w:rFonts w:ascii="Times New Roman" w:hAnsi="Times New Roman" w:cs="Times New Roman"/>
          <w:b/>
          <w:sz w:val="24"/>
          <w:szCs w:val="24"/>
        </w:rPr>
      </w:pPr>
      <w:r w:rsidRPr="00E64016">
        <w:rPr>
          <w:rFonts w:ascii="Times New Roman" w:hAnsi="Times New Roman" w:cs="Times New Roman"/>
          <w:b/>
          <w:sz w:val="24"/>
          <w:szCs w:val="24"/>
        </w:rPr>
        <w:lastRenderedPageBreak/>
        <w:t>INTRODUCTION</w:t>
      </w:r>
    </w:p>
    <w:p w:rsidR="00E64016" w:rsidRPr="00E64016" w:rsidRDefault="00E64016" w:rsidP="00E64016">
      <w:pPr>
        <w:spacing w:line="480" w:lineRule="auto"/>
        <w:jc w:val="both"/>
        <w:rPr>
          <w:rFonts w:ascii="Times New Roman" w:hAnsi="Times New Roman" w:cs="Times New Roman"/>
          <w:sz w:val="24"/>
          <w:szCs w:val="24"/>
        </w:rPr>
      </w:pPr>
      <w:r w:rsidRPr="00E64016">
        <w:rPr>
          <w:rFonts w:ascii="Times New Roman" w:hAnsi="Times New Roman" w:cs="Times New Roman"/>
          <w:sz w:val="24"/>
          <w:szCs w:val="24"/>
        </w:rPr>
        <w:tab/>
        <w:t xml:space="preserve">The treatment of schistosomiasis mansoni has been transformed by the introduction of praziquantel (PZQ), which has a broad spectrum of activity against all the species of schistosomes pathogenic to humans (Andrews, 1981; Kokaliaris </w:t>
      </w:r>
      <w:r w:rsidRPr="00E64016">
        <w:rPr>
          <w:rFonts w:ascii="Times New Roman" w:hAnsi="Times New Roman" w:cs="Times New Roman"/>
          <w:i/>
          <w:sz w:val="24"/>
          <w:szCs w:val="24"/>
        </w:rPr>
        <w:t>et</w:t>
      </w:r>
      <w:r w:rsidRPr="00E64016">
        <w:rPr>
          <w:rFonts w:ascii="Times New Roman" w:hAnsi="Times New Roman" w:cs="Times New Roman"/>
          <w:sz w:val="24"/>
          <w:szCs w:val="24"/>
        </w:rPr>
        <w:t xml:space="preserve"> </w:t>
      </w:r>
      <w:r w:rsidRPr="00E64016">
        <w:rPr>
          <w:rFonts w:ascii="Times New Roman" w:hAnsi="Times New Roman" w:cs="Times New Roman"/>
          <w:i/>
          <w:sz w:val="24"/>
          <w:szCs w:val="24"/>
        </w:rPr>
        <w:t>al</w:t>
      </w:r>
      <w:r w:rsidRPr="00E64016">
        <w:rPr>
          <w:rFonts w:ascii="Times New Roman" w:hAnsi="Times New Roman" w:cs="Times New Roman"/>
          <w:sz w:val="24"/>
          <w:szCs w:val="24"/>
        </w:rPr>
        <w:t xml:space="preserve">., 2022). The main risk associated with extensive reliance on one, well-tolerated, orally administrable drug which is highly effective and safe to use as a single dose (Davis </w:t>
      </w:r>
      <w:r w:rsidRPr="00E64016">
        <w:rPr>
          <w:rFonts w:ascii="Times New Roman" w:hAnsi="Times New Roman" w:cs="Times New Roman"/>
          <w:i/>
          <w:iCs/>
          <w:sz w:val="24"/>
          <w:szCs w:val="24"/>
        </w:rPr>
        <w:t>et al</w:t>
      </w:r>
      <w:r w:rsidRPr="00E64016">
        <w:rPr>
          <w:rFonts w:ascii="Times New Roman" w:hAnsi="Times New Roman" w:cs="Times New Roman"/>
          <w:sz w:val="24"/>
          <w:szCs w:val="24"/>
        </w:rPr>
        <w:t>., 1979) is the development of resistance. Such resistance is more likely to occur as unregulated use of the drug, often in sub-curative doses, becomes more frequent.</w:t>
      </w:r>
    </w:p>
    <w:p w:rsidR="00E64016" w:rsidRPr="00E64016" w:rsidRDefault="00E64016" w:rsidP="00E64016">
      <w:pPr>
        <w:spacing w:line="480" w:lineRule="auto"/>
        <w:ind w:firstLine="720"/>
        <w:jc w:val="both"/>
        <w:rPr>
          <w:rFonts w:ascii="Times New Roman" w:hAnsi="Times New Roman" w:cs="Times New Roman"/>
          <w:sz w:val="24"/>
          <w:szCs w:val="24"/>
        </w:rPr>
      </w:pPr>
      <w:r w:rsidRPr="00E64016">
        <w:rPr>
          <w:rFonts w:ascii="Times New Roman" w:hAnsi="Times New Roman" w:cs="Times New Roman"/>
          <w:sz w:val="24"/>
          <w:szCs w:val="24"/>
        </w:rPr>
        <w:t xml:space="preserve">The earliest suspicion of resistance developing in schistosomes was reported by Davis (1966), who observed that patients infected with </w:t>
      </w:r>
      <w:r w:rsidRPr="00E64016">
        <w:rPr>
          <w:rFonts w:ascii="Times New Roman" w:hAnsi="Times New Roman" w:cs="Times New Roman"/>
          <w:i/>
          <w:iCs/>
          <w:sz w:val="24"/>
          <w:szCs w:val="24"/>
        </w:rPr>
        <w:t>Schistosoma haematobium</w:t>
      </w:r>
      <w:r w:rsidRPr="00E64016">
        <w:rPr>
          <w:rFonts w:ascii="Times New Roman" w:hAnsi="Times New Roman" w:cs="Times New Roman"/>
          <w:sz w:val="24"/>
          <w:szCs w:val="24"/>
        </w:rPr>
        <w:t xml:space="preserve"> who had been treated with niridazole for the second time were less likely to be cured that those who had taken the drug for the very first time. Since then, the resistance of human strains of </w:t>
      </w:r>
      <w:r w:rsidRPr="00E64016">
        <w:rPr>
          <w:rFonts w:ascii="Times New Roman" w:hAnsi="Times New Roman" w:cs="Times New Roman"/>
          <w:i/>
          <w:iCs/>
          <w:sz w:val="24"/>
          <w:szCs w:val="24"/>
        </w:rPr>
        <w:t>S. mansoni</w:t>
      </w:r>
      <w:r w:rsidRPr="00E64016">
        <w:rPr>
          <w:rFonts w:ascii="Times New Roman" w:hAnsi="Times New Roman" w:cs="Times New Roman"/>
          <w:sz w:val="24"/>
          <w:szCs w:val="24"/>
        </w:rPr>
        <w:t xml:space="preserve"> to various schistosomicidal drugs has been documented, largely as treatment failures (Cioli </w:t>
      </w:r>
      <w:r w:rsidRPr="00E64016">
        <w:rPr>
          <w:rFonts w:ascii="Times New Roman" w:hAnsi="Times New Roman" w:cs="Times New Roman"/>
          <w:i/>
          <w:iCs/>
          <w:sz w:val="24"/>
          <w:szCs w:val="24"/>
        </w:rPr>
        <w:t>et al</w:t>
      </w:r>
      <w:r w:rsidRPr="00E64016">
        <w:rPr>
          <w:rFonts w:ascii="Times New Roman" w:hAnsi="Times New Roman" w:cs="Times New Roman"/>
          <w:sz w:val="24"/>
          <w:szCs w:val="24"/>
        </w:rPr>
        <w:t xml:space="preserve">., 1995; Fallon </w:t>
      </w:r>
      <w:r w:rsidRPr="00E64016">
        <w:rPr>
          <w:rFonts w:ascii="Times New Roman" w:hAnsi="Times New Roman" w:cs="Times New Roman"/>
          <w:i/>
          <w:iCs/>
          <w:sz w:val="24"/>
          <w:szCs w:val="24"/>
        </w:rPr>
        <w:t>et al</w:t>
      </w:r>
      <w:r w:rsidRPr="00E64016">
        <w:rPr>
          <w:rFonts w:ascii="Times New Roman" w:hAnsi="Times New Roman" w:cs="Times New Roman"/>
          <w:sz w:val="24"/>
          <w:szCs w:val="24"/>
        </w:rPr>
        <w:t xml:space="preserve">., 1995; Stelma </w:t>
      </w:r>
      <w:r w:rsidRPr="00E64016">
        <w:rPr>
          <w:rFonts w:ascii="Times New Roman" w:hAnsi="Times New Roman" w:cs="Times New Roman"/>
          <w:i/>
          <w:iCs/>
          <w:sz w:val="24"/>
          <w:szCs w:val="24"/>
        </w:rPr>
        <w:t>et al</w:t>
      </w:r>
      <w:r w:rsidRPr="00E64016">
        <w:rPr>
          <w:rFonts w:ascii="Times New Roman" w:hAnsi="Times New Roman" w:cs="Times New Roman"/>
          <w:sz w:val="24"/>
          <w:szCs w:val="24"/>
        </w:rPr>
        <w:t>., 1995).</w:t>
      </w:r>
    </w:p>
    <w:p w:rsidR="00E64016" w:rsidRPr="00E64016" w:rsidRDefault="00E64016" w:rsidP="00E64016">
      <w:pPr>
        <w:spacing w:line="480" w:lineRule="auto"/>
        <w:ind w:firstLine="720"/>
        <w:jc w:val="both"/>
        <w:rPr>
          <w:rFonts w:ascii="Times New Roman" w:hAnsi="Times New Roman" w:cs="Times New Roman"/>
          <w:sz w:val="24"/>
          <w:szCs w:val="24"/>
        </w:rPr>
      </w:pPr>
      <w:r w:rsidRPr="00E64016">
        <w:rPr>
          <w:rFonts w:ascii="Times New Roman" w:hAnsi="Times New Roman" w:cs="Times New Roman"/>
          <w:sz w:val="24"/>
          <w:szCs w:val="24"/>
        </w:rPr>
        <w:t xml:space="preserve">The development in </w:t>
      </w:r>
      <w:r w:rsidRPr="00E64016">
        <w:rPr>
          <w:rFonts w:ascii="Times New Roman" w:hAnsi="Times New Roman" w:cs="Times New Roman"/>
          <w:i/>
          <w:iCs/>
          <w:sz w:val="24"/>
          <w:szCs w:val="24"/>
        </w:rPr>
        <w:t>S. mansoni</w:t>
      </w:r>
      <w:r w:rsidRPr="00E64016">
        <w:rPr>
          <w:rFonts w:ascii="Times New Roman" w:hAnsi="Times New Roman" w:cs="Times New Roman"/>
          <w:sz w:val="24"/>
          <w:szCs w:val="24"/>
        </w:rPr>
        <w:t xml:space="preserve"> of resistance to PZQ might be anticipated in countries where the drug has been used aggressively for more than twenty years (Ismail </w:t>
      </w:r>
      <w:r w:rsidRPr="00E64016">
        <w:rPr>
          <w:rFonts w:ascii="Times New Roman" w:hAnsi="Times New Roman" w:cs="Times New Roman"/>
          <w:i/>
          <w:iCs/>
          <w:sz w:val="24"/>
          <w:szCs w:val="24"/>
        </w:rPr>
        <w:t>et al</w:t>
      </w:r>
      <w:r w:rsidRPr="00E64016">
        <w:rPr>
          <w:rFonts w:ascii="Times New Roman" w:hAnsi="Times New Roman" w:cs="Times New Roman"/>
          <w:sz w:val="24"/>
          <w:szCs w:val="24"/>
        </w:rPr>
        <w:t xml:space="preserve">., 1999; Muthoni </w:t>
      </w:r>
      <w:r w:rsidRPr="00E64016">
        <w:rPr>
          <w:rFonts w:ascii="Times New Roman" w:hAnsi="Times New Roman" w:cs="Times New Roman"/>
          <w:i/>
          <w:iCs/>
          <w:sz w:val="24"/>
          <w:szCs w:val="24"/>
        </w:rPr>
        <w:t>et al</w:t>
      </w:r>
      <w:r w:rsidRPr="00E64016">
        <w:rPr>
          <w:rFonts w:ascii="Times New Roman" w:hAnsi="Times New Roman" w:cs="Times New Roman"/>
          <w:sz w:val="24"/>
          <w:szCs w:val="24"/>
        </w:rPr>
        <w:t xml:space="preserve">., 2018). As yet, however, there appears to be no conclusively evidence of resistance to PZQ alone occurring in the field (Katz </w:t>
      </w:r>
      <w:r w:rsidRPr="00E64016">
        <w:rPr>
          <w:rFonts w:ascii="Times New Roman" w:hAnsi="Times New Roman" w:cs="Times New Roman"/>
          <w:i/>
          <w:iCs/>
          <w:sz w:val="24"/>
          <w:szCs w:val="24"/>
        </w:rPr>
        <w:t>et al</w:t>
      </w:r>
      <w:r w:rsidRPr="00E64016">
        <w:rPr>
          <w:rFonts w:ascii="Times New Roman" w:hAnsi="Times New Roman" w:cs="Times New Roman"/>
          <w:sz w:val="24"/>
          <w:szCs w:val="24"/>
        </w:rPr>
        <w:t xml:space="preserve">., 1991; WHO, 1999). The expected appearance of PZQ-resistance </w:t>
      </w:r>
      <w:r w:rsidRPr="00E64016">
        <w:rPr>
          <w:rFonts w:ascii="Times New Roman" w:hAnsi="Times New Roman" w:cs="Times New Roman"/>
          <w:i/>
          <w:iCs/>
          <w:sz w:val="24"/>
          <w:szCs w:val="24"/>
        </w:rPr>
        <w:t>S. mansoni</w:t>
      </w:r>
      <w:r w:rsidRPr="00E64016">
        <w:rPr>
          <w:rFonts w:ascii="Times New Roman" w:hAnsi="Times New Roman" w:cs="Times New Roman"/>
          <w:sz w:val="24"/>
          <w:szCs w:val="24"/>
        </w:rPr>
        <w:t xml:space="preserve"> in a country like Nigeria, where control of Schistosomiasis mansoni by mass chemotherapy is being attempted in the absence of effective drug regulation (Mafe and Olawuyi, 1998, Anon., 1999; Oyeyemi </w:t>
      </w:r>
      <w:r w:rsidRPr="00E64016">
        <w:rPr>
          <w:rFonts w:ascii="Times New Roman" w:hAnsi="Times New Roman" w:cs="Times New Roman"/>
          <w:i/>
          <w:sz w:val="24"/>
          <w:szCs w:val="24"/>
        </w:rPr>
        <w:t>et</w:t>
      </w:r>
      <w:r w:rsidRPr="00E64016">
        <w:rPr>
          <w:rFonts w:ascii="Times New Roman" w:hAnsi="Times New Roman" w:cs="Times New Roman"/>
          <w:sz w:val="24"/>
          <w:szCs w:val="24"/>
        </w:rPr>
        <w:t xml:space="preserve"> </w:t>
      </w:r>
      <w:r w:rsidRPr="00E64016">
        <w:rPr>
          <w:rFonts w:ascii="Times New Roman" w:hAnsi="Times New Roman" w:cs="Times New Roman"/>
          <w:i/>
          <w:sz w:val="24"/>
          <w:szCs w:val="24"/>
        </w:rPr>
        <w:t>al</w:t>
      </w:r>
      <w:r w:rsidRPr="00E64016">
        <w:rPr>
          <w:rFonts w:ascii="Times New Roman" w:hAnsi="Times New Roman" w:cs="Times New Roman"/>
          <w:sz w:val="24"/>
          <w:szCs w:val="24"/>
        </w:rPr>
        <w:t xml:space="preserve">, 2018) will ultimately create a major socio-economic and public health problem. The aim of the present study was to see how rapidly resistance to PZQ could be induced in </w:t>
      </w:r>
      <w:r w:rsidRPr="00E64016">
        <w:rPr>
          <w:rFonts w:ascii="Times New Roman" w:hAnsi="Times New Roman" w:cs="Times New Roman"/>
          <w:i/>
          <w:iCs/>
          <w:sz w:val="24"/>
          <w:szCs w:val="24"/>
        </w:rPr>
        <w:t>S. mansoni</w:t>
      </w:r>
      <w:r w:rsidRPr="00E64016">
        <w:rPr>
          <w:rFonts w:ascii="Times New Roman" w:hAnsi="Times New Roman" w:cs="Times New Roman"/>
          <w:sz w:val="24"/>
          <w:szCs w:val="24"/>
        </w:rPr>
        <w:t xml:space="preserve">, by giving sub-curative doses of the drug to mice infected with this parasite. </w:t>
      </w:r>
    </w:p>
    <w:p w:rsidR="00E64016" w:rsidRPr="00E64016" w:rsidRDefault="00E64016" w:rsidP="00E64016">
      <w:pPr>
        <w:spacing w:line="360" w:lineRule="auto"/>
        <w:rPr>
          <w:rFonts w:ascii="Times New Roman" w:hAnsi="Times New Roman" w:cs="Times New Roman"/>
          <w:sz w:val="24"/>
          <w:szCs w:val="24"/>
        </w:rPr>
      </w:pPr>
      <w:r w:rsidRPr="00E64016">
        <w:rPr>
          <w:rFonts w:ascii="Times New Roman" w:hAnsi="Times New Roman" w:cs="Times New Roman"/>
          <w:sz w:val="24"/>
          <w:szCs w:val="24"/>
        </w:rPr>
        <w:t xml:space="preserve">                              </w:t>
      </w:r>
      <w:r w:rsidRPr="00E64016">
        <w:rPr>
          <w:rFonts w:ascii="Times New Roman" w:hAnsi="Times New Roman" w:cs="Times New Roman"/>
          <w:sz w:val="24"/>
          <w:szCs w:val="24"/>
        </w:rPr>
        <w:tab/>
      </w:r>
      <w:r w:rsidRPr="00E64016">
        <w:rPr>
          <w:rFonts w:ascii="Times New Roman" w:hAnsi="Times New Roman" w:cs="Times New Roman"/>
          <w:sz w:val="24"/>
          <w:szCs w:val="24"/>
        </w:rPr>
        <w:tab/>
        <w:t xml:space="preserve">        </w:t>
      </w:r>
    </w:p>
    <w:p w:rsidR="00E64016" w:rsidRDefault="00E64016" w:rsidP="00E64016">
      <w:pPr>
        <w:spacing w:line="360" w:lineRule="auto"/>
        <w:jc w:val="center"/>
        <w:rPr>
          <w:rFonts w:ascii="Times New Roman" w:hAnsi="Times New Roman" w:cs="Times New Roman"/>
          <w:b/>
          <w:sz w:val="24"/>
          <w:szCs w:val="24"/>
        </w:rPr>
      </w:pPr>
    </w:p>
    <w:p w:rsidR="00E64016" w:rsidRDefault="00E64016" w:rsidP="00E64016">
      <w:pPr>
        <w:spacing w:line="360" w:lineRule="auto"/>
        <w:jc w:val="center"/>
        <w:rPr>
          <w:rFonts w:ascii="Times New Roman" w:hAnsi="Times New Roman" w:cs="Times New Roman"/>
          <w:b/>
          <w:sz w:val="24"/>
          <w:szCs w:val="24"/>
        </w:rPr>
      </w:pPr>
    </w:p>
    <w:p w:rsidR="00E64016" w:rsidRPr="00E64016" w:rsidRDefault="00E64016" w:rsidP="00E64016">
      <w:pPr>
        <w:spacing w:line="360" w:lineRule="auto"/>
        <w:jc w:val="center"/>
        <w:rPr>
          <w:rFonts w:ascii="Times New Roman" w:hAnsi="Times New Roman" w:cs="Times New Roman"/>
          <w:b/>
          <w:sz w:val="24"/>
          <w:szCs w:val="24"/>
        </w:rPr>
      </w:pPr>
      <w:r w:rsidRPr="00E64016">
        <w:rPr>
          <w:rFonts w:ascii="Times New Roman" w:hAnsi="Times New Roman" w:cs="Times New Roman"/>
          <w:b/>
          <w:sz w:val="24"/>
          <w:szCs w:val="24"/>
        </w:rPr>
        <w:lastRenderedPageBreak/>
        <w:t xml:space="preserve">ANIMALS </w:t>
      </w:r>
      <w:smartTag w:uri="urn:schemas-microsoft-com:office:smarttags" w:element="stockticker">
        <w:r w:rsidRPr="00E64016">
          <w:rPr>
            <w:rFonts w:ascii="Times New Roman" w:hAnsi="Times New Roman" w:cs="Times New Roman"/>
            <w:b/>
            <w:sz w:val="24"/>
            <w:szCs w:val="24"/>
          </w:rPr>
          <w:t>AND</w:t>
        </w:r>
      </w:smartTag>
      <w:r w:rsidRPr="00E64016">
        <w:rPr>
          <w:rFonts w:ascii="Times New Roman" w:hAnsi="Times New Roman" w:cs="Times New Roman"/>
          <w:b/>
          <w:sz w:val="24"/>
          <w:szCs w:val="24"/>
        </w:rPr>
        <w:t xml:space="preserve"> METHODS</w:t>
      </w:r>
    </w:p>
    <w:p w:rsidR="00E64016" w:rsidRPr="00E64016" w:rsidRDefault="00E64016" w:rsidP="00E64016">
      <w:pPr>
        <w:pStyle w:val="Heading2"/>
        <w:spacing w:line="360" w:lineRule="auto"/>
        <w:rPr>
          <w:b w:val="0"/>
          <w:sz w:val="24"/>
        </w:rPr>
      </w:pPr>
      <w:r w:rsidRPr="00E64016">
        <w:rPr>
          <w:sz w:val="24"/>
        </w:rPr>
        <w:t>Mice</w:t>
      </w:r>
      <w:r w:rsidRPr="00E64016">
        <w:rPr>
          <w:b w:val="0"/>
          <w:sz w:val="24"/>
        </w:rPr>
        <w:t xml:space="preserve"> </w:t>
      </w:r>
    </w:p>
    <w:p w:rsidR="00E64016" w:rsidRPr="00E64016" w:rsidRDefault="00E64016" w:rsidP="00E64016">
      <w:pPr>
        <w:spacing w:line="480" w:lineRule="auto"/>
        <w:ind w:firstLine="720"/>
        <w:jc w:val="both"/>
        <w:rPr>
          <w:rFonts w:ascii="Times New Roman" w:hAnsi="Times New Roman" w:cs="Times New Roman"/>
          <w:sz w:val="24"/>
          <w:szCs w:val="24"/>
        </w:rPr>
      </w:pPr>
      <w:r w:rsidRPr="00E64016">
        <w:rPr>
          <w:rFonts w:ascii="Times New Roman" w:hAnsi="Times New Roman" w:cs="Times New Roman"/>
          <w:sz w:val="24"/>
          <w:szCs w:val="24"/>
        </w:rPr>
        <w:t xml:space="preserve">Six-week old, albino mice each, weighing between 20 and 25g were used. They were purchased from the </w:t>
      </w:r>
      <w:smartTag w:uri="urn:schemas-microsoft-com:office:smarttags" w:element="PlaceName">
        <w:r w:rsidRPr="00E64016">
          <w:rPr>
            <w:rFonts w:ascii="Times New Roman" w:hAnsi="Times New Roman" w:cs="Times New Roman"/>
            <w:sz w:val="24"/>
            <w:szCs w:val="24"/>
          </w:rPr>
          <w:t>Animal</w:t>
        </w:r>
      </w:smartTag>
      <w:r w:rsidRPr="00E64016">
        <w:rPr>
          <w:rFonts w:ascii="Times New Roman" w:hAnsi="Times New Roman" w:cs="Times New Roman"/>
          <w:sz w:val="24"/>
          <w:szCs w:val="24"/>
        </w:rPr>
        <w:t xml:space="preserve"> </w:t>
      </w:r>
      <w:smartTag w:uri="urn:schemas-microsoft-com:office:smarttags" w:element="PlaceType">
        <w:r w:rsidRPr="00E64016">
          <w:rPr>
            <w:rFonts w:ascii="Times New Roman" w:hAnsi="Times New Roman" w:cs="Times New Roman"/>
            <w:sz w:val="24"/>
            <w:szCs w:val="24"/>
          </w:rPr>
          <w:t>Center</w:t>
        </w:r>
      </w:smartTag>
      <w:r w:rsidRPr="00E64016">
        <w:rPr>
          <w:rFonts w:ascii="Times New Roman" w:hAnsi="Times New Roman" w:cs="Times New Roman"/>
          <w:sz w:val="24"/>
          <w:szCs w:val="24"/>
        </w:rPr>
        <w:t xml:space="preserve"> of the </w:t>
      </w:r>
      <w:smartTag w:uri="urn:schemas-microsoft-com:office:smarttags" w:element="PlaceType">
        <w:r w:rsidRPr="00E64016">
          <w:rPr>
            <w:rFonts w:ascii="Times New Roman" w:hAnsi="Times New Roman" w:cs="Times New Roman"/>
            <w:sz w:val="24"/>
            <w:szCs w:val="24"/>
          </w:rPr>
          <w:t>College</w:t>
        </w:r>
      </w:smartTag>
      <w:r w:rsidRPr="00E64016">
        <w:rPr>
          <w:rFonts w:ascii="Times New Roman" w:hAnsi="Times New Roman" w:cs="Times New Roman"/>
          <w:sz w:val="24"/>
          <w:szCs w:val="24"/>
        </w:rPr>
        <w:t xml:space="preserve"> of </w:t>
      </w:r>
      <w:smartTag w:uri="urn:schemas-microsoft-com:office:smarttags" w:element="PlaceName">
        <w:r w:rsidRPr="00E64016">
          <w:rPr>
            <w:rFonts w:ascii="Times New Roman" w:hAnsi="Times New Roman" w:cs="Times New Roman"/>
            <w:sz w:val="24"/>
            <w:szCs w:val="24"/>
          </w:rPr>
          <w:t>Medicine</w:t>
        </w:r>
      </w:smartTag>
      <w:r w:rsidRPr="00E64016">
        <w:rPr>
          <w:rFonts w:ascii="Times New Roman" w:hAnsi="Times New Roman" w:cs="Times New Roman"/>
          <w:sz w:val="24"/>
          <w:szCs w:val="24"/>
        </w:rPr>
        <w:t xml:space="preserve"> of the </w:t>
      </w:r>
      <w:smartTag w:uri="urn:schemas-microsoft-com:office:smarttags" w:element="place">
        <w:smartTag w:uri="urn:schemas-microsoft-com:office:smarttags" w:element="PlaceType">
          <w:r w:rsidRPr="00E64016">
            <w:rPr>
              <w:rFonts w:ascii="Times New Roman" w:hAnsi="Times New Roman" w:cs="Times New Roman"/>
              <w:sz w:val="24"/>
              <w:szCs w:val="24"/>
            </w:rPr>
            <w:t>University</w:t>
          </w:r>
        </w:smartTag>
        <w:r w:rsidRPr="00E64016">
          <w:rPr>
            <w:rFonts w:ascii="Times New Roman" w:hAnsi="Times New Roman" w:cs="Times New Roman"/>
            <w:sz w:val="24"/>
            <w:szCs w:val="24"/>
          </w:rPr>
          <w:t xml:space="preserve"> of </w:t>
        </w:r>
        <w:smartTag w:uri="urn:schemas-microsoft-com:office:smarttags" w:element="PlaceName">
          <w:r w:rsidRPr="00E64016">
            <w:rPr>
              <w:rFonts w:ascii="Times New Roman" w:hAnsi="Times New Roman" w:cs="Times New Roman"/>
              <w:sz w:val="24"/>
              <w:szCs w:val="24"/>
            </w:rPr>
            <w:t>Lagos</w:t>
          </w:r>
        </w:smartTag>
      </w:smartTag>
      <w:r w:rsidRPr="00E64016">
        <w:rPr>
          <w:rFonts w:ascii="Times New Roman" w:hAnsi="Times New Roman" w:cs="Times New Roman"/>
          <w:sz w:val="24"/>
          <w:szCs w:val="24"/>
        </w:rPr>
        <w:t xml:space="preserve">, housed in polycarbonate cages with sawdust bedding, fed on a conventional, pelleted diet and supplied with clean tap water </w:t>
      </w:r>
      <w:r w:rsidRPr="00E64016">
        <w:rPr>
          <w:rFonts w:ascii="Times New Roman" w:hAnsi="Times New Roman" w:cs="Times New Roman"/>
          <w:i/>
          <w:iCs/>
          <w:sz w:val="24"/>
          <w:szCs w:val="24"/>
        </w:rPr>
        <w:t>ad libitum</w:t>
      </w:r>
      <w:r w:rsidRPr="00E64016">
        <w:rPr>
          <w:rFonts w:ascii="Times New Roman" w:hAnsi="Times New Roman" w:cs="Times New Roman"/>
          <w:sz w:val="24"/>
          <w:szCs w:val="24"/>
        </w:rPr>
        <w:t xml:space="preserve">. </w:t>
      </w:r>
    </w:p>
    <w:p w:rsidR="00E64016" w:rsidRPr="00E64016" w:rsidRDefault="00E64016" w:rsidP="00E64016">
      <w:pPr>
        <w:pStyle w:val="Heading3"/>
        <w:spacing w:line="360" w:lineRule="auto"/>
        <w:rPr>
          <w:b w:val="0"/>
          <w:sz w:val="24"/>
        </w:rPr>
      </w:pPr>
      <w:r w:rsidRPr="00E64016">
        <w:rPr>
          <w:sz w:val="24"/>
        </w:rPr>
        <w:t>Snails and</w:t>
      </w:r>
      <w:r w:rsidRPr="00E64016">
        <w:rPr>
          <w:b w:val="0"/>
          <w:sz w:val="24"/>
        </w:rPr>
        <w:t xml:space="preserve"> </w:t>
      </w:r>
      <w:r w:rsidRPr="00E64016">
        <w:rPr>
          <w:sz w:val="24"/>
        </w:rPr>
        <w:t>Parasites</w:t>
      </w:r>
      <w:r w:rsidRPr="00E64016">
        <w:rPr>
          <w:b w:val="0"/>
          <w:sz w:val="24"/>
        </w:rPr>
        <w:t xml:space="preserve"> </w:t>
      </w:r>
    </w:p>
    <w:p w:rsidR="00E64016" w:rsidRPr="00E64016" w:rsidRDefault="00E64016" w:rsidP="00E64016">
      <w:pPr>
        <w:spacing w:line="480" w:lineRule="auto"/>
        <w:ind w:firstLine="720"/>
        <w:jc w:val="both"/>
        <w:rPr>
          <w:rFonts w:ascii="Times New Roman" w:hAnsi="Times New Roman" w:cs="Times New Roman"/>
          <w:sz w:val="24"/>
          <w:szCs w:val="24"/>
        </w:rPr>
      </w:pPr>
      <w:r w:rsidRPr="00E64016">
        <w:rPr>
          <w:rFonts w:ascii="Times New Roman" w:hAnsi="Times New Roman" w:cs="Times New Roman"/>
          <w:sz w:val="24"/>
          <w:szCs w:val="24"/>
        </w:rPr>
        <w:t xml:space="preserve">The cercariae used were of Nigerian </w:t>
      </w:r>
      <w:r w:rsidRPr="00E64016">
        <w:rPr>
          <w:rFonts w:ascii="Times New Roman" w:hAnsi="Times New Roman" w:cs="Times New Roman"/>
          <w:i/>
          <w:iCs/>
          <w:sz w:val="24"/>
          <w:szCs w:val="24"/>
        </w:rPr>
        <w:t>S. mansoni</w:t>
      </w:r>
      <w:r w:rsidRPr="00E64016">
        <w:rPr>
          <w:rFonts w:ascii="Times New Roman" w:hAnsi="Times New Roman" w:cs="Times New Roman"/>
          <w:sz w:val="24"/>
          <w:szCs w:val="24"/>
        </w:rPr>
        <w:t xml:space="preserve"> and were obtained from experimentally infected </w:t>
      </w:r>
      <w:r w:rsidRPr="00E64016">
        <w:rPr>
          <w:rFonts w:ascii="Times New Roman" w:hAnsi="Times New Roman" w:cs="Times New Roman"/>
          <w:i/>
          <w:iCs/>
          <w:sz w:val="24"/>
          <w:szCs w:val="24"/>
        </w:rPr>
        <w:t>Biomphalaria pfeifferi</w:t>
      </w:r>
      <w:r w:rsidRPr="00E64016">
        <w:rPr>
          <w:rFonts w:ascii="Times New Roman" w:hAnsi="Times New Roman" w:cs="Times New Roman"/>
          <w:sz w:val="24"/>
          <w:szCs w:val="24"/>
        </w:rPr>
        <w:t xml:space="preserve">.  </w:t>
      </w:r>
    </w:p>
    <w:p w:rsidR="00E64016" w:rsidRPr="00E64016" w:rsidRDefault="00E64016" w:rsidP="00E64016">
      <w:pPr>
        <w:pStyle w:val="Heading3"/>
        <w:spacing w:line="480" w:lineRule="auto"/>
        <w:rPr>
          <w:sz w:val="24"/>
        </w:rPr>
      </w:pPr>
      <w:r w:rsidRPr="00E64016">
        <w:rPr>
          <w:sz w:val="24"/>
        </w:rPr>
        <w:t xml:space="preserve">Infection and Induction of Resistance  </w:t>
      </w:r>
    </w:p>
    <w:p w:rsidR="00E64016" w:rsidRPr="00E64016" w:rsidRDefault="00E64016" w:rsidP="00E64016">
      <w:pPr>
        <w:pStyle w:val="BodyText"/>
        <w:ind w:firstLine="720"/>
        <w:rPr>
          <w:sz w:val="24"/>
        </w:rPr>
      </w:pPr>
      <w:r w:rsidRPr="00E64016">
        <w:rPr>
          <w:sz w:val="24"/>
        </w:rPr>
        <w:t xml:space="preserve">Eighty mice, in eight groups of 10 mice each, were each infected with 150 </w:t>
      </w:r>
      <w:r w:rsidRPr="00E64016">
        <w:rPr>
          <w:i/>
          <w:iCs/>
          <w:sz w:val="24"/>
        </w:rPr>
        <w:t>S. mansoni</w:t>
      </w:r>
      <w:r w:rsidRPr="00E64016">
        <w:rPr>
          <w:sz w:val="24"/>
        </w:rPr>
        <w:t xml:space="preserve"> cercariae (Webbe and James, 1971), maintained until their parasites were adult worms, and then left untreated (one group of negative controls) or given PZQ in various doses and regimens. As positive controls, the mice in one group were each only given a single (curative) dose of 40 mg PZQ/kg on day 53 post-infection and sacrificed on day 63. The mice in another three groups were each given three low (sub-curative) doses (of 2 mg/kg in one group, 4 mg/kg in another, and 8 mg/kg in the third) on days 37, 49 and 56 post-infection and then the normally curative dose (40 mg/kg) on day 63 before being sacrificed on day 73.  The mice in the remaining three groups were each treated five times (on day 37, 49, 58, 67 and 76 post-infection) with sub-curative doses (again of 2, 4 or 8 mg/kg) and then given the normally curative dose on the day 80 before being sacrificed on day 90.  The ten (10) negative-control mice were sacrificed on day 73 or 90 post-infection. Immediately after being sacrificed, all the mice were checked for adult </w:t>
      </w:r>
      <w:r w:rsidRPr="00E64016">
        <w:rPr>
          <w:i/>
          <w:iCs/>
          <w:sz w:val="24"/>
        </w:rPr>
        <w:t>S. mansoni</w:t>
      </w:r>
      <w:r w:rsidRPr="00E64016">
        <w:rPr>
          <w:sz w:val="24"/>
        </w:rPr>
        <w:t xml:space="preserve"> in their mesenteries and liver, using the method of </w:t>
      </w:r>
      <w:smartTag w:uri="urn:schemas:contacts" w:element="GivenName">
        <w:r w:rsidRPr="00E64016">
          <w:rPr>
            <w:sz w:val="24"/>
          </w:rPr>
          <w:t>Wilson</w:t>
        </w:r>
      </w:smartTag>
      <w:r w:rsidRPr="00E64016">
        <w:rPr>
          <w:sz w:val="24"/>
        </w:rPr>
        <w:t xml:space="preserve"> and Coulson (1986). Unpaired worms in the liver and mesenteries of each mouse were counted. </w:t>
      </w:r>
    </w:p>
    <w:p w:rsidR="00E64016" w:rsidRDefault="00E64016" w:rsidP="00E64016">
      <w:pPr>
        <w:pStyle w:val="BodyText"/>
        <w:spacing w:line="360" w:lineRule="auto"/>
        <w:rPr>
          <w:b/>
          <w:sz w:val="24"/>
        </w:rPr>
      </w:pPr>
    </w:p>
    <w:p w:rsidR="00E64016" w:rsidRDefault="00E64016" w:rsidP="00E64016">
      <w:pPr>
        <w:pStyle w:val="BodyText"/>
        <w:spacing w:line="360" w:lineRule="auto"/>
        <w:rPr>
          <w:b/>
          <w:sz w:val="24"/>
        </w:rPr>
      </w:pPr>
    </w:p>
    <w:p w:rsidR="00E91028" w:rsidRDefault="00E91028" w:rsidP="00E64016">
      <w:pPr>
        <w:pStyle w:val="BodyText"/>
        <w:spacing w:line="360" w:lineRule="auto"/>
        <w:rPr>
          <w:b/>
          <w:sz w:val="24"/>
        </w:rPr>
      </w:pPr>
    </w:p>
    <w:p w:rsidR="00E64016" w:rsidRPr="00E64016" w:rsidRDefault="00E64016" w:rsidP="00E64016">
      <w:pPr>
        <w:pStyle w:val="BodyText"/>
        <w:spacing w:line="360" w:lineRule="auto"/>
        <w:rPr>
          <w:b/>
          <w:sz w:val="24"/>
        </w:rPr>
      </w:pPr>
      <w:r w:rsidRPr="00E64016">
        <w:rPr>
          <w:b/>
          <w:sz w:val="24"/>
        </w:rPr>
        <w:lastRenderedPageBreak/>
        <w:t>Statistical Analysis</w:t>
      </w:r>
    </w:p>
    <w:p w:rsidR="00E64016" w:rsidRPr="00E64016" w:rsidRDefault="00E64016" w:rsidP="00E64016">
      <w:pPr>
        <w:pStyle w:val="BodyText"/>
        <w:ind w:firstLine="720"/>
        <w:rPr>
          <w:sz w:val="24"/>
        </w:rPr>
      </w:pPr>
      <w:r w:rsidRPr="00E64016">
        <w:rPr>
          <w:sz w:val="24"/>
        </w:rPr>
        <w:t>The percentage reductions in worm burdens in the liver or mesenteries, compared with those recovered from the infected but untreated controls, were then calculated as follows:</w:t>
      </w:r>
    </w:p>
    <w:p w:rsidR="00E64016" w:rsidRPr="00E64016" w:rsidRDefault="00E64016" w:rsidP="00E64016">
      <w:pPr>
        <w:pStyle w:val="BodyText"/>
        <w:spacing w:line="360" w:lineRule="auto"/>
        <w:rPr>
          <w:sz w:val="24"/>
        </w:rPr>
      </w:pPr>
      <w:r w:rsidRPr="00E64016">
        <w:rPr>
          <w:sz w:val="24"/>
        </w:rPr>
        <w:t>100 - (100 t/c)</w:t>
      </w:r>
    </w:p>
    <w:p w:rsidR="00E64016" w:rsidRPr="00E64016" w:rsidRDefault="00E64016" w:rsidP="00E64016">
      <w:pPr>
        <w:pStyle w:val="BodyText"/>
        <w:spacing w:line="360" w:lineRule="auto"/>
        <w:rPr>
          <w:sz w:val="24"/>
        </w:rPr>
      </w:pPr>
      <w:r w:rsidRPr="00E64016">
        <w:rPr>
          <w:sz w:val="24"/>
        </w:rPr>
        <w:t>Where:</w:t>
      </w:r>
    </w:p>
    <w:p w:rsidR="00E64016" w:rsidRPr="00E64016" w:rsidRDefault="00E64016" w:rsidP="00E64016">
      <w:pPr>
        <w:pStyle w:val="BodyText"/>
        <w:ind w:left="810" w:hanging="810"/>
        <w:rPr>
          <w:sz w:val="24"/>
        </w:rPr>
      </w:pPr>
      <w:r w:rsidRPr="00E64016">
        <w:rPr>
          <w:sz w:val="24"/>
        </w:rPr>
        <w:t>C =</w:t>
      </w:r>
      <w:r w:rsidRPr="00E64016">
        <w:rPr>
          <w:sz w:val="24"/>
        </w:rPr>
        <w:tab/>
        <w:t>mean number of worms in the infected, untreated mice sacrificed on day 73 (for comparisons with the mice given three low doses) or 90 (for comparisons with the mice given five low doses)</w:t>
      </w:r>
    </w:p>
    <w:p w:rsidR="00E64016" w:rsidRPr="00E64016" w:rsidRDefault="00E64016" w:rsidP="00E64016">
      <w:pPr>
        <w:pStyle w:val="BodyText"/>
        <w:spacing w:line="360" w:lineRule="auto"/>
        <w:ind w:left="810" w:hanging="810"/>
        <w:rPr>
          <w:sz w:val="24"/>
        </w:rPr>
      </w:pPr>
      <w:r w:rsidRPr="00E64016">
        <w:rPr>
          <w:sz w:val="24"/>
        </w:rPr>
        <w:t>T =</w:t>
      </w:r>
      <w:r w:rsidRPr="00E64016">
        <w:rPr>
          <w:sz w:val="24"/>
        </w:rPr>
        <w:tab/>
        <w:t>mean number in the mice in the test group.</w:t>
      </w:r>
    </w:p>
    <w:p w:rsidR="00E64016" w:rsidRPr="00E64016" w:rsidRDefault="00E64016" w:rsidP="00E64016">
      <w:pPr>
        <w:pStyle w:val="BodyText"/>
        <w:spacing w:line="360" w:lineRule="auto"/>
        <w:ind w:left="810" w:hanging="810"/>
        <w:rPr>
          <w:sz w:val="24"/>
        </w:rPr>
      </w:pPr>
    </w:p>
    <w:p w:rsidR="00E64016" w:rsidRPr="00E64016" w:rsidRDefault="00E64016" w:rsidP="00E64016">
      <w:pPr>
        <w:pStyle w:val="BodyText"/>
        <w:ind w:firstLine="720"/>
        <w:rPr>
          <w:sz w:val="24"/>
        </w:rPr>
      </w:pPr>
      <w:r w:rsidRPr="00E64016">
        <w:rPr>
          <w:sz w:val="24"/>
        </w:rPr>
        <w:t>A percentage reduction that is less than that seen in the positive controls (i.e. the infected mice treated only once, with 40 mg PZQ/kg) was considered indicative of resistance to the drug. Mean worm recoveries were compared using Student’s t-tests.</w:t>
      </w:r>
    </w:p>
    <w:p w:rsidR="00E64016" w:rsidRPr="00E64016" w:rsidRDefault="00E64016" w:rsidP="00E64016">
      <w:pPr>
        <w:spacing w:line="360" w:lineRule="auto"/>
        <w:jc w:val="both"/>
        <w:rPr>
          <w:rFonts w:ascii="Times New Roman" w:hAnsi="Times New Roman" w:cs="Times New Roman"/>
          <w:sz w:val="24"/>
          <w:szCs w:val="24"/>
        </w:rPr>
      </w:pPr>
    </w:p>
    <w:p w:rsidR="00E64016" w:rsidRPr="00E64016" w:rsidRDefault="00E64016" w:rsidP="00E64016">
      <w:pPr>
        <w:tabs>
          <w:tab w:val="left" w:pos="1280"/>
        </w:tabs>
        <w:spacing w:line="360" w:lineRule="auto"/>
        <w:jc w:val="both"/>
        <w:rPr>
          <w:rFonts w:ascii="Times New Roman" w:hAnsi="Times New Roman" w:cs="Times New Roman"/>
          <w:sz w:val="24"/>
          <w:szCs w:val="24"/>
        </w:rPr>
      </w:pPr>
      <w:r w:rsidRPr="00E64016">
        <w:rPr>
          <w:rFonts w:ascii="Times New Roman" w:hAnsi="Times New Roman" w:cs="Times New Roman"/>
          <w:sz w:val="24"/>
          <w:szCs w:val="24"/>
        </w:rPr>
        <w:t xml:space="preserve">                        </w:t>
      </w:r>
      <w:r w:rsidRPr="00E64016">
        <w:rPr>
          <w:rFonts w:ascii="Times New Roman" w:hAnsi="Times New Roman" w:cs="Times New Roman"/>
          <w:sz w:val="24"/>
          <w:szCs w:val="24"/>
        </w:rPr>
        <w:tab/>
      </w:r>
      <w:r w:rsidRPr="00E64016">
        <w:rPr>
          <w:rFonts w:ascii="Times New Roman" w:hAnsi="Times New Roman" w:cs="Times New Roman"/>
          <w:sz w:val="24"/>
          <w:szCs w:val="24"/>
        </w:rPr>
        <w:tab/>
      </w:r>
      <w:r w:rsidRPr="00E64016">
        <w:rPr>
          <w:rFonts w:ascii="Times New Roman" w:hAnsi="Times New Roman" w:cs="Times New Roman"/>
          <w:sz w:val="24"/>
          <w:szCs w:val="24"/>
        </w:rPr>
        <w:tab/>
        <w:t xml:space="preserve">  </w:t>
      </w:r>
      <w:r w:rsidRPr="00E64016">
        <w:rPr>
          <w:rFonts w:ascii="Times New Roman" w:hAnsi="Times New Roman" w:cs="Times New Roman"/>
          <w:sz w:val="24"/>
          <w:szCs w:val="24"/>
        </w:rPr>
        <w:tab/>
      </w:r>
    </w:p>
    <w:p w:rsidR="00E64016" w:rsidRPr="00E64016" w:rsidRDefault="00E64016" w:rsidP="00E64016">
      <w:pPr>
        <w:tabs>
          <w:tab w:val="left" w:pos="1280"/>
        </w:tabs>
        <w:spacing w:line="360" w:lineRule="auto"/>
        <w:jc w:val="both"/>
        <w:rPr>
          <w:rFonts w:ascii="Times New Roman" w:hAnsi="Times New Roman" w:cs="Times New Roman"/>
          <w:sz w:val="24"/>
          <w:szCs w:val="24"/>
        </w:rPr>
      </w:pPr>
    </w:p>
    <w:p w:rsidR="00E64016" w:rsidRPr="00E64016" w:rsidRDefault="00E64016" w:rsidP="00E64016">
      <w:pPr>
        <w:tabs>
          <w:tab w:val="left" w:pos="1280"/>
        </w:tabs>
        <w:spacing w:line="360" w:lineRule="auto"/>
        <w:jc w:val="both"/>
        <w:rPr>
          <w:rFonts w:ascii="Times New Roman" w:hAnsi="Times New Roman" w:cs="Times New Roman"/>
          <w:sz w:val="24"/>
          <w:szCs w:val="24"/>
        </w:rPr>
      </w:pPr>
    </w:p>
    <w:p w:rsidR="00E64016" w:rsidRPr="00E64016" w:rsidRDefault="00E64016" w:rsidP="00E64016">
      <w:pPr>
        <w:tabs>
          <w:tab w:val="left" w:pos="1280"/>
        </w:tabs>
        <w:spacing w:line="360" w:lineRule="auto"/>
        <w:jc w:val="both"/>
        <w:rPr>
          <w:rFonts w:ascii="Times New Roman" w:hAnsi="Times New Roman" w:cs="Times New Roman"/>
          <w:sz w:val="24"/>
          <w:szCs w:val="24"/>
        </w:rPr>
      </w:pPr>
    </w:p>
    <w:p w:rsidR="00E64016" w:rsidRPr="00E64016" w:rsidRDefault="00E64016" w:rsidP="00E64016">
      <w:pPr>
        <w:tabs>
          <w:tab w:val="left" w:pos="1280"/>
        </w:tabs>
        <w:spacing w:line="360" w:lineRule="auto"/>
        <w:jc w:val="both"/>
        <w:rPr>
          <w:rFonts w:ascii="Times New Roman" w:hAnsi="Times New Roman" w:cs="Times New Roman"/>
          <w:sz w:val="24"/>
          <w:szCs w:val="24"/>
        </w:rPr>
      </w:pPr>
    </w:p>
    <w:p w:rsidR="00E64016" w:rsidRPr="00E64016" w:rsidRDefault="00E64016" w:rsidP="00E64016">
      <w:pPr>
        <w:tabs>
          <w:tab w:val="left" w:pos="1280"/>
        </w:tabs>
        <w:spacing w:line="360" w:lineRule="auto"/>
        <w:jc w:val="both"/>
        <w:rPr>
          <w:rFonts w:ascii="Times New Roman" w:hAnsi="Times New Roman" w:cs="Times New Roman"/>
          <w:sz w:val="24"/>
          <w:szCs w:val="24"/>
        </w:rPr>
      </w:pPr>
    </w:p>
    <w:p w:rsidR="00E64016" w:rsidRPr="00E64016" w:rsidRDefault="00E64016" w:rsidP="00E64016">
      <w:pPr>
        <w:tabs>
          <w:tab w:val="left" w:pos="1280"/>
        </w:tabs>
        <w:spacing w:line="360" w:lineRule="auto"/>
        <w:jc w:val="both"/>
        <w:rPr>
          <w:rFonts w:ascii="Times New Roman" w:hAnsi="Times New Roman" w:cs="Times New Roman"/>
          <w:sz w:val="24"/>
          <w:szCs w:val="24"/>
        </w:rPr>
      </w:pPr>
    </w:p>
    <w:p w:rsidR="00E64016" w:rsidRPr="00E64016" w:rsidRDefault="00E64016" w:rsidP="00E64016">
      <w:pPr>
        <w:tabs>
          <w:tab w:val="left" w:pos="1280"/>
        </w:tabs>
        <w:spacing w:line="360" w:lineRule="auto"/>
        <w:jc w:val="both"/>
        <w:rPr>
          <w:rFonts w:ascii="Times New Roman" w:hAnsi="Times New Roman" w:cs="Times New Roman"/>
          <w:sz w:val="24"/>
          <w:szCs w:val="24"/>
        </w:rPr>
      </w:pPr>
    </w:p>
    <w:p w:rsidR="00E64016" w:rsidRPr="00E64016" w:rsidRDefault="00E64016" w:rsidP="00E64016">
      <w:pPr>
        <w:tabs>
          <w:tab w:val="left" w:pos="1280"/>
        </w:tabs>
        <w:spacing w:line="360" w:lineRule="auto"/>
        <w:jc w:val="both"/>
        <w:rPr>
          <w:rFonts w:ascii="Times New Roman" w:hAnsi="Times New Roman" w:cs="Times New Roman"/>
          <w:sz w:val="24"/>
          <w:szCs w:val="24"/>
        </w:rPr>
      </w:pPr>
    </w:p>
    <w:p w:rsidR="00E64016" w:rsidRPr="00E64016" w:rsidRDefault="00E64016" w:rsidP="00E64016">
      <w:pPr>
        <w:tabs>
          <w:tab w:val="left" w:pos="1280"/>
        </w:tabs>
        <w:spacing w:line="360" w:lineRule="auto"/>
        <w:jc w:val="both"/>
        <w:rPr>
          <w:rFonts w:ascii="Times New Roman" w:hAnsi="Times New Roman" w:cs="Times New Roman"/>
          <w:sz w:val="24"/>
          <w:szCs w:val="24"/>
        </w:rPr>
      </w:pPr>
    </w:p>
    <w:p w:rsidR="00E64016" w:rsidRDefault="00E64016" w:rsidP="00E64016">
      <w:pPr>
        <w:tabs>
          <w:tab w:val="left" w:pos="1280"/>
        </w:tabs>
        <w:spacing w:line="360" w:lineRule="auto"/>
        <w:jc w:val="center"/>
        <w:rPr>
          <w:rFonts w:ascii="Times New Roman" w:hAnsi="Times New Roman" w:cs="Times New Roman"/>
          <w:b/>
          <w:sz w:val="24"/>
          <w:szCs w:val="24"/>
        </w:rPr>
      </w:pPr>
    </w:p>
    <w:p w:rsidR="00E64016" w:rsidRDefault="00E64016" w:rsidP="00E64016">
      <w:pPr>
        <w:tabs>
          <w:tab w:val="left" w:pos="1280"/>
        </w:tabs>
        <w:spacing w:line="360" w:lineRule="auto"/>
        <w:jc w:val="center"/>
        <w:rPr>
          <w:rFonts w:ascii="Times New Roman" w:hAnsi="Times New Roman" w:cs="Times New Roman"/>
          <w:b/>
          <w:sz w:val="24"/>
          <w:szCs w:val="24"/>
        </w:rPr>
      </w:pPr>
    </w:p>
    <w:p w:rsidR="00E64016" w:rsidRPr="00E64016" w:rsidRDefault="00E64016" w:rsidP="00E64016">
      <w:pPr>
        <w:tabs>
          <w:tab w:val="left" w:pos="1280"/>
        </w:tabs>
        <w:spacing w:line="360" w:lineRule="auto"/>
        <w:jc w:val="center"/>
        <w:rPr>
          <w:rFonts w:ascii="Times New Roman" w:hAnsi="Times New Roman" w:cs="Times New Roman"/>
          <w:sz w:val="24"/>
          <w:szCs w:val="24"/>
        </w:rPr>
      </w:pPr>
      <w:r w:rsidRPr="00E64016">
        <w:rPr>
          <w:rFonts w:ascii="Times New Roman" w:hAnsi="Times New Roman" w:cs="Times New Roman"/>
          <w:b/>
          <w:sz w:val="24"/>
          <w:szCs w:val="24"/>
        </w:rPr>
        <w:lastRenderedPageBreak/>
        <w:t>RESULTS</w:t>
      </w:r>
    </w:p>
    <w:p w:rsidR="00E64016" w:rsidRPr="00E64016" w:rsidRDefault="00E64016" w:rsidP="00E64016">
      <w:pPr>
        <w:pStyle w:val="Heading3"/>
        <w:tabs>
          <w:tab w:val="left" w:pos="1280"/>
        </w:tabs>
        <w:spacing w:line="480" w:lineRule="auto"/>
        <w:rPr>
          <w:sz w:val="24"/>
        </w:rPr>
      </w:pPr>
      <w:r w:rsidRPr="00E64016">
        <w:rPr>
          <w:sz w:val="24"/>
        </w:rPr>
        <w:t xml:space="preserve">Treatment of Mice With Three Low Doses  </w:t>
      </w:r>
    </w:p>
    <w:p w:rsidR="00E64016" w:rsidRPr="00E64016" w:rsidRDefault="00E64016" w:rsidP="00E64016">
      <w:pPr>
        <w:tabs>
          <w:tab w:val="left" w:pos="720"/>
        </w:tabs>
        <w:spacing w:line="480" w:lineRule="auto"/>
        <w:jc w:val="both"/>
        <w:rPr>
          <w:rFonts w:ascii="Times New Roman" w:hAnsi="Times New Roman" w:cs="Times New Roman"/>
          <w:sz w:val="24"/>
          <w:szCs w:val="24"/>
        </w:rPr>
      </w:pPr>
      <w:r w:rsidRPr="00E64016">
        <w:rPr>
          <w:rFonts w:ascii="Times New Roman" w:hAnsi="Times New Roman" w:cs="Times New Roman"/>
          <w:sz w:val="24"/>
          <w:szCs w:val="24"/>
        </w:rPr>
        <w:tab/>
        <w:t xml:space="preserve">The numbers of worms recovered from the three groups of mice each treated with three low doses of PZQ are summarized in Table 1. There was evidence of resistance in all three groups (i.e. the mean numbers of worms recovered/mouse were higher than in the mice given a single treatment of 40mg PZQ/kg). </w:t>
      </w:r>
    </w:p>
    <w:p w:rsidR="00E64016" w:rsidRPr="00E64016" w:rsidRDefault="00E64016" w:rsidP="00E64016">
      <w:pPr>
        <w:pStyle w:val="BodyTextIndent"/>
        <w:spacing w:after="0" w:line="480" w:lineRule="auto"/>
        <w:ind w:hanging="806"/>
        <w:jc w:val="both"/>
        <w:rPr>
          <w:b/>
          <w:sz w:val="24"/>
        </w:rPr>
      </w:pPr>
      <w:r w:rsidRPr="00E64016">
        <w:rPr>
          <w:b/>
          <w:sz w:val="24"/>
        </w:rPr>
        <w:t xml:space="preserve">Table 1: The mean recoveries of adult </w:t>
      </w:r>
      <w:r w:rsidRPr="00E64016">
        <w:rPr>
          <w:b/>
          <w:i/>
          <w:iCs/>
          <w:sz w:val="24"/>
        </w:rPr>
        <w:t>S. mansoni</w:t>
      </w:r>
      <w:r w:rsidRPr="00E64016">
        <w:rPr>
          <w:b/>
          <w:sz w:val="24"/>
        </w:rPr>
        <w:t xml:space="preserve"> after the administration of a normal curative dose       (i.e. 40 mg/kg) of praziquantel to mice previously exposed to three lower doses of the drug </w:t>
      </w:r>
    </w:p>
    <w:tbl>
      <w:tblPr>
        <w:tblpPr w:leftFromText="180" w:rightFromText="180" w:vertAnchor="text" w:horzAnchor="margin" w:tblpXSpec="center" w:tblpY="338"/>
        <w:tblW w:w="1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7"/>
        <w:gridCol w:w="997"/>
        <w:gridCol w:w="903"/>
        <w:gridCol w:w="903"/>
        <w:gridCol w:w="624"/>
        <w:gridCol w:w="517"/>
        <w:gridCol w:w="903"/>
        <w:gridCol w:w="903"/>
        <w:gridCol w:w="624"/>
        <w:gridCol w:w="517"/>
        <w:gridCol w:w="903"/>
        <w:gridCol w:w="903"/>
        <w:gridCol w:w="624"/>
        <w:gridCol w:w="647"/>
        <w:gridCol w:w="900"/>
      </w:tblGrid>
      <w:tr w:rsidR="00E64016" w:rsidRPr="00E64016" w:rsidTr="00E64016">
        <w:tc>
          <w:tcPr>
            <w:tcW w:w="11345" w:type="dxa"/>
            <w:gridSpan w:val="15"/>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Mean worm recoveries (worm/mouse) from the:</w:t>
            </w:r>
          </w:p>
          <w:p w:rsidR="00E64016" w:rsidRPr="00E64016" w:rsidRDefault="00E64016" w:rsidP="00E64016">
            <w:pPr>
              <w:spacing w:after="0"/>
              <w:rPr>
                <w:rFonts w:ascii="Times New Roman" w:hAnsi="Times New Roman" w:cs="Times New Roman"/>
                <w:sz w:val="24"/>
                <w:szCs w:val="24"/>
              </w:rPr>
            </w:pPr>
            <w:r w:rsidRPr="00E64016">
              <w:rPr>
                <w:rFonts w:ascii="Times New Roman" w:hAnsi="Times New Roman" w:cs="Times New Roman"/>
                <w:sz w:val="24"/>
                <w:szCs w:val="24"/>
              </w:rPr>
              <w:t xml:space="preserve">                                       Mesenteries                                  Liver                            Liver and mesenteries </w:t>
            </w:r>
          </w:p>
        </w:tc>
      </w:tr>
      <w:tr w:rsidR="00E64016" w:rsidRPr="00E64016" w:rsidTr="00E64016">
        <w:tc>
          <w:tcPr>
            <w:tcW w:w="47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Nos. of mice</w:t>
            </w:r>
          </w:p>
        </w:tc>
        <w:tc>
          <w:tcPr>
            <w:tcW w:w="99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Treatment</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Unpaired males</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Unpaired females</w:t>
            </w:r>
          </w:p>
        </w:tc>
        <w:tc>
          <w:tcPr>
            <w:tcW w:w="624"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Worm pairs</w:t>
            </w:r>
          </w:p>
        </w:tc>
        <w:tc>
          <w:tcPr>
            <w:tcW w:w="51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Total</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Unpaired males</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Unpaired females</w:t>
            </w:r>
          </w:p>
        </w:tc>
        <w:tc>
          <w:tcPr>
            <w:tcW w:w="624"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Worm pairs</w:t>
            </w:r>
          </w:p>
        </w:tc>
        <w:tc>
          <w:tcPr>
            <w:tcW w:w="51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Total</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Unpaired males</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Unpaired females</w:t>
            </w:r>
          </w:p>
        </w:tc>
        <w:tc>
          <w:tcPr>
            <w:tcW w:w="624"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Worm pairs</w:t>
            </w:r>
          </w:p>
        </w:tc>
        <w:tc>
          <w:tcPr>
            <w:tcW w:w="64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Total</w:t>
            </w:r>
          </w:p>
        </w:tc>
        <w:tc>
          <w:tcPr>
            <w:tcW w:w="900" w:type="dxa"/>
          </w:tcPr>
          <w:p w:rsidR="00E64016" w:rsidRPr="00E64016" w:rsidRDefault="00E64016" w:rsidP="00E64016">
            <w:pPr>
              <w:spacing w:after="0" w:line="240" w:lineRule="auto"/>
              <w:jc w:val="center"/>
              <w:rPr>
                <w:rFonts w:ascii="Times New Roman" w:hAnsi="Times New Roman" w:cs="Times New Roman"/>
                <w:sz w:val="24"/>
                <w:szCs w:val="24"/>
              </w:rPr>
            </w:pPr>
            <w:r w:rsidRPr="00E64016">
              <w:rPr>
                <w:rFonts w:ascii="Times New Roman" w:hAnsi="Times New Roman" w:cs="Times New Roman"/>
                <w:sz w:val="24"/>
                <w:szCs w:val="24"/>
              </w:rPr>
              <w:t>% reduction in recovery</w:t>
            </w:r>
          </w:p>
        </w:tc>
      </w:tr>
      <w:tr w:rsidR="00E64016" w:rsidRPr="00E64016" w:rsidTr="00E64016">
        <w:trPr>
          <w:trHeight w:val="389"/>
        </w:trPr>
        <w:tc>
          <w:tcPr>
            <w:tcW w:w="477"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5</w:t>
            </w:r>
          </w:p>
        </w:tc>
        <w:tc>
          <w:tcPr>
            <w:tcW w:w="997" w:type="dxa"/>
          </w:tcPr>
          <w:p w:rsidR="00E64016" w:rsidRPr="00E64016" w:rsidRDefault="00E64016" w:rsidP="00E64016">
            <w:pPr>
              <w:spacing w:after="0" w:line="480" w:lineRule="auto"/>
              <w:rPr>
                <w:rFonts w:ascii="Times New Roman" w:hAnsi="Times New Roman" w:cs="Times New Roman"/>
                <w:sz w:val="24"/>
                <w:szCs w:val="24"/>
              </w:rPr>
            </w:pPr>
            <w:r w:rsidRPr="00E64016">
              <w:rPr>
                <w:rFonts w:ascii="Times New Roman" w:hAnsi="Times New Roman" w:cs="Times New Roman"/>
                <w:sz w:val="24"/>
                <w:szCs w:val="24"/>
              </w:rPr>
              <w:t>None</w:t>
            </w:r>
          </w:p>
        </w:tc>
        <w:tc>
          <w:tcPr>
            <w:tcW w:w="903"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6.7</w:t>
            </w:r>
          </w:p>
        </w:tc>
        <w:tc>
          <w:tcPr>
            <w:tcW w:w="903"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6.7</w:t>
            </w:r>
          </w:p>
        </w:tc>
        <w:tc>
          <w:tcPr>
            <w:tcW w:w="624"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10.3</w:t>
            </w:r>
          </w:p>
        </w:tc>
        <w:tc>
          <w:tcPr>
            <w:tcW w:w="517"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34.0</w:t>
            </w:r>
          </w:p>
        </w:tc>
        <w:tc>
          <w:tcPr>
            <w:tcW w:w="903"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53.0</w:t>
            </w:r>
          </w:p>
        </w:tc>
        <w:tc>
          <w:tcPr>
            <w:tcW w:w="903"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20.7</w:t>
            </w:r>
          </w:p>
        </w:tc>
        <w:tc>
          <w:tcPr>
            <w:tcW w:w="624"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2.3</w:t>
            </w:r>
          </w:p>
        </w:tc>
        <w:tc>
          <w:tcPr>
            <w:tcW w:w="517"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78.3</w:t>
            </w:r>
          </w:p>
        </w:tc>
        <w:tc>
          <w:tcPr>
            <w:tcW w:w="903"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60.0</w:t>
            </w:r>
          </w:p>
        </w:tc>
        <w:tc>
          <w:tcPr>
            <w:tcW w:w="903"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27.3</w:t>
            </w:r>
          </w:p>
        </w:tc>
        <w:tc>
          <w:tcPr>
            <w:tcW w:w="624"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12.7</w:t>
            </w:r>
          </w:p>
        </w:tc>
        <w:tc>
          <w:tcPr>
            <w:tcW w:w="647"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112.3</w:t>
            </w:r>
          </w:p>
        </w:tc>
        <w:tc>
          <w:tcPr>
            <w:tcW w:w="900"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0</w:t>
            </w:r>
          </w:p>
        </w:tc>
      </w:tr>
      <w:tr w:rsidR="00E64016" w:rsidRPr="00E64016" w:rsidTr="00E64016">
        <w:tc>
          <w:tcPr>
            <w:tcW w:w="477"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10</w:t>
            </w:r>
          </w:p>
        </w:tc>
        <w:tc>
          <w:tcPr>
            <w:tcW w:w="997" w:type="dxa"/>
          </w:tcPr>
          <w:p w:rsidR="00E64016" w:rsidRPr="00E64016" w:rsidRDefault="00E64016" w:rsidP="00E64016">
            <w:pPr>
              <w:spacing w:after="0"/>
              <w:rPr>
                <w:rFonts w:ascii="Times New Roman" w:hAnsi="Times New Roman" w:cs="Times New Roman"/>
                <w:sz w:val="24"/>
                <w:szCs w:val="24"/>
              </w:rPr>
            </w:pPr>
            <w:r w:rsidRPr="00E64016">
              <w:rPr>
                <w:rFonts w:ascii="Times New Roman" w:hAnsi="Times New Roman" w:cs="Times New Roman"/>
                <w:sz w:val="24"/>
                <w:szCs w:val="24"/>
              </w:rPr>
              <w:t>One dose at 40 mg/kg</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2.7</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0.3</w:t>
            </w:r>
          </w:p>
        </w:tc>
        <w:tc>
          <w:tcPr>
            <w:tcW w:w="624"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1.7</w:t>
            </w:r>
          </w:p>
        </w:tc>
        <w:tc>
          <w:tcPr>
            <w:tcW w:w="51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6.3</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1.7</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0.7</w:t>
            </w:r>
          </w:p>
        </w:tc>
        <w:tc>
          <w:tcPr>
            <w:tcW w:w="624"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2.0</w:t>
            </w:r>
          </w:p>
        </w:tc>
        <w:tc>
          <w:tcPr>
            <w:tcW w:w="51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6.3</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4.3</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1.0</w:t>
            </w:r>
          </w:p>
        </w:tc>
        <w:tc>
          <w:tcPr>
            <w:tcW w:w="624"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3.7</w:t>
            </w:r>
          </w:p>
        </w:tc>
        <w:tc>
          <w:tcPr>
            <w:tcW w:w="64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12.7</w:t>
            </w:r>
          </w:p>
        </w:tc>
        <w:tc>
          <w:tcPr>
            <w:tcW w:w="900"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88.8</w:t>
            </w:r>
          </w:p>
        </w:tc>
      </w:tr>
      <w:tr w:rsidR="00E64016" w:rsidRPr="00E64016" w:rsidTr="00E64016">
        <w:tc>
          <w:tcPr>
            <w:tcW w:w="477"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10</w:t>
            </w:r>
          </w:p>
        </w:tc>
        <w:tc>
          <w:tcPr>
            <w:tcW w:w="997" w:type="dxa"/>
          </w:tcPr>
          <w:p w:rsidR="00E64016" w:rsidRPr="00E64016" w:rsidRDefault="00E64016" w:rsidP="00E64016">
            <w:pPr>
              <w:spacing w:after="0"/>
              <w:rPr>
                <w:rFonts w:ascii="Times New Roman" w:hAnsi="Times New Roman" w:cs="Times New Roman"/>
                <w:sz w:val="24"/>
                <w:szCs w:val="24"/>
              </w:rPr>
            </w:pPr>
            <w:r w:rsidRPr="00E64016">
              <w:rPr>
                <w:rFonts w:ascii="Times New Roman" w:hAnsi="Times New Roman" w:cs="Times New Roman"/>
                <w:sz w:val="24"/>
                <w:szCs w:val="24"/>
              </w:rPr>
              <w:t>Three doses at 2 mg/kg and then one at 40 mg/kg</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2.7</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12.7</w:t>
            </w:r>
          </w:p>
        </w:tc>
        <w:tc>
          <w:tcPr>
            <w:tcW w:w="624"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6.3</w:t>
            </w:r>
          </w:p>
        </w:tc>
        <w:tc>
          <w:tcPr>
            <w:tcW w:w="51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28.0</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3.0</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9.7</w:t>
            </w:r>
          </w:p>
        </w:tc>
        <w:tc>
          <w:tcPr>
            <w:tcW w:w="624"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1.3</w:t>
            </w:r>
          </w:p>
        </w:tc>
        <w:tc>
          <w:tcPr>
            <w:tcW w:w="51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15.3</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5.7</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22.3</w:t>
            </w:r>
          </w:p>
        </w:tc>
        <w:tc>
          <w:tcPr>
            <w:tcW w:w="624"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7.7</w:t>
            </w:r>
          </w:p>
        </w:tc>
        <w:tc>
          <w:tcPr>
            <w:tcW w:w="64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43.3</w:t>
            </w:r>
          </w:p>
        </w:tc>
        <w:tc>
          <w:tcPr>
            <w:tcW w:w="900"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61.6</w:t>
            </w:r>
          </w:p>
        </w:tc>
      </w:tr>
      <w:tr w:rsidR="00E64016" w:rsidRPr="00E64016" w:rsidTr="00E64016">
        <w:tc>
          <w:tcPr>
            <w:tcW w:w="477"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10</w:t>
            </w:r>
          </w:p>
        </w:tc>
        <w:tc>
          <w:tcPr>
            <w:tcW w:w="997" w:type="dxa"/>
          </w:tcPr>
          <w:p w:rsidR="00E64016" w:rsidRPr="00E64016" w:rsidRDefault="00E64016" w:rsidP="00E64016">
            <w:pPr>
              <w:spacing w:after="0"/>
              <w:rPr>
                <w:rFonts w:ascii="Times New Roman" w:hAnsi="Times New Roman" w:cs="Times New Roman"/>
                <w:sz w:val="24"/>
                <w:szCs w:val="24"/>
              </w:rPr>
            </w:pPr>
            <w:r w:rsidRPr="00E64016">
              <w:rPr>
                <w:rFonts w:ascii="Times New Roman" w:hAnsi="Times New Roman" w:cs="Times New Roman"/>
                <w:sz w:val="24"/>
                <w:szCs w:val="24"/>
              </w:rPr>
              <w:t>Three doses at 4 mg/kg and then one at 40 mg/kg</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1.3</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3.3</w:t>
            </w:r>
          </w:p>
        </w:tc>
        <w:tc>
          <w:tcPr>
            <w:tcW w:w="624"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4.3</w:t>
            </w:r>
          </w:p>
        </w:tc>
        <w:tc>
          <w:tcPr>
            <w:tcW w:w="51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13.3</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1.0</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29.0</w:t>
            </w:r>
          </w:p>
        </w:tc>
        <w:tc>
          <w:tcPr>
            <w:tcW w:w="624"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0.7</w:t>
            </w:r>
          </w:p>
        </w:tc>
        <w:tc>
          <w:tcPr>
            <w:tcW w:w="51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13.3</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2.3</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32.3</w:t>
            </w:r>
          </w:p>
        </w:tc>
        <w:tc>
          <w:tcPr>
            <w:tcW w:w="624"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5.0</w:t>
            </w:r>
          </w:p>
        </w:tc>
        <w:tc>
          <w:tcPr>
            <w:tcW w:w="64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44.7</w:t>
            </w:r>
          </w:p>
        </w:tc>
        <w:tc>
          <w:tcPr>
            <w:tcW w:w="900"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60.4</w:t>
            </w:r>
          </w:p>
        </w:tc>
      </w:tr>
      <w:tr w:rsidR="00E64016" w:rsidRPr="00E64016" w:rsidTr="00E64016">
        <w:tc>
          <w:tcPr>
            <w:tcW w:w="477" w:type="dxa"/>
          </w:tcPr>
          <w:p w:rsidR="00E64016" w:rsidRPr="00E64016" w:rsidRDefault="00E64016" w:rsidP="00E64016">
            <w:pPr>
              <w:spacing w:after="0" w:line="480" w:lineRule="auto"/>
              <w:jc w:val="center"/>
              <w:rPr>
                <w:rFonts w:ascii="Times New Roman" w:hAnsi="Times New Roman" w:cs="Times New Roman"/>
                <w:sz w:val="24"/>
                <w:szCs w:val="24"/>
              </w:rPr>
            </w:pPr>
            <w:r w:rsidRPr="00E64016">
              <w:rPr>
                <w:rFonts w:ascii="Times New Roman" w:hAnsi="Times New Roman" w:cs="Times New Roman"/>
                <w:sz w:val="24"/>
                <w:szCs w:val="24"/>
              </w:rPr>
              <w:t>10</w:t>
            </w:r>
          </w:p>
        </w:tc>
        <w:tc>
          <w:tcPr>
            <w:tcW w:w="997" w:type="dxa"/>
          </w:tcPr>
          <w:p w:rsidR="00E64016" w:rsidRPr="00E64016" w:rsidRDefault="00E64016" w:rsidP="00E64016">
            <w:pPr>
              <w:spacing w:after="0"/>
              <w:rPr>
                <w:rFonts w:ascii="Times New Roman" w:hAnsi="Times New Roman" w:cs="Times New Roman"/>
                <w:sz w:val="24"/>
                <w:szCs w:val="24"/>
              </w:rPr>
            </w:pPr>
            <w:r w:rsidRPr="00E64016">
              <w:rPr>
                <w:rFonts w:ascii="Times New Roman" w:hAnsi="Times New Roman" w:cs="Times New Roman"/>
                <w:sz w:val="24"/>
                <w:szCs w:val="24"/>
              </w:rPr>
              <w:t>Three doses at 8 mg/kg and then one at 40 mg/kg</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7.3</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11.3</w:t>
            </w:r>
          </w:p>
        </w:tc>
        <w:tc>
          <w:tcPr>
            <w:tcW w:w="624"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3.7</w:t>
            </w:r>
          </w:p>
        </w:tc>
        <w:tc>
          <w:tcPr>
            <w:tcW w:w="51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26.0</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7.3</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54.0</w:t>
            </w:r>
          </w:p>
        </w:tc>
        <w:tc>
          <w:tcPr>
            <w:tcW w:w="624"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2.0</w:t>
            </w:r>
          </w:p>
        </w:tc>
        <w:tc>
          <w:tcPr>
            <w:tcW w:w="51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65.3</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14.7</w:t>
            </w:r>
          </w:p>
        </w:tc>
        <w:tc>
          <w:tcPr>
            <w:tcW w:w="903"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65.3</w:t>
            </w:r>
          </w:p>
        </w:tc>
        <w:tc>
          <w:tcPr>
            <w:tcW w:w="624"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5.7</w:t>
            </w:r>
          </w:p>
        </w:tc>
        <w:tc>
          <w:tcPr>
            <w:tcW w:w="647"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91.3</w:t>
            </w:r>
          </w:p>
        </w:tc>
        <w:tc>
          <w:tcPr>
            <w:tcW w:w="900" w:type="dxa"/>
          </w:tcPr>
          <w:p w:rsidR="00E64016" w:rsidRPr="00E64016" w:rsidRDefault="00E64016" w:rsidP="00E64016">
            <w:pPr>
              <w:spacing w:after="0"/>
              <w:jc w:val="center"/>
              <w:rPr>
                <w:rFonts w:ascii="Times New Roman" w:hAnsi="Times New Roman" w:cs="Times New Roman"/>
                <w:sz w:val="24"/>
                <w:szCs w:val="24"/>
              </w:rPr>
            </w:pPr>
            <w:r w:rsidRPr="00E64016">
              <w:rPr>
                <w:rFonts w:ascii="Times New Roman" w:hAnsi="Times New Roman" w:cs="Times New Roman"/>
                <w:sz w:val="24"/>
                <w:szCs w:val="24"/>
              </w:rPr>
              <w:t>18.9</w:t>
            </w:r>
          </w:p>
        </w:tc>
      </w:tr>
    </w:tbl>
    <w:p w:rsidR="00E64016" w:rsidRPr="00E64016" w:rsidRDefault="00E64016" w:rsidP="00E64016">
      <w:pPr>
        <w:tabs>
          <w:tab w:val="left" w:pos="1280"/>
        </w:tabs>
        <w:spacing w:after="0" w:line="480" w:lineRule="auto"/>
        <w:jc w:val="both"/>
        <w:rPr>
          <w:rFonts w:ascii="Times New Roman" w:hAnsi="Times New Roman" w:cs="Times New Roman"/>
          <w:b/>
          <w:sz w:val="24"/>
          <w:szCs w:val="24"/>
        </w:rPr>
      </w:pPr>
      <w:r w:rsidRPr="00E64016">
        <w:rPr>
          <w:rFonts w:ascii="Times New Roman" w:hAnsi="Times New Roman" w:cs="Times New Roman"/>
          <w:b/>
          <w:sz w:val="24"/>
          <w:szCs w:val="24"/>
        </w:rPr>
        <w:lastRenderedPageBreak/>
        <w:t xml:space="preserve">Mesenteric </w:t>
      </w:r>
      <w:smartTag w:uri="urn:schemas-microsoft-com:office:smarttags" w:element="City">
        <w:smartTag w:uri="urn:schemas-microsoft-com:office:smarttags" w:element="place">
          <w:r w:rsidRPr="00E64016">
            <w:rPr>
              <w:rFonts w:ascii="Times New Roman" w:hAnsi="Times New Roman" w:cs="Times New Roman"/>
              <w:b/>
              <w:sz w:val="24"/>
              <w:szCs w:val="24"/>
            </w:rPr>
            <w:t>Worms</w:t>
          </w:r>
        </w:smartTag>
      </w:smartTag>
    </w:p>
    <w:p w:rsidR="00E64016" w:rsidRPr="00E64016" w:rsidRDefault="00E64016" w:rsidP="00E64016">
      <w:pPr>
        <w:tabs>
          <w:tab w:val="left" w:pos="1280"/>
        </w:tabs>
        <w:spacing w:line="480" w:lineRule="auto"/>
        <w:jc w:val="both"/>
        <w:rPr>
          <w:rFonts w:ascii="Times New Roman" w:hAnsi="Times New Roman" w:cs="Times New Roman"/>
          <w:sz w:val="24"/>
          <w:szCs w:val="24"/>
        </w:rPr>
      </w:pPr>
      <w:r w:rsidRPr="00E64016">
        <w:rPr>
          <w:rFonts w:ascii="Times New Roman" w:hAnsi="Times New Roman" w:cs="Times New Roman"/>
          <w:sz w:val="24"/>
          <w:szCs w:val="24"/>
        </w:rPr>
        <w:tab/>
        <w:t xml:space="preserve">The recovery of mesenteric worms from mice given three doses at 2 mg/kg was significantly higher than that from the mice given three doses at 4 or 8mg/kg (t=10.461; degrees of freedom (df) = 18; p&lt;0.05). The two higher doses led to similar worm recoveries (t = 0.5015; df = 18; p&gt;0.05).  </w:t>
      </w:r>
    </w:p>
    <w:p w:rsidR="00E64016" w:rsidRPr="00E64016" w:rsidRDefault="00E64016" w:rsidP="00E64016">
      <w:pPr>
        <w:tabs>
          <w:tab w:val="left" w:pos="1280"/>
        </w:tabs>
        <w:spacing w:after="0" w:line="360" w:lineRule="auto"/>
        <w:jc w:val="both"/>
        <w:rPr>
          <w:rFonts w:ascii="Times New Roman" w:hAnsi="Times New Roman" w:cs="Times New Roman"/>
          <w:b/>
          <w:sz w:val="24"/>
          <w:szCs w:val="24"/>
        </w:rPr>
      </w:pPr>
      <w:r w:rsidRPr="00E64016">
        <w:rPr>
          <w:rFonts w:ascii="Times New Roman" w:hAnsi="Times New Roman" w:cs="Times New Roman"/>
          <w:b/>
          <w:sz w:val="24"/>
          <w:szCs w:val="24"/>
        </w:rPr>
        <w:t xml:space="preserve">Liver </w:t>
      </w:r>
      <w:smartTag w:uri="urn:schemas-microsoft-com:office:smarttags" w:element="City">
        <w:smartTag w:uri="urn:schemas-microsoft-com:office:smarttags" w:element="place">
          <w:r w:rsidRPr="00E64016">
            <w:rPr>
              <w:rFonts w:ascii="Times New Roman" w:hAnsi="Times New Roman" w:cs="Times New Roman"/>
              <w:b/>
              <w:sz w:val="24"/>
              <w:szCs w:val="24"/>
            </w:rPr>
            <w:t>Worms</w:t>
          </w:r>
        </w:smartTag>
      </w:smartTag>
      <w:r w:rsidRPr="00E64016">
        <w:rPr>
          <w:rFonts w:ascii="Times New Roman" w:hAnsi="Times New Roman" w:cs="Times New Roman"/>
          <w:b/>
          <w:sz w:val="24"/>
          <w:szCs w:val="24"/>
        </w:rPr>
        <w:t xml:space="preserve"> </w:t>
      </w:r>
    </w:p>
    <w:p w:rsidR="00E64016" w:rsidRPr="00E64016" w:rsidRDefault="00E64016" w:rsidP="00E64016">
      <w:pPr>
        <w:tabs>
          <w:tab w:val="left" w:pos="1280"/>
        </w:tabs>
        <w:spacing w:line="480" w:lineRule="auto"/>
        <w:jc w:val="both"/>
        <w:rPr>
          <w:rFonts w:ascii="Times New Roman" w:hAnsi="Times New Roman" w:cs="Times New Roman"/>
          <w:sz w:val="24"/>
          <w:szCs w:val="24"/>
        </w:rPr>
      </w:pPr>
      <w:r w:rsidRPr="00E64016">
        <w:rPr>
          <w:rFonts w:ascii="Times New Roman" w:hAnsi="Times New Roman" w:cs="Times New Roman"/>
          <w:sz w:val="24"/>
          <w:szCs w:val="24"/>
        </w:rPr>
        <w:tab/>
        <w:t xml:space="preserve">In terms of the liver worms, the numbers recovered from mice given three doses at 4 or 8 mg/kg were similar (t = 0.5015; df = 18; p&gt;0.05) whereas the number recovered from the mice given three doses at 2 mg/kg was relatively low (p&lt;0.05 for each).  </w:t>
      </w:r>
    </w:p>
    <w:p w:rsidR="00E64016" w:rsidRPr="00E64016" w:rsidRDefault="00E64016" w:rsidP="00E64016">
      <w:pPr>
        <w:pStyle w:val="BodyText"/>
        <w:tabs>
          <w:tab w:val="left" w:pos="1280"/>
        </w:tabs>
        <w:spacing w:line="360" w:lineRule="auto"/>
        <w:rPr>
          <w:b/>
          <w:sz w:val="24"/>
        </w:rPr>
      </w:pPr>
      <w:r w:rsidRPr="00E64016">
        <w:rPr>
          <w:b/>
          <w:sz w:val="24"/>
        </w:rPr>
        <w:t xml:space="preserve">Total </w:t>
      </w:r>
      <w:smartTag w:uri="urn:schemas-microsoft-com:office:smarttags" w:element="City">
        <w:smartTag w:uri="urn:schemas-microsoft-com:office:smarttags" w:element="place">
          <w:r w:rsidRPr="00E64016">
            <w:rPr>
              <w:b/>
              <w:sz w:val="24"/>
            </w:rPr>
            <w:t>Worms</w:t>
          </w:r>
        </w:smartTag>
      </w:smartTag>
      <w:r w:rsidRPr="00E64016">
        <w:rPr>
          <w:b/>
          <w:sz w:val="24"/>
        </w:rPr>
        <w:t xml:space="preserve">  </w:t>
      </w:r>
    </w:p>
    <w:p w:rsidR="00E64016" w:rsidRPr="00E64016" w:rsidRDefault="00E64016" w:rsidP="00E64016">
      <w:pPr>
        <w:tabs>
          <w:tab w:val="left" w:pos="720"/>
        </w:tabs>
        <w:spacing w:line="480" w:lineRule="auto"/>
        <w:jc w:val="both"/>
        <w:rPr>
          <w:rFonts w:ascii="Times New Roman" w:hAnsi="Times New Roman" w:cs="Times New Roman"/>
          <w:sz w:val="24"/>
          <w:szCs w:val="24"/>
        </w:rPr>
      </w:pPr>
      <w:r w:rsidRPr="00E64016">
        <w:rPr>
          <w:rFonts w:ascii="Times New Roman" w:hAnsi="Times New Roman" w:cs="Times New Roman"/>
          <w:sz w:val="24"/>
          <w:szCs w:val="24"/>
        </w:rPr>
        <w:tab/>
        <w:t xml:space="preserve">In terms of the percentage reductions in the total numbers of worms recovered/mouse, three doses at 2 or 4 mg/kg appeared to induce similar levels of resistance, which were much less than that induced by three doses at 8mg/kg. </w:t>
      </w:r>
    </w:p>
    <w:p w:rsidR="00E64016" w:rsidRPr="00E64016" w:rsidRDefault="00E64016" w:rsidP="00E64016">
      <w:pPr>
        <w:pStyle w:val="Heading3"/>
        <w:tabs>
          <w:tab w:val="left" w:pos="1280"/>
        </w:tabs>
        <w:spacing w:line="360" w:lineRule="auto"/>
        <w:rPr>
          <w:sz w:val="24"/>
        </w:rPr>
      </w:pPr>
      <w:r w:rsidRPr="00E64016">
        <w:rPr>
          <w:sz w:val="24"/>
        </w:rPr>
        <w:t xml:space="preserve">Treatment of Mice With Five Low Doses </w:t>
      </w:r>
    </w:p>
    <w:p w:rsidR="00E64016" w:rsidRPr="00E64016" w:rsidRDefault="00E64016" w:rsidP="00E64016">
      <w:pPr>
        <w:tabs>
          <w:tab w:val="left" w:pos="720"/>
        </w:tabs>
        <w:spacing w:line="480" w:lineRule="auto"/>
        <w:jc w:val="both"/>
        <w:rPr>
          <w:rFonts w:ascii="Times New Roman" w:hAnsi="Times New Roman" w:cs="Times New Roman"/>
          <w:sz w:val="24"/>
          <w:szCs w:val="24"/>
        </w:rPr>
      </w:pPr>
      <w:r w:rsidRPr="00E64016">
        <w:rPr>
          <w:rFonts w:ascii="Times New Roman" w:hAnsi="Times New Roman" w:cs="Times New Roman"/>
          <w:sz w:val="24"/>
          <w:szCs w:val="24"/>
        </w:rPr>
        <w:tab/>
        <w:t xml:space="preserve">The numbers of worms recovered from the three groups of mice each treated with five low doses of PZQ are summarized in Table 2. The mesenteric-worm recoveries were relatively high for the mice given doses at 2 mg/kg (as with the three-dose regimens) and 8 mg/kg. Liver-worm recoveries, however, were always lower than those from the control mice only given a single dose of 40 mg PZQ/kg. In terms of total numbers of worms, only five doses at 8 mg/kg apparently induced resistance to PZQ. Curiously, however, three doses at the highest dosage tested (8mg/kg) appeared to induce greater resistance than five doses at the same dosage (Table 1 and 2 and Figure 1).  </w:t>
      </w:r>
    </w:p>
    <w:p w:rsidR="00E64016" w:rsidRPr="00E64016" w:rsidRDefault="00E64016" w:rsidP="00E64016">
      <w:pPr>
        <w:tabs>
          <w:tab w:val="left" w:pos="1280"/>
        </w:tabs>
        <w:rPr>
          <w:rFonts w:ascii="Times New Roman" w:hAnsi="Times New Roman" w:cs="Times New Roman"/>
          <w:sz w:val="24"/>
          <w:szCs w:val="24"/>
        </w:rPr>
      </w:pPr>
    </w:p>
    <w:p w:rsidR="00E64016" w:rsidRPr="00E64016" w:rsidRDefault="00E64016" w:rsidP="00E64016">
      <w:pPr>
        <w:spacing w:line="480" w:lineRule="auto"/>
        <w:ind w:left="450" w:hanging="900"/>
        <w:jc w:val="both"/>
        <w:rPr>
          <w:rFonts w:ascii="Times New Roman" w:hAnsi="Times New Roman" w:cs="Times New Roman"/>
          <w:b/>
          <w:sz w:val="24"/>
          <w:szCs w:val="24"/>
        </w:rPr>
      </w:pPr>
    </w:p>
    <w:p w:rsidR="00E64016" w:rsidRPr="00E64016" w:rsidRDefault="00E64016" w:rsidP="00E64016">
      <w:pPr>
        <w:spacing w:line="480" w:lineRule="auto"/>
        <w:ind w:left="450" w:hanging="900"/>
        <w:jc w:val="both"/>
        <w:rPr>
          <w:rFonts w:ascii="Times New Roman" w:hAnsi="Times New Roman" w:cs="Times New Roman"/>
          <w:b/>
          <w:sz w:val="24"/>
          <w:szCs w:val="24"/>
        </w:rPr>
      </w:pPr>
    </w:p>
    <w:p w:rsidR="00E64016" w:rsidRPr="00E64016" w:rsidRDefault="00E64016" w:rsidP="00E64016">
      <w:pPr>
        <w:spacing w:line="480" w:lineRule="auto"/>
        <w:ind w:left="450" w:hanging="900"/>
        <w:jc w:val="both"/>
        <w:rPr>
          <w:rFonts w:ascii="Times New Roman" w:hAnsi="Times New Roman" w:cs="Times New Roman"/>
          <w:b/>
          <w:sz w:val="24"/>
          <w:szCs w:val="24"/>
        </w:rPr>
      </w:pPr>
    </w:p>
    <w:p w:rsidR="00E64016" w:rsidRPr="00E64016" w:rsidRDefault="00E64016" w:rsidP="00E64016">
      <w:pPr>
        <w:spacing w:line="480" w:lineRule="auto"/>
        <w:ind w:left="450" w:hanging="900"/>
        <w:jc w:val="both"/>
        <w:rPr>
          <w:rFonts w:ascii="Times New Roman" w:hAnsi="Times New Roman" w:cs="Times New Roman"/>
          <w:b/>
          <w:sz w:val="24"/>
          <w:szCs w:val="24"/>
        </w:rPr>
      </w:pPr>
      <w:r w:rsidRPr="00E64016">
        <w:rPr>
          <w:rFonts w:ascii="Times New Roman" w:hAnsi="Times New Roman" w:cs="Times New Roman"/>
          <w:b/>
          <w:sz w:val="24"/>
          <w:szCs w:val="24"/>
        </w:rPr>
        <w:lastRenderedPageBreak/>
        <w:t>Table 2:</w:t>
      </w:r>
      <w:r w:rsidRPr="00E64016">
        <w:rPr>
          <w:rFonts w:ascii="Times New Roman" w:hAnsi="Times New Roman" w:cs="Times New Roman"/>
          <w:b/>
          <w:sz w:val="24"/>
          <w:szCs w:val="24"/>
        </w:rPr>
        <w:tab/>
        <w:t xml:space="preserve">The mean recoveries of adult </w:t>
      </w:r>
      <w:r w:rsidRPr="00E64016">
        <w:rPr>
          <w:rFonts w:ascii="Times New Roman" w:hAnsi="Times New Roman" w:cs="Times New Roman"/>
          <w:b/>
          <w:i/>
          <w:iCs/>
          <w:sz w:val="24"/>
          <w:szCs w:val="24"/>
        </w:rPr>
        <w:t>S. mansoni</w:t>
      </w:r>
      <w:r w:rsidRPr="00E64016">
        <w:rPr>
          <w:rFonts w:ascii="Times New Roman" w:hAnsi="Times New Roman" w:cs="Times New Roman"/>
          <w:b/>
          <w:sz w:val="24"/>
          <w:szCs w:val="24"/>
        </w:rPr>
        <w:t xml:space="preserve"> after the administration of a normal curative dose (i.e. 40 mg/kg) of praziquantel to mice previously exposed to five lower doses of the drug </w:t>
      </w:r>
    </w:p>
    <w:tbl>
      <w:tblPr>
        <w:tblpPr w:leftFromText="180" w:rightFromText="180" w:vertAnchor="text" w:horzAnchor="margin" w:tblpXSpec="center" w:tblpY="338"/>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7"/>
        <w:gridCol w:w="997"/>
        <w:gridCol w:w="903"/>
        <w:gridCol w:w="903"/>
        <w:gridCol w:w="624"/>
        <w:gridCol w:w="517"/>
        <w:gridCol w:w="903"/>
        <w:gridCol w:w="903"/>
        <w:gridCol w:w="624"/>
        <w:gridCol w:w="517"/>
        <w:gridCol w:w="903"/>
        <w:gridCol w:w="903"/>
        <w:gridCol w:w="624"/>
        <w:gridCol w:w="517"/>
        <w:gridCol w:w="917"/>
      </w:tblGrid>
      <w:tr w:rsidR="00E64016" w:rsidRPr="00E64016" w:rsidTr="00782CA7">
        <w:tc>
          <w:tcPr>
            <w:tcW w:w="16076" w:type="dxa"/>
            <w:gridSpan w:val="15"/>
          </w:tcPr>
          <w:p w:rsidR="00E64016" w:rsidRPr="00E64016" w:rsidRDefault="00E64016" w:rsidP="00E91028">
            <w:pPr>
              <w:spacing w:after="0" w:line="240" w:lineRule="auto"/>
              <w:jc w:val="center"/>
              <w:rPr>
                <w:rFonts w:ascii="Times New Roman" w:hAnsi="Times New Roman" w:cs="Times New Roman"/>
                <w:sz w:val="24"/>
                <w:szCs w:val="24"/>
              </w:rPr>
            </w:pPr>
            <w:r w:rsidRPr="00E64016">
              <w:rPr>
                <w:rFonts w:ascii="Times New Roman" w:hAnsi="Times New Roman" w:cs="Times New Roman"/>
                <w:sz w:val="24"/>
                <w:szCs w:val="24"/>
              </w:rPr>
              <w:t>Mean worm recoveries (worm/mouse) from the:</w:t>
            </w:r>
          </w:p>
          <w:p w:rsidR="00E64016" w:rsidRPr="00E64016" w:rsidRDefault="00E64016" w:rsidP="00E91028">
            <w:pPr>
              <w:spacing w:after="0" w:line="240" w:lineRule="auto"/>
              <w:rPr>
                <w:rFonts w:ascii="Times New Roman" w:hAnsi="Times New Roman" w:cs="Times New Roman"/>
                <w:sz w:val="24"/>
                <w:szCs w:val="24"/>
              </w:rPr>
            </w:pPr>
            <w:r w:rsidRPr="00E64016">
              <w:rPr>
                <w:rFonts w:ascii="Times New Roman" w:hAnsi="Times New Roman" w:cs="Times New Roman"/>
                <w:sz w:val="24"/>
                <w:szCs w:val="24"/>
              </w:rPr>
              <w:t xml:space="preserve">                                       Mesenteries                                  Liver                                  Liver and mesenteries </w:t>
            </w:r>
          </w:p>
        </w:tc>
      </w:tr>
      <w:tr w:rsidR="00E64016" w:rsidRPr="00E64016" w:rsidTr="00782CA7">
        <w:tc>
          <w:tcPr>
            <w:tcW w:w="1188"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Nos. of mice</w:t>
            </w:r>
          </w:p>
        </w:tc>
        <w:tc>
          <w:tcPr>
            <w:tcW w:w="2772"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Treatment</w:t>
            </w:r>
          </w:p>
        </w:tc>
        <w:tc>
          <w:tcPr>
            <w:tcW w:w="101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Unpaired males</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Unpaired females</w:t>
            </w:r>
          </w:p>
        </w:tc>
        <w:tc>
          <w:tcPr>
            <w:tcW w:w="90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Worm pairs</w:t>
            </w:r>
          </w:p>
        </w:tc>
        <w:tc>
          <w:tcPr>
            <w:tcW w:w="65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Total</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Unpaired males</w:t>
            </w:r>
          </w:p>
        </w:tc>
        <w:tc>
          <w:tcPr>
            <w:tcW w:w="108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Unpaired females</w:t>
            </w:r>
          </w:p>
        </w:tc>
        <w:tc>
          <w:tcPr>
            <w:tcW w:w="857"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Worm pairs</w:t>
            </w:r>
          </w:p>
        </w:tc>
        <w:tc>
          <w:tcPr>
            <w:tcW w:w="63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Total</w:t>
            </w:r>
          </w:p>
        </w:tc>
        <w:tc>
          <w:tcPr>
            <w:tcW w:w="1012"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Unpaired males</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Unpaired females</w:t>
            </w:r>
          </w:p>
        </w:tc>
        <w:tc>
          <w:tcPr>
            <w:tcW w:w="727"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Worm pairs</w:t>
            </w:r>
          </w:p>
        </w:tc>
        <w:tc>
          <w:tcPr>
            <w:tcW w:w="72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Total</w:t>
            </w:r>
          </w:p>
        </w:tc>
        <w:tc>
          <w:tcPr>
            <w:tcW w:w="162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 reduction in recovery</w:t>
            </w:r>
          </w:p>
        </w:tc>
      </w:tr>
      <w:tr w:rsidR="00E64016" w:rsidRPr="00E64016" w:rsidTr="00782CA7">
        <w:tc>
          <w:tcPr>
            <w:tcW w:w="1188"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5</w:t>
            </w:r>
          </w:p>
        </w:tc>
        <w:tc>
          <w:tcPr>
            <w:tcW w:w="2772"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None</w:t>
            </w:r>
          </w:p>
        </w:tc>
        <w:tc>
          <w:tcPr>
            <w:tcW w:w="101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9.7</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9.70</w:t>
            </w:r>
          </w:p>
        </w:tc>
        <w:tc>
          <w:tcPr>
            <w:tcW w:w="90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16.7</w:t>
            </w:r>
          </w:p>
        </w:tc>
        <w:tc>
          <w:tcPr>
            <w:tcW w:w="65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52.7</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17.0</w:t>
            </w:r>
          </w:p>
        </w:tc>
        <w:tc>
          <w:tcPr>
            <w:tcW w:w="108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2.7</w:t>
            </w:r>
          </w:p>
        </w:tc>
        <w:tc>
          <w:tcPr>
            <w:tcW w:w="857"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5.0</w:t>
            </w:r>
          </w:p>
        </w:tc>
        <w:tc>
          <w:tcPr>
            <w:tcW w:w="63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29.7</w:t>
            </w:r>
          </w:p>
        </w:tc>
        <w:tc>
          <w:tcPr>
            <w:tcW w:w="1012"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26.7</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12.3</w:t>
            </w:r>
          </w:p>
        </w:tc>
        <w:tc>
          <w:tcPr>
            <w:tcW w:w="727"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21.7</w:t>
            </w:r>
          </w:p>
        </w:tc>
        <w:tc>
          <w:tcPr>
            <w:tcW w:w="72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82.4</w:t>
            </w:r>
          </w:p>
        </w:tc>
        <w:tc>
          <w:tcPr>
            <w:tcW w:w="162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w:t>
            </w:r>
          </w:p>
        </w:tc>
      </w:tr>
      <w:tr w:rsidR="00E64016" w:rsidRPr="00E64016" w:rsidTr="00782CA7">
        <w:tc>
          <w:tcPr>
            <w:tcW w:w="1188"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10</w:t>
            </w:r>
          </w:p>
        </w:tc>
        <w:tc>
          <w:tcPr>
            <w:tcW w:w="2772" w:type="dxa"/>
            <w:vAlign w:val="center"/>
          </w:tcPr>
          <w:p w:rsidR="00E64016" w:rsidRPr="00E64016" w:rsidRDefault="00E64016" w:rsidP="00782CA7">
            <w:pPr>
              <w:rPr>
                <w:rFonts w:ascii="Times New Roman" w:hAnsi="Times New Roman" w:cs="Times New Roman"/>
                <w:sz w:val="24"/>
                <w:szCs w:val="24"/>
              </w:rPr>
            </w:pPr>
            <w:r w:rsidRPr="00E64016">
              <w:rPr>
                <w:rFonts w:ascii="Times New Roman" w:hAnsi="Times New Roman" w:cs="Times New Roman"/>
                <w:sz w:val="24"/>
                <w:szCs w:val="24"/>
              </w:rPr>
              <w:t>One dose at 40 mg/kg</w:t>
            </w:r>
          </w:p>
        </w:tc>
        <w:tc>
          <w:tcPr>
            <w:tcW w:w="101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16.0</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0</w:t>
            </w:r>
          </w:p>
        </w:tc>
        <w:tc>
          <w:tcPr>
            <w:tcW w:w="90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5.7</w:t>
            </w:r>
          </w:p>
        </w:tc>
        <w:tc>
          <w:tcPr>
            <w:tcW w:w="65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27.3</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18.7</w:t>
            </w:r>
          </w:p>
        </w:tc>
        <w:tc>
          <w:tcPr>
            <w:tcW w:w="108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0</w:t>
            </w:r>
          </w:p>
        </w:tc>
        <w:tc>
          <w:tcPr>
            <w:tcW w:w="857"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0.7</w:t>
            </w:r>
          </w:p>
        </w:tc>
        <w:tc>
          <w:tcPr>
            <w:tcW w:w="63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20.1</w:t>
            </w:r>
          </w:p>
        </w:tc>
        <w:tc>
          <w:tcPr>
            <w:tcW w:w="1012"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34.7</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0</w:t>
            </w:r>
          </w:p>
        </w:tc>
        <w:tc>
          <w:tcPr>
            <w:tcW w:w="727"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6.3</w:t>
            </w:r>
          </w:p>
        </w:tc>
        <w:tc>
          <w:tcPr>
            <w:tcW w:w="72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47.4</w:t>
            </w:r>
          </w:p>
        </w:tc>
        <w:tc>
          <w:tcPr>
            <w:tcW w:w="162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42.5</w:t>
            </w:r>
          </w:p>
        </w:tc>
      </w:tr>
      <w:tr w:rsidR="00E64016" w:rsidRPr="00E64016" w:rsidTr="00782CA7">
        <w:tc>
          <w:tcPr>
            <w:tcW w:w="1188"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10</w:t>
            </w:r>
          </w:p>
        </w:tc>
        <w:tc>
          <w:tcPr>
            <w:tcW w:w="2772" w:type="dxa"/>
            <w:vAlign w:val="center"/>
          </w:tcPr>
          <w:p w:rsidR="00E64016" w:rsidRPr="00E64016" w:rsidRDefault="00E64016" w:rsidP="00782CA7">
            <w:pPr>
              <w:rPr>
                <w:rFonts w:ascii="Times New Roman" w:hAnsi="Times New Roman" w:cs="Times New Roman"/>
                <w:sz w:val="24"/>
                <w:szCs w:val="24"/>
              </w:rPr>
            </w:pPr>
            <w:r w:rsidRPr="00E64016">
              <w:rPr>
                <w:rFonts w:ascii="Times New Roman" w:hAnsi="Times New Roman" w:cs="Times New Roman"/>
                <w:sz w:val="24"/>
                <w:szCs w:val="24"/>
              </w:rPr>
              <w:t>Five doses at 2 mg/kg and then one at 40 mg/kg</w:t>
            </w:r>
          </w:p>
        </w:tc>
        <w:tc>
          <w:tcPr>
            <w:tcW w:w="101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15.0</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0</w:t>
            </w:r>
          </w:p>
        </w:tc>
        <w:tc>
          <w:tcPr>
            <w:tcW w:w="90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7.0</w:t>
            </w:r>
          </w:p>
        </w:tc>
        <w:tc>
          <w:tcPr>
            <w:tcW w:w="65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29.0</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14.3</w:t>
            </w:r>
          </w:p>
        </w:tc>
        <w:tc>
          <w:tcPr>
            <w:tcW w:w="108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0.3</w:t>
            </w:r>
          </w:p>
        </w:tc>
        <w:tc>
          <w:tcPr>
            <w:tcW w:w="857"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0.3</w:t>
            </w:r>
          </w:p>
        </w:tc>
        <w:tc>
          <w:tcPr>
            <w:tcW w:w="63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15.3</w:t>
            </w:r>
          </w:p>
        </w:tc>
        <w:tc>
          <w:tcPr>
            <w:tcW w:w="1012"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29.3</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0.3</w:t>
            </w:r>
          </w:p>
        </w:tc>
        <w:tc>
          <w:tcPr>
            <w:tcW w:w="727"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7.3</w:t>
            </w:r>
          </w:p>
        </w:tc>
        <w:tc>
          <w:tcPr>
            <w:tcW w:w="72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44.3</w:t>
            </w:r>
          </w:p>
        </w:tc>
        <w:tc>
          <w:tcPr>
            <w:tcW w:w="162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46.1</w:t>
            </w:r>
          </w:p>
        </w:tc>
      </w:tr>
      <w:tr w:rsidR="00E64016" w:rsidRPr="00E64016" w:rsidTr="00782CA7">
        <w:tc>
          <w:tcPr>
            <w:tcW w:w="1188"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10</w:t>
            </w:r>
          </w:p>
        </w:tc>
        <w:tc>
          <w:tcPr>
            <w:tcW w:w="2772" w:type="dxa"/>
            <w:vAlign w:val="center"/>
          </w:tcPr>
          <w:p w:rsidR="00E64016" w:rsidRPr="00E64016" w:rsidRDefault="00E64016" w:rsidP="00782CA7">
            <w:pPr>
              <w:rPr>
                <w:rFonts w:ascii="Times New Roman" w:hAnsi="Times New Roman" w:cs="Times New Roman"/>
                <w:sz w:val="24"/>
                <w:szCs w:val="24"/>
              </w:rPr>
            </w:pPr>
            <w:r w:rsidRPr="00E64016">
              <w:rPr>
                <w:rFonts w:ascii="Times New Roman" w:hAnsi="Times New Roman" w:cs="Times New Roman"/>
                <w:sz w:val="24"/>
                <w:szCs w:val="24"/>
              </w:rPr>
              <w:t>Five doses at 4 mg/kg and then one at 40 mg/kg</w:t>
            </w:r>
          </w:p>
        </w:tc>
        <w:tc>
          <w:tcPr>
            <w:tcW w:w="101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12.7</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0</w:t>
            </w:r>
          </w:p>
        </w:tc>
        <w:tc>
          <w:tcPr>
            <w:tcW w:w="90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2.7</w:t>
            </w:r>
          </w:p>
        </w:tc>
        <w:tc>
          <w:tcPr>
            <w:tcW w:w="65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18.0</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16.0</w:t>
            </w:r>
          </w:p>
        </w:tc>
        <w:tc>
          <w:tcPr>
            <w:tcW w:w="108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0</w:t>
            </w:r>
          </w:p>
        </w:tc>
        <w:tc>
          <w:tcPr>
            <w:tcW w:w="857"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1.0</w:t>
            </w:r>
          </w:p>
        </w:tc>
        <w:tc>
          <w:tcPr>
            <w:tcW w:w="63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18.0</w:t>
            </w:r>
          </w:p>
        </w:tc>
        <w:tc>
          <w:tcPr>
            <w:tcW w:w="1012"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28.7</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0</w:t>
            </w:r>
          </w:p>
        </w:tc>
        <w:tc>
          <w:tcPr>
            <w:tcW w:w="727"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3.7</w:t>
            </w:r>
          </w:p>
        </w:tc>
        <w:tc>
          <w:tcPr>
            <w:tcW w:w="72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36.0</w:t>
            </w:r>
          </w:p>
        </w:tc>
        <w:tc>
          <w:tcPr>
            <w:tcW w:w="162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52.3</w:t>
            </w:r>
          </w:p>
        </w:tc>
      </w:tr>
      <w:tr w:rsidR="00E64016" w:rsidRPr="00E64016" w:rsidTr="00782CA7">
        <w:tc>
          <w:tcPr>
            <w:tcW w:w="1188"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10</w:t>
            </w:r>
          </w:p>
        </w:tc>
        <w:tc>
          <w:tcPr>
            <w:tcW w:w="2772" w:type="dxa"/>
            <w:vAlign w:val="center"/>
          </w:tcPr>
          <w:p w:rsidR="00E64016" w:rsidRPr="00E64016" w:rsidRDefault="00E64016" w:rsidP="00782CA7">
            <w:pPr>
              <w:rPr>
                <w:rFonts w:ascii="Times New Roman" w:hAnsi="Times New Roman" w:cs="Times New Roman"/>
                <w:sz w:val="24"/>
                <w:szCs w:val="24"/>
              </w:rPr>
            </w:pPr>
            <w:r w:rsidRPr="00E64016">
              <w:rPr>
                <w:rFonts w:ascii="Times New Roman" w:hAnsi="Times New Roman" w:cs="Times New Roman"/>
                <w:sz w:val="24"/>
                <w:szCs w:val="24"/>
              </w:rPr>
              <w:t>Five doses at 8 mg/kg and then one at 40 mg/kg</w:t>
            </w:r>
          </w:p>
        </w:tc>
        <w:tc>
          <w:tcPr>
            <w:tcW w:w="101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17.7</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0</w:t>
            </w:r>
          </w:p>
        </w:tc>
        <w:tc>
          <w:tcPr>
            <w:tcW w:w="90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9.7</w:t>
            </w:r>
          </w:p>
        </w:tc>
        <w:tc>
          <w:tcPr>
            <w:tcW w:w="65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37.0</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13.3</w:t>
            </w:r>
          </w:p>
        </w:tc>
        <w:tc>
          <w:tcPr>
            <w:tcW w:w="108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0.7</w:t>
            </w:r>
          </w:p>
        </w:tc>
        <w:tc>
          <w:tcPr>
            <w:tcW w:w="857"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1.3</w:t>
            </w:r>
          </w:p>
        </w:tc>
        <w:tc>
          <w:tcPr>
            <w:tcW w:w="639"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16.7</w:t>
            </w:r>
          </w:p>
        </w:tc>
        <w:tc>
          <w:tcPr>
            <w:tcW w:w="1012"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31.0</w:t>
            </w:r>
          </w:p>
        </w:tc>
        <w:tc>
          <w:tcPr>
            <w:tcW w:w="961"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0.7</w:t>
            </w:r>
          </w:p>
        </w:tc>
        <w:tc>
          <w:tcPr>
            <w:tcW w:w="727"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11.0</w:t>
            </w:r>
          </w:p>
        </w:tc>
        <w:tc>
          <w:tcPr>
            <w:tcW w:w="72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53.7</w:t>
            </w:r>
          </w:p>
        </w:tc>
        <w:tc>
          <w:tcPr>
            <w:tcW w:w="1620" w:type="dxa"/>
            <w:vAlign w:val="center"/>
          </w:tcPr>
          <w:p w:rsidR="00E64016" w:rsidRPr="00E64016" w:rsidRDefault="00E64016" w:rsidP="00782CA7">
            <w:pPr>
              <w:jc w:val="center"/>
              <w:rPr>
                <w:rFonts w:ascii="Times New Roman" w:hAnsi="Times New Roman" w:cs="Times New Roman"/>
                <w:sz w:val="24"/>
                <w:szCs w:val="24"/>
              </w:rPr>
            </w:pPr>
            <w:r w:rsidRPr="00E64016">
              <w:rPr>
                <w:rFonts w:ascii="Times New Roman" w:hAnsi="Times New Roman" w:cs="Times New Roman"/>
                <w:sz w:val="24"/>
                <w:szCs w:val="24"/>
              </w:rPr>
              <w:t>34.8</w:t>
            </w:r>
          </w:p>
        </w:tc>
      </w:tr>
    </w:tbl>
    <w:p w:rsidR="00E64016" w:rsidRPr="00E64016" w:rsidRDefault="00E64016" w:rsidP="00E64016">
      <w:pPr>
        <w:spacing w:line="480" w:lineRule="auto"/>
        <w:ind w:left="1440" w:hanging="1440"/>
        <w:rPr>
          <w:rFonts w:ascii="Times New Roman" w:hAnsi="Times New Roman" w:cs="Times New Roman"/>
          <w:sz w:val="24"/>
          <w:szCs w:val="24"/>
        </w:rPr>
      </w:pPr>
    </w:p>
    <w:p w:rsidR="00E64016" w:rsidRPr="00E64016" w:rsidRDefault="00E64016" w:rsidP="00E64016">
      <w:pPr>
        <w:spacing w:line="480" w:lineRule="auto"/>
        <w:rPr>
          <w:rFonts w:ascii="Times New Roman" w:hAnsi="Times New Roman" w:cs="Times New Roman"/>
          <w:sz w:val="24"/>
          <w:szCs w:val="24"/>
        </w:rPr>
      </w:pPr>
    </w:p>
    <w:p w:rsidR="00E64016" w:rsidRPr="00E64016" w:rsidRDefault="00E64016" w:rsidP="00E64016">
      <w:pPr>
        <w:spacing w:line="480" w:lineRule="auto"/>
        <w:rPr>
          <w:rFonts w:ascii="Times New Roman" w:hAnsi="Times New Roman" w:cs="Times New Roman"/>
          <w:sz w:val="24"/>
          <w:szCs w:val="24"/>
        </w:rPr>
      </w:pPr>
    </w:p>
    <w:p w:rsidR="00E64016" w:rsidRPr="00E64016" w:rsidRDefault="00E64016" w:rsidP="00E91028">
      <w:pPr>
        <w:tabs>
          <w:tab w:val="left" w:pos="2971"/>
        </w:tabs>
        <w:spacing w:line="480" w:lineRule="auto"/>
        <w:ind w:left="900" w:hanging="900"/>
        <w:rPr>
          <w:rFonts w:ascii="Times New Roman" w:hAnsi="Times New Roman" w:cs="Times New Roman"/>
          <w:sz w:val="24"/>
          <w:szCs w:val="24"/>
        </w:rPr>
      </w:pPr>
      <w:r w:rsidRPr="00E64016">
        <w:rPr>
          <w:rFonts w:ascii="Times New Roman" w:hAnsi="Times New Roman" w:cs="Times New Roman"/>
          <w:sz w:val="24"/>
          <w:szCs w:val="24"/>
        </w:rPr>
        <w:lastRenderedPageBreak/>
        <w:tab/>
      </w:r>
      <w:r w:rsidRPr="00E64016">
        <w:rPr>
          <w:rFonts w:ascii="Times New Roman" w:hAnsi="Times New Roman" w:cs="Times New Roman"/>
          <w:sz w:val="24"/>
          <w:szCs w:val="24"/>
        </w:rPr>
        <w:tab/>
      </w:r>
    </w:p>
    <w:p w:rsidR="00E64016" w:rsidRPr="00E64016" w:rsidRDefault="00E64016" w:rsidP="00E64016">
      <w:pPr>
        <w:spacing w:line="360" w:lineRule="auto"/>
        <w:ind w:left="1980" w:hanging="1080"/>
        <w:jc w:val="both"/>
        <w:rPr>
          <w:rFonts w:ascii="Times New Roman" w:hAnsi="Times New Roman" w:cs="Times New Roman"/>
          <w:sz w:val="24"/>
          <w:szCs w:val="24"/>
        </w:rPr>
      </w:pPr>
    </w:p>
    <w:p w:rsidR="00E64016" w:rsidRPr="00E64016" w:rsidRDefault="00E64016" w:rsidP="00E64016">
      <w:pPr>
        <w:spacing w:line="360" w:lineRule="auto"/>
        <w:ind w:left="1980" w:hanging="1080"/>
        <w:jc w:val="both"/>
        <w:rPr>
          <w:rFonts w:ascii="Times New Roman" w:hAnsi="Times New Roman" w:cs="Times New Roman"/>
          <w:sz w:val="24"/>
          <w:szCs w:val="24"/>
        </w:rPr>
      </w:pPr>
    </w:p>
    <w:p w:rsidR="00E64016" w:rsidRPr="00E64016" w:rsidRDefault="00E64016" w:rsidP="00E64016">
      <w:pPr>
        <w:spacing w:line="360" w:lineRule="auto"/>
        <w:ind w:left="1980" w:hanging="1080"/>
        <w:jc w:val="both"/>
        <w:rPr>
          <w:rFonts w:ascii="Times New Roman" w:hAnsi="Times New Roman" w:cs="Times New Roman"/>
          <w:sz w:val="24"/>
          <w:szCs w:val="24"/>
        </w:rPr>
      </w:pPr>
    </w:p>
    <w:p w:rsidR="00E64016" w:rsidRPr="00E64016" w:rsidRDefault="00E64016" w:rsidP="00E64016">
      <w:pPr>
        <w:spacing w:line="360" w:lineRule="auto"/>
        <w:ind w:left="1980" w:hanging="1080"/>
        <w:jc w:val="both"/>
        <w:rPr>
          <w:rFonts w:ascii="Times New Roman" w:hAnsi="Times New Roman" w:cs="Times New Roman"/>
          <w:sz w:val="24"/>
          <w:szCs w:val="24"/>
        </w:rPr>
      </w:pPr>
    </w:p>
    <w:p w:rsidR="00E64016" w:rsidRPr="00E64016" w:rsidRDefault="00E64016" w:rsidP="00E64016">
      <w:pPr>
        <w:spacing w:line="360" w:lineRule="auto"/>
        <w:ind w:left="1980" w:hanging="1080"/>
        <w:jc w:val="both"/>
        <w:rPr>
          <w:rFonts w:ascii="Times New Roman" w:hAnsi="Times New Roman" w:cs="Times New Roman"/>
          <w:sz w:val="24"/>
          <w:szCs w:val="24"/>
        </w:rPr>
      </w:pPr>
      <w:r w:rsidRPr="00E64016">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571500</wp:posOffset>
            </wp:positionH>
            <wp:positionV relativeFrom="paragraph">
              <wp:posOffset>11430</wp:posOffset>
            </wp:positionV>
            <wp:extent cx="4853305" cy="2921000"/>
            <wp:effectExtent l="0" t="0" r="0" b="0"/>
            <wp:wrapSquare wrapText="right"/>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E64016" w:rsidRPr="00E64016" w:rsidRDefault="00E64016" w:rsidP="00E64016">
      <w:pPr>
        <w:spacing w:line="360" w:lineRule="auto"/>
        <w:ind w:left="1980" w:hanging="1080"/>
        <w:jc w:val="both"/>
        <w:rPr>
          <w:rFonts w:ascii="Times New Roman" w:hAnsi="Times New Roman" w:cs="Times New Roman"/>
          <w:sz w:val="24"/>
          <w:szCs w:val="24"/>
        </w:rPr>
      </w:pPr>
    </w:p>
    <w:p w:rsidR="00E64016" w:rsidRPr="00E64016" w:rsidRDefault="00E64016" w:rsidP="00E64016">
      <w:pPr>
        <w:spacing w:line="360" w:lineRule="auto"/>
        <w:ind w:left="1980" w:hanging="1080"/>
        <w:jc w:val="both"/>
        <w:rPr>
          <w:rFonts w:ascii="Times New Roman" w:hAnsi="Times New Roman" w:cs="Times New Roman"/>
          <w:sz w:val="24"/>
          <w:szCs w:val="24"/>
        </w:rPr>
      </w:pPr>
    </w:p>
    <w:p w:rsidR="00E64016" w:rsidRPr="00E64016" w:rsidRDefault="00E64016" w:rsidP="00E64016">
      <w:pPr>
        <w:spacing w:line="360" w:lineRule="auto"/>
        <w:ind w:left="1980" w:hanging="1080"/>
        <w:jc w:val="both"/>
        <w:rPr>
          <w:rFonts w:ascii="Times New Roman" w:hAnsi="Times New Roman" w:cs="Times New Roman"/>
          <w:sz w:val="24"/>
          <w:szCs w:val="24"/>
        </w:rPr>
      </w:pPr>
    </w:p>
    <w:p w:rsidR="00E64016" w:rsidRPr="00E64016" w:rsidRDefault="00E64016" w:rsidP="00E64016">
      <w:pPr>
        <w:spacing w:line="360" w:lineRule="auto"/>
        <w:ind w:left="1980" w:hanging="1080"/>
        <w:jc w:val="both"/>
        <w:rPr>
          <w:rFonts w:ascii="Times New Roman" w:hAnsi="Times New Roman" w:cs="Times New Roman"/>
          <w:sz w:val="24"/>
          <w:szCs w:val="24"/>
        </w:rPr>
      </w:pPr>
    </w:p>
    <w:p w:rsidR="00E64016" w:rsidRPr="00E64016" w:rsidRDefault="00E64016" w:rsidP="00E64016">
      <w:pPr>
        <w:spacing w:line="360" w:lineRule="auto"/>
        <w:ind w:left="1980" w:hanging="1080"/>
        <w:jc w:val="both"/>
        <w:rPr>
          <w:rFonts w:ascii="Times New Roman" w:hAnsi="Times New Roman" w:cs="Times New Roman"/>
          <w:sz w:val="24"/>
          <w:szCs w:val="24"/>
        </w:rPr>
      </w:pPr>
    </w:p>
    <w:p w:rsidR="00E64016" w:rsidRPr="00E64016" w:rsidRDefault="00E64016" w:rsidP="00E64016">
      <w:pPr>
        <w:spacing w:line="360" w:lineRule="auto"/>
        <w:ind w:left="1980" w:hanging="1080"/>
        <w:jc w:val="both"/>
        <w:rPr>
          <w:rFonts w:ascii="Times New Roman" w:hAnsi="Times New Roman" w:cs="Times New Roman"/>
          <w:sz w:val="24"/>
          <w:szCs w:val="24"/>
        </w:rPr>
      </w:pPr>
    </w:p>
    <w:p w:rsidR="00E64016" w:rsidRPr="00E64016" w:rsidRDefault="00E64016" w:rsidP="00E64016">
      <w:pPr>
        <w:spacing w:line="360" w:lineRule="auto"/>
        <w:ind w:left="1980" w:hanging="1080"/>
        <w:jc w:val="both"/>
        <w:rPr>
          <w:rFonts w:ascii="Times New Roman" w:hAnsi="Times New Roman" w:cs="Times New Roman"/>
          <w:sz w:val="24"/>
          <w:szCs w:val="24"/>
        </w:rPr>
      </w:pPr>
    </w:p>
    <w:p w:rsidR="00E64016" w:rsidRPr="00E64016" w:rsidRDefault="00E64016" w:rsidP="00E64016">
      <w:pPr>
        <w:spacing w:line="360" w:lineRule="auto"/>
        <w:ind w:left="1980" w:hanging="1080"/>
        <w:jc w:val="both"/>
        <w:rPr>
          <w:rFonts w:ascii="Times New Roman" w:hAnsi="Times New Roman" w:cs="Times New Roman"/>
          <w:sz w:val="24"/>
          <w:szCs w:val="24"/>
        </w:rPr>
      </w:pPr>
    </w:p>
    <w:p w:rsidR="00E64016" w:rsidRPr="00E64016" w:rsidRDefault="00E64016" w:rsidP="00E64016">
      <w:pPr>
        <w:spacing w:line="360" w:lineRule="auto"/>
        <w:ind w:left="990" w:hanging="990"/>
        <w:jc w:val="both"/>
        <w:rPr>
          <w:rFonts w:ascii="Times New Roman" w:hAnsi="Times New Roman" w:cs="Times New Roman"/>
          <w:sz w:val="24"/>
          <w:szCs w:val="24"/>
        </w:rPr>
      </w:pPr>
      <w:r w:rsidRPr="00E64016">
        <w:rPr>
          <w:rFonts w:ascii="Times New Roman" w:hAnsi="Times New Roman" w:cs="Times New Roman"/>
          <w:sz w:val="24"/>
          <w:szCs w:val="24"/>
        </w:rPr>
        <w:t>Figure 1:</w:t>
      </w:r>
      <w:r w:rsidRPr="00E64016">
        <w:rPr>
          <w:rFonts w:ascii="Times New Roman" w:hAnsi="Times New Roman" w:cs="Times New Roman"/>
          <w:sz w:val="24"/>
          <w:szCs w:val="24"/>
        </w:rPr>
        <w:tab/>
        <w:t xml:space="preserve">The reductions in worm burdens observed after mice infected with adult </w:t>
      </w:r>
      <w:r w:rsidRPr="00E64016">
        <w:rPr>
          <w:rFonts w:ascii="Times New Roman" w:hAnsi="Times New Roman" w:cs="Times New Roman"/>
          <w:i/>
          <w:iCs/>
          <w:sz w:val="24"/>
          <w:szCs w:val="24"/>
        </w:rPr>
        <w:t>Schistosoma mansoni</w:t>
      </w:r>
      <w:r w:rsidRPr="00E64016">
        <w:rPr>
          <w:rFonts w:ascii="Times New Roman" w:hAnsi="Times New Roman" w:cs="Times New Roman"/>
          <w:sz w:val="24"/>
          <w:szCs w:val="24"/>
        </w:rPr>
        <w:t xml:space="preserve"> had been treated with three (</w:t>
      </w:r>
      <w:r w:rsidRPr="00E64016">
        <w:rPr>
          <w:rFonts w:ascii="Times New Roman" w:hAnsi="Times New Roman" w:cs="Times New Roman"/>
          <w:color w:val="000000"/>
          <w:sz w:val="24"/>
          <w:szCs w:val="24"/>
        </w:rPr>
        <w:sym w:font="Symbol" w:char="F0FF"/>
      </w:r>
      <w:r w:rsidRPr="00E64016">
        <w:rPr>
          <w:rFonts w:ascii="Times New Roman" w:hAnsi="Times New Roman" w:cs="Times New Roman"/>
          <w:sz w:val="24"/>
          <w:szCs w:val="24"/>
        </w:rPr>
        <w:t>) or five (</w:t>
      </w:r>
      <w:r w:rsidRPr="00E64016">
        <w:rPr>
          <w:rFonts w:ascii="Times New Roman" w:hAnsi="Times New Roman" w:cs="Times New Roman"/>
          <w:noProof/>
          <w:sz w:val="24"/>
          <w:szCs w:val="24"/>
        </w:rPr>
        <w:drawing>
          <wp:inline distT="0" distB="0" distL="0" distR="0">
            <wp:extent cx="114300" cy="114300"/>
            <wp:effectExtent l="0" t="0" r="0" b="0"/>
            <wp:docPr id="1" name="Picture 1" descr="bd151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5133_"/>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64016">
        <w:rPr>
          <w:rFonts w:ascii="Times New Roman" w:hAnsi="Times New Roman" w:cs="Times New Roman"/>
          <w:sz w:val="24"/>
          <w:szCs w:val="24"/>
        </w:rPr>
        <w:t>) low doses of praziquantel before being given a normally curative dose (40 mg/kg) of the same drug</w:t>
      </w:r>
    </w:p>
    <w:p w:rsidR="00E64016" w:rsidRPr="00E64016" w:rsidRDefault="00E64016" w:rsidP="00E64016">
      <w:pPr>
        <w:tabs>
          <w:tab w:val="left" w:pos="1280"/>
        </w:tabs>
        <w:spacing w:line="480" w:lineRule="auto"/>
        <w:jc w:val="both"/>
        <w:rPr>
          <w:rFonts w:ascii="Times New Roman" w:hAnsi="Times New Roman" w:cs="Times New Roman"/>
          <w:b/>
          <w:sz w:val="24"/>
          <w:szCs w:val="24"/>
        </w:rPr>
      </w:pPr>
    </w:p>
    <w:p w:rsidR="00E64016" w:rsidRPr="00E64016" w:rsidRDefault="00E64016" w:rsidP="00E64016">
      <w:pPr>
        <w:tabs>
          <w:tab w:val="left" w:pos="1280"/>
        </w:tabs>
        <w:spacing w:line="480" w:lineRule="auto"/>
        <w:jc w:val="both"/>
        <w:rPr>
          <w:rFonts w:ascii="Times New Roman" w:hAnsi="Times New Roman" w:cs="Times New Roman"/>
          <w:b/>
          <w:sz w:val="24"/>
          <w:szCs w:val="24"/>
        </w:rPr>
      </w:pPr>
    </w:p>
    <w:p w:rsidR="00E64016" w:rsidRPr="00E64016" w:rsidRDefault="00E64016" w:rsidP="00E64016">
      <w:pPr>
        <w:tabs>
          <w:tab w:val="left" w:pos="1280"/>
        </w:tabs>
        <w:spacing w:line="480" w:lineRule="auto"/>
        <w:jc w:val="both"/>
        <w:rPr>
          <w:rFonts w:ascii="Times New Roman" w:hAnsi="Times New Roman" w:cs="Times New Roman"/>
          <w:b/>
          <w:sz w:val="24"/>
          <w:szCs w:val="24"/>
        </w:rPr>
      </w:pPr>
    </w:p>
    <w:p w:rsidR="00E64016" w:rsidRPr="00E64016" w:rsidRDefault="00E64016" w:rsidP="00E64016">
      <w:pPr>
        <w:tabs>
          <w:tab w:val="left" w:pos="1280"/>
        </w:tabs>
        <w:spacing w:line="480" w:lineRule="auto"/>
        <w:jc w:val="both"/>
        <w:rPr>
          <w:rFonts w:ascii="Times New Roman" w:hAnsi="Times New Roman" w:cs="Times New Roman"/>
          <w:b/>
          <w:sz w:val="24"/>
          <w:szCs w:val="24"/>
        </w:rPr>
      </w:pPr>
    </w:p>
    <w:p w:rsidR="00E64016" w:rsidRPr="00E64016" w:rsidRDefault="00E64016" w:rsidP="00E64016">
      <w:pPr>
        <w:tabs>
          <w:tab w:val="left" w:pos="1280"/>
        </w:tabs>
        <w:spacing w:line="480" w:lineRule="auto"/>
        <w:jc w:val="both"/>
        <w:rPr>
          <w:rFonts w:ascii="Times New Roman" w:hAnsi="Times New Roman" w:cs="Times New Roman"/>
          <w:b/>
          <w:sz w:val="24"/>
          <w:szCs w:val="24"/>
        </w:rPr>
      </w:pPr>
    </w:p>
    <w:p w:rsidR="00E64016" w:rsidRPr="00E64016" w:rsidRDefault="00E64016" w:rsidP="00E64016">
      <w:pPr>
        <w:tabs>
          <w:tab w:val="left" w:pos="1280"/>
        </w:tabs>
        <w:spacing w:line="360" w:lineRule="auto"/>
        <w:jc w:val="center"/>
        <w:rPr>
          <w:rFonts w:ascii="Times New Roman" w:hAnsi="Times New Roman" w:cs="Times New Roman"/>
          <w:sz w:val="24"/>
          <w:szCs w:val="24"/>
        </w:rPr>
      </w:pPr>
      <w:r w:rsidRPr="00E64016">
        <w:rPr>
          <w:rFonts w:ascii="Times New Roman" w:hAnsi="Times New Roman" w:cs="Times New Roman"/>
          <w:b/>
          <w:sz w:val="24"/>
          <w:szCs w:val="24"/>
        </w:rPr>
        <w:lastRenderedPageBreak/>
        <w:t>DISCUSSION</w:t>
      </w:r>
    </w:p>
    <w:p w:rsidR="00E64016" w:rsidRPr="00E64016" w:rsidRDefault="00E64016" w:rsidP="00E64016">
      <w:pPr>
        <w:tabs>
          <w:tab w:val="left" w:pos="1280"/>
        </w:tabs>
        <w:spacing w:line="480" w:lineRule="auto"/>
        <w:jc w:val="both"/>
        <w:rPr>
          <w:rFonts w:ascii="Times New Roman" w:hAnsi="Times New Roman" w:cs="Times New Roman"/>
          <w:sz w:val="24"/>
          <w:szCs w:val="24"/>
        </w:rPr>
      </w:pPr>
      <w:r w:rsidRPr="00E64016">
        <w:rPr>
          <w:rFonts w:ascii="Times New Roman" w:hAnsi="Times New Roman" w:cs="Times New Roman"/>
          <w:sz w:val="24"/>
          <w:szCs w:val="24"/>
        </w:rPr>
        <w:tab/>
        <w:t xml:space="preserve">The present results clearly demonstrate the successful induction of PZQ resistance using repeated (three-dose) administration of sub-curative doses (8 mg/kg) of PZQ to mice with mature (37-day-old) </w:t>
      </w:r>
      <w:r w:rsidRPr="00E64016">
        <w:rPr>
          <w:rFonts w:ascii="Times New Roman" w:hAnsi="Times New Roman" w:cs="Times New Roman"/>
          <w:i/>
          <w:iCs/>
          <w:sz w:val="24"/>
          <w:szCs w:val="24"/>
        </w:rPr>
        <w:t>S. mansoni</w:t>
      </w:r>
      <w:r w:rsidRPr="00E64016">
        <w:rPr>
          <w:rFonts w:ascii="Times New Roman" w:hAnsi="Times New Roman" w:cs="Times New Roman"/>
          <w:sz w:val="24"/>
          <w:szCs w:val="24"/>
        </w:rPr>
        <w:t xml:space="preserve"> infections. The use of lower doses or more doses appeared to induce less resistance. Fallon and Doenhoff (1994) also induced PZQ resistance in </w:t>
      </w:r>
      <w:r w:rsidRPr="00E64016">
        <w:rPr>
          <w:rFonts w:ascii="Times New Roman" w:hAnsi="Times New Roman" w:cs="Times New Roman"/>
          <w:i/>
          <w:iCs/>
          <w:sz w:val="24"/>
          <w:szCs w:val="24"/>
        </w:rPr>
        <w:t>S. mansoni</w:t>
      </w:r>
      <w:r w:rsidRPr="00E64016">
        <w:rPr>
          <w:rFonts w:ascii="Times New Roman" w:hAnsi="Times New Roman" w:cs="Times New Roman"/>
          <w:sz w:val="24"/>
          <w:szCs w:val="24"/>
        </w:rPr>
        <w:t xml:space="preserve"> infections in mice but only by administering sub-curative doses over several worm generations. It seems likely that development of resistance depends not just on the size of each dose and the numbers of doses given but also on the length of the between-dose intervals. Such intervals presumably have to be long enough to allow one dose of the drug to be adequately metabolized by the worms before another dose is administered. </w:t>
      </w:r>
    </w:p>
    <w:p w:rsidR="00E64016" w:rsidRPr="00E64016" w:rsidRDefault="00E64016" w:rsidP="00E64016">
      <w:pPr>
        <w:tabs>
          <w:tab w:val="left" w:pos="1280"/>
        </w:tabs>
        <w:spacing w:line="480" w:lineRule="auto"/>
        <w:jc w:val="both"/>
        <w:rPr>
          <w:rFonts w:ascii="Times New Roman" w:hAnsi="Times New Roman" w:cs="Times New Roman"/>
          <w:sz w:val="24"/>
          <w:szCs w:val="24"/>
        </w:rPr>
      </w:pPr>
      <w:r w:rsidRPr="00E64016">
        <w:rPr>
          <w:rFonts w:ascii="Times New Roman" w:hAnsi="Times New Roman" w:cs="Times New Roman"/>
          <w:sz w:val="24"/>
          <w:szCs w:val="24"/>
        </w:rPr>
        <w:tab/>
        <w:t xml:space="preserve">The use of a single susceptible host (such as the mouse) and a single indicator of the level of drug resistance (parasite mortality after a normally curative dose) appears adequate for the detection of any PZQ resistance arising from sub-curative multiple chemotherapy of schistosomiasis mansoni. Given the current dependence on PZQ for the treatment of human schistosomiasis in endemic areas, including regions were drug control and regulation are poor, it seems likely that </w:t>
      </w:r>
      <w:r w:rsidRPr="00E64016">
        <w:rPr>
          <w:rFonts w:ascii="Times New Roman" w:hAnsi="Times New Roman" w:cs="Times New Roman"/>
          <w:i/>
          <w:iCs/>
          <w:sz w:val="24"/>
          <w:szCs w:val="24"/>
        </w:rPr>
        <w:t>S. mansoni</w:t>
      </w:r>
      <w:r w:rsidRPr="00E64016">
        <w:rPr>
          <w:rFonts w:ascii="Times New Roman" w:hAnsi="Times New Roman" w:cs="Times New Roman"/>
          <w:sz w:val="24"/>
          <w:szCs w:val="24"/>
        </w:rPr>
        <w:t xml:space="preserve"> isolates in the field will be subject to curative doses similar to those used in the present study. Careful surveillance to detect resistance to PZQ in the field, as advocated by Fallon </w:t>
      </w:r>
      <w:r w:rsidRPr="00E64016">
        <w:rPr>
          <w:rFonts w:ascii="Times New Roman" w:hAnsi="Times New Roman" w:cs="Times New Roman"/>
          <w:i/>
          <w:iCs/>
          <w:sz w:val="24"/>
          <w:szCs w:val="24"/>
        </w:rPr>
        <w:t>et al.</w:t>
      </w:r>
      <w:r w:rsidRPr="00E64016">
        <w:rPr>
          <w:rFonts w:ascii="Times New Roman" w:hAnsi="Times New Roman" w:cs="Times New Roman"/>
          <w:sz w:val="24"/>
          <w:szCs w:val="24"/>
        </w:rPr>
        <w:t xml:space="preserve"> (1996), therefore appears very necessary. In addition, efforts should be made towards discovering effective additional or alternative therapeutic strategies to combat PZQ-resistant schistosomes, whenever and wherever they may occur in the future. </w:t>
      </w:r>
    </w:p>
    <w:p w:rsidR="00E64016" w:rsidRPr="00E64016" w:rsidRDefault="00E64016" w:rsidP="00E64016">
      <w:pPr>
        <w:tabs>
          <w:tab w:val="left" w:pos="1280"/>
        </w:tabs>
        <w:spacing w:line="360" w:lineRule="auto"/>
        <w:rPr>
          <w:rFonts w:ascii="Times New Roman" w:hAnsi="Times New Roman" w:cs="Times New Roman"/>
          <w:sz w:val="24"/>
          <w:szCs w:val="24"/>
        </w:rPr>
      </w:pPr>
    </w:p>
    <w:p w:rsidR="00E64016" w:rsidRPr="00E64016" w:rsidRDefault="00E64016" w:rsidP="00E64016">
      <w:pPr>
        <w:spacing w:after="73" w:line="360" w:lineRule="auto"/>
        <w:outlineLvl w:val="2"/>
        <w:rPr>
          <w:rFonts w:ascii="Times New Roman" w:hAnsi="Times New Roman" w:cs="Times New Roman"/>
          <w:b/>
          <w:color w:val="222222"/>
          <w:sz w:val="24"/>
          <w:szCs w:val="24"/>
        </w:rPr>
      </w:pPr>
      <w:r w:rsidRPr="00E64016">
        <w:rPr>
          <w:rFonts w:ascii="Times New Roman" w:hAnsi="Times New Roman" w:cs="Times New Roman"/>
          <w:b/>
          <w:color w:val="222222"/>
          <w:sz w:val="24"/>
          <w:szCs w:val="24"/>
        </w:rPr>
        <w:t>Conflict of interest</w:t>
      </w:r>
    </w:p>
    <w:p w:rsidR="00E64016" w:rsidRPr="00E64016" w:rsidRDefault="00E64016" w:rsidP="00E64016">
      <w:pPr>
        <w:spacing w:after="360" w:line="360" w:lineRule="auto"/>
        <w:jc w:val="both"/>
        <w:rPr>
          <w:rFonts w:ascii="Times New Roman" w:hAnsi="Times New Roman" w:cs="Times New Roman"/>
          <w:color w:val="333333"/>
          <w:sz w:val="24"/>
          <w:szCs w:val="24"/>
        </w:rPr>
      </w:pPr>
      <w:r w:rsidRPr="00E64016">
        <w:rPr>
          <w:rFonts w:ascii="Times New Roman" w:hAnsi="Times New Roman" w:cs="Times New Roman"/>
          <w:color w:val="333333"/>
          <w:sz w:val="24"/>
          <w:szCs w:val="24"/>
        </w:rPr>
        <w:t>I declare that I have no conflict of interest. The author does not also have any relevant financial or non-financial interests to disclose.</w:t>
      </w:r>
      <w:r w:rsidRPr="00E64016">
        <w:rPr>
          <w:rFonts w:ascii="Times New Roman" w:hAnsi="Times New Roman" w:cs="Times New Roman"/>
          <w:sz w:val="24"/>
          <w:szCs w:val="24"/>
        </w:rPr>
        <w:t xml:space="preserve">                                     </w:t>
      </w:r>
      <w:r w:rsidRPr="00E64016">
        <w:rPr>
          <w:rFonts w:ascii="Times New Roman" w:hAnsi="Times New Roman" w:cs="Times New Roman"/>
          <w:sz w:val="24"/>
          <w:szCs w:val="24"/>
        </w:rPr>
        <w:tab/>
      </w:r>
      <w:r w:rsidRPr="00E64016">
        <w:rPr>
          <w:rFonts w:ascii="Times New Roman" w:hAnsi="Times New Roman" w:cs="Times New Roman"/>
          <w:sz w:val="24"/>
          <w:szCs w:val="24"/>
        </w:rPr>
        <w:tab/>
      </w:r>
    </w:p>
    <w:p w:rsidR="00E91028" w:rsidRDefault="00E91028" w:rsidP="00E64016">
      <w:pPr>
        <w:tabs>
          <w:tab w:val="left" w:pos="1280"/>
        </w:tabs>
        <w:spacing w:line="360" w:lineRule="auto"/>
        <w:jc w:val="center"/>
        <w:rPr>
          <w:rFonts w:ascii="Times New Roman" w:hAnsi="Times New Roman" w:cs="Times New Roman"/>
          <w:b/>
          <w:sz w:val="24"/>
          <w:szCs w:val="24"/>
        </w:rPr>
      </w:pPr>
    </w:p>
    <w:p w:rsidR="00E91028" w:rsidRDefault="00E91028" w:rsidP="00E64016">
      <w:pPr>
        <w:tabs>
          <w:tab w:val="left" w:pos="1280"/>
        </w:tabs>
        <w:spacing w:line="360" w:lineRule="auto"/>
        <w:jc w:val="center"/>
        <w:rPr>
          <w:rFonts w:ascii="Times New Roman" w:hAnsi="Times New Roman" w:cs="Times New Roman"/>
          <w:b/>
          <w:sz w:val="24"/>
          <w:szCs w:val="24"/>
        </w:rPr>
      </w:pPr>
    </w:p>
    <w:p w:rsidR="00E64016" w:rsidRPr="00E64016" w:rsidRDefault="00E64016" w:rsidP="00E64016">
      <w:pPr>
        <w:tabs>
          <w:tab w:val="left" w:pos="1280"/>
        </w:tabs>
        <w:spacing w:line="360" w:lineRule="auto"/>
        <w:jc w:val="center"/>
        <w:rPr>
          <w:rFonts w:ascii="Times New Roman" w:hAnsi="Times New Roman" w:cs="Times New Roman"/>
          <w:sz w:val="24"/>
          <w:szCs w:val="24"/>
        </w:rPr>
      </w:pPr>
      <w:r w:rsidRPr="00E64016">
        <w:rPr>
          <w:rFonts w:ascii="Times New Roman" w:hAnsi="Times New Roman" w:cs="Times New Roman"/>
          <w:b/>
          <w:sz w:val="24"/>
          <w:szCs w:val="24"/>
        </w:rPr>
        <w:lastRenderedPageBreak/>
        <w:t>REFERENCES</w:t>
      </w:r>
    </w:p>
    <w:p w:rsidR="00E64016" w:rsidRPr="00E64016" w:rsidRDefault="00E64016" w:rsidP="00E91028">
      <w:pPr>
        <w:tabs>
          <w:tab w:val="left" w:pos="1280"/>
        </w:tabs>
        <w:spacing w:line="480" w:lineRule="auto"/>
        <w:ind w:left="720" w:hanging="720"/>
        <w:jc w:val="both"/>
        <w:rPr>
          <w:rFonts w:ascii="Times New Roman" w:hAnsi="Times New Roman" w:cs="Times New Roman"/>
          <w:sz w:val="24"/>
          <w:szCs w:val="24"/>
        </w:rPr>
      </w:pPr>
      <w:r w:rsidRPr="00E64016">
        <w:rPr>
          <w:rFonts w:ascii="Times New Roman" w:hAnsi="Times New Roman" w:cs="Times New Roman"/>
          <w:sz w:val="24"/>
          <w:szCs w:val="24"/>
        </w:rPr>
        <w:t xml:space="preserve"> </w:t>
      </w:r>
      <w:smartTag w:uri="urn:schemas:contacts" w:element="Sn">
        <w:r w:rsidRPr="00E64016">
          <w:rPr>
            <w:rFonts w:ascii="Times New Roman" w:hAnsi="Times New Roman" w:cs="Times New Roman"/>
            <w:sz w:val="24"/>
            <w:szCs w:val="24"/>
          </w:rPr>
          <w:t>Andrews</w:t>
        </w:r>
      </w:smartTag>
      <w:r w:rsidRPr="00E64016">
        <w:rPr>
          <w:rFonts w:ascii="Times New Roman" w:hAnsi="Times New Roman" w:cs="Times New Roman"/>
          <w:sz w:val="24"/>
          <w:szCs w:val="24"/>
        </w:rPr>
        <w:t xml:space="preserve"> P. (1981). Preclinical data of praziquantel. A summary of the efficacy of praziquantel against schistosomes in animal experiments and notes on its mode of action. </w:t>
      </w:r>
      <w:smartTag w:uri="urn:schemas-microsoft-com:office:smarttags" w:element="PersonName">
        <w:smartTag w:uri="urn:schemas:contacts" w:element="GivenName">
          <w:r w:rsidRPr="00E64016">
            <w:rPr>
              <w:rFonts w:ascii="Times New Roman" w:hAnsi="Times New Roman" w:cs="Times New Roman"/>
              <w:iCs/>
              <w:sz w:val="24"/>
              <w:szCs w:val="24"/>
            </w:rPr>
            <w:t>Arzneimittel</w:t>
          </w:r>
        </w:smartTag>
        <w:r w:rsidRPr="00E64016">
          <w:rPr>
            <w:rFonts w:ascii="Times New Roman" w:hAnsi="Times New Roman" w:cs="Times New Roman"/>
            <w:iCs/>
            <w:sz w:val="24"/>
            <w:szCs w:val="24"/>
          </w:rPr>
          <w:t xml:space="preserve"> </w:t>
        </w:r>
        <w:smartTag w:uri="urn:schemas:contacts" w:element="Sn">
          <w:r w:rsidRPr="00E64016">
            <w:rPr>
              <w:rFonts w:ascii="Times New Roman" w:hAnsi="Times New Roman" w:cs="Times New Roman"/>
              <w:iCs/>
              <w:sz w:val="24"/>
              <w:szCs w:val="24"/>
            </w:rPr>
            <w:t>Forschung</w:t>
          </w:r>
        </w:smartTag>
      </w:smartTag>
      <w:r w:rsidRPr="00E64016">
        <w:rPr>
          <w:rFonts w:ascii="Times New Roman" w:hAnsi="Times New Roman" w:cs="Times New Roman"/>
          <w:iCs/>
          <w:sz w:val="24"/>
          <w:szCs w:val="24"/>
        </w:rPr>
        <w:t>. 31</w:t>
      </w:r>
      <w:r w:rsidRPr="00E64016">
        <w:rPr>
          <w:rFonts w:ascii="Times New Roman" w:hAnsi="Times New Roman" w:cs="Times New Roman"/>
          <w:sz w:val="24"/>
          <w:szCs w:val="24"/>
        </w:rPr>
        <w:t>: 538-541.</w:t>
      </w:r>
    </w:p>
    <w:p w:rsidR="00E64016" w:rsidRPr="00E64016" w:rsidRDefault="00E91028" w:rsidP="00E64016">
      <w:pPr>
        <w:tabs>
          <w:tab w:val="left" w:pos="1280"/>
        </w:tabs>
        <w:spacing w:line="480" w:lineRule="auto"/>
        <w:ind w:left="720" w:hanging="720"/>
        <w:jc w:val="both"/>
        <w:rPr>
          <w:rFonts w:ascii="Times New Roman" w:hAnsi="Times New Roman" w:cs="Times New Roman"/>
          <w:iCs/>
          <w:sz w:val="24"/>
          <w:szCs w:val="24"/>
        </w:rPr>
      </w:pPr>
      <w:r>
        <w:rPr>
          <w:rFonts w:ascii="Times New Roman" w:hAnsi="Times New Roman" w:cs="Times New Roman"/>
          <w:sz w:val="24"/>
          <w:szCs w:val="24"/>
        </w:rPr>
        <w:t>Anonymous</w:t>
      </w:r>
      <w:r w:rsidR="00E64016" w:rsidRPr="00E64016">
        <w:rPr>
          <w:rFonts w:ascii="Times New Roman" w:hAnsi="Times New Roman" w:cs="Times New Roman"/>
          <w:sz w:val="24"/>
          <w:szCs w:val="24"/>
        </w:rPr>
        <w:t xml:space="preserve"> (1999). Recommendations for schistosomiasis control activities in </w:t>
      </w:r>
      <w:smartTag w:uri="urn:schemas-microsoft-com:office:smarttags" w:element="country-region">
        <w:smartTag w:uri="urn:schemas-microsoft-com:office:smarttags" w:element="place">
          <w:r w:rsidR="00E64016" w:rsidRPr="00E64016">
            <w:rPr>
              <w:rFonts w:ascii="Times New Roman" w:hAnsi="Times New Roman" w:cs="Times New Roman"/>
              <w:sz w:val="24"/>
              <w:szCs w:val="24"/>
            </w:rPr>
            <w:t>Nigeria</w:t>
          </w:r>
        </w:smartTag>
      </w:smartTag>
      <w:r w:rsidR="00E64016" w:rsidRPr="00E64016">
        <w:rPr>
          <w:rFonts w:ascii="Times New Roman" w:hAnsi="Times New Roman" w:cs="Times New Roman"/>
          <w:sz w:val="24"/>
          <w:szCs w:val="24"/>
        </w:rPr>
        <w:t xml:space="preserve">: pilot projects for </w:t>
      </w:r>
      <w:r w:rsidR="00E64016" w:rsidRPr="00E64016">
        <w:rPr>
          <w:rFonts w:ascii="Times New Roman" w:hAnsi="Times New Roman" w:cs="Times New Roman"/>
          <w:iCs/>
          <w:sz w:val="24"/>
          <w:szCs w:val="24"/>
        </w:rPr>
        <w:t>schistosomaisis</w:t>
      </w:r>
      <w:r w:rsidR="00E64016" w:rsidRPr="00E64016">
        <w:rPr>
          <w:rFonts w:ascii="Times New Roman" w:hAnsi="Times New Roman" w:cs="Times New Roman"/>
          <w:sz w:val="24"/>
          <w:szCs w:val="24"/>
        </w:rPr>
        <w:t xml:space="preserve"> </w:t>
      </w:r>
      <w:r w:rsidR="00E64016" w:rsidRPr="00E64016">
        <w:rPr>
          <w:rFonts w:ascii="Times New Roman" w:hAnsi="Times New Roman" w:cs="Times New Roman"/>
          <w:iCs/>
          <w:sz w:val="24"/>
          <w:szCs w:val="24"/>
        </w:rPr>
        <w:t>control</w:t>
      </w:r>
      <w:r w:rsidR="00E64016" w:rsidRPr="00E64016">
        <w:rPr>
          <w:rFonts w:ascii="Times New Roman" w:hAnsi="Times New Roman" w:cs="Times New Roman"/>
          <w:sz w:val="24"/>
          <w:szCs w:val="24"/>
        </w:rPr>
        <w:t xml:space="preserve">. </w:t>
      </w:r>
      <w:r w:rsidR="00E64016" w:rsidRPr="00E64016">
        <w:rPr>
          <w:rFonts w:ascii="Times New Roman" w:hAnsi="Times New Roman" w:cs="Times New Roman"/>
          <w:iCs/>
          <w:sz w:val="24"/>
          <w:szCs w:val="24"/>
        </w:rPr>
        <w:t>Schisto</w:t>
      </w:r>
      <w:r w:rsidR="00E64016" w:rsidRPr="00E64016">
        <w:rPr>
          <w:rFonts w:ascii="Times New Roman" w:hAnsi="Times New Roman" w:cs="Times New Roman"/>
          <w:sz w:val="24"/>
          <w:szCs w:val="24"/>
        </w:rPr>
        <w:t xml:space="preserve"> </w:t>
      </w:r>
      <w:r w:rsidR="00E64016" w:rsidRPr="00E64016">
        <w:rPr>
          <w:rFonts w:ascii="Times New Roman" w:hAnsi="Times New Roman" w:cs="Times New Roman"/>
          <w:iCs/>
          <w:sz w:val="24"/>
          <w:szCs w:val="24"/>
        </w:rPr>
        <w:t xml:space="preserve">News - a Publication of the National Schistosomiasis Control Programme, </w:t>
      </w:r>
      <w:r w:rsidR="00E64016" w:rsidRPr="00E64016">
        <w:rPr>
          <w:rFonts w:ascii="Times New Roman" w:hAnsi="Times New Roman" w:cs="Times New Roman"/>
          <w:sz w:val="24"/>
          <w:szCs w:val="24"/>
        </w:rPr>
        <w:t xml:space="preserve">Federal Ministry of Health, Nigeria, </w:t>
      </w:r>
      <w:r w:rsidR="00E64016" w:rsidRPr="00E64016">
        <w:rPr>
          <w:rFonts w:ascii="Times New Roman" w:hAnsi="Times New Roman" w:cs="Times New Roman"/>
          <w:iCs/>
          <w:sz w:val="24"/>
          <w:szCs w:val="24"/>
        </w:rPr>
        <w:t>3</w:t>
      </w:r>
      <w:r w:rsidR="00E64016" w:rsidRPr="00E64016">
        <w:rPr>
          <w:rFonts w:ascii="Times New Roman" w:hAnsi="Times New Roman" w:cs="Times New Roman"/>
          <w:sz w:val="24"/>
          <w:szCs w:val="24"/>
        </w:rPr>
        <w:t>:</w:t>
      </w:r>
      <w:r w:rsidR="00E64016" w:rsidRPr="00E64016">
        <w:rPr>
          <w:rFonts w:ascii="Times New Roman" w:hAnsi="Times New Roman" w:cs="Times New Roman"/>
          <w:iCs/>
          <w:sz w:val="24"/>
          <w:szCs w:val="24"/>
        </w:rPr>
        <w:t xml:space="preserve"> 1-4. </w:t>
      </w:r>
    </w:p>
    <w:p w:rsidR="00E64016" w:rsidRPr="00E64016" w:rsidRDefault="00E64016" w:rsidP="00E64016">
      <w:pPr>
        <w:spacing w:line="480" w:lineRule="auto"/>
        <w:ind w:left="720" w:hanging="720"/>
        <w:jc w:val="both"/>
        <w:rPr>
          <w:rFonts w:ascii="Times New Roman" w:hAnsi="Times New Roman" w:cs="Times New Roman"/>
          <w:sz w:val="24"/>
          <w:szCs w:val="24"/>
        </w:rPr>
      </w:pPr>
      <w:smartTag w:uri="urn:schemas:contacts" w:element="GivenName">
        <w:r w:rsidRPr="00E64016">
          <w:rPr>
            <w:rFonts w:ascii="Times New Roman" w:hAnsi="Times New Roman" w:cs="Times New Roman"/>
            <w:sz w:val="24"/>
            <w:szCs w:val="24"/>
          </w:rPr>
          <w:t>Cioli</w:t>
        </w:r>
      </w:smartTag>
      <w:r w:rsidRPr="00E64016">
        <w:rPr>
          <w:rFonts w:ascii="Times New Roman" w:hAnsi="Times New Roman" w:cs="Times New Roman"/>
          <w:sz w:val="24"/>
          <w:szCs w:val="24"/>
        </w:rPr>
        <w:t xml:space="preserve"> </w:t>
      </w:r>
      <w:smartTag w:uri="urn:schemas:contacts" w:element="Sn">
        <w:r w:rsidRPr="00E64016">
          <w:rPr>
            <w:rFonts w:ascii="Times New Roman" w:hAnsi="Times New Roman" w:cs="Times New Roman"/>
            <w:sz w:val="24"/>
            <w:szCs w:val="24"/>
          </w:rPr>
          <w:t>D</w:t>
        </w:r>
      </w:smartTag>
      <w:r w:rsidRPr="00E64016">
        <w:rPr>
          <w:rFonts w:ascii="Times New Roman" w:hAnsi="Times New Roman" w:cs="Times New Roman"/>
          <w:sz w:val="24"/>
          <w:szCs w:val="24"/>
        </w:rPr>
        <w:t xml:space="preserve">, Pica-Matoccia L, </w:t>
      </w:r>
      <w:smartTag w:uri="urn:schemas-microsoft-com:office:smarttags" w:element="PersonName">
        <w:smartTag w:uri="urn:schemas:contacts" w:element="GivenName">
          <w:r w:rsidRPr="00E64016">
            <w:rPr>
              <w:rFonts w:ascii="Times New Roman" w:hAnsi="Times New Roman" w:cs="Times New Roman"/>
              <w:sz w:val="24"/>
              <w:szCs w:val="24"/>
            </w:rPr>
            <w:t>Archer</w:t>
          </w:r>
        </w:smartTag>
        <w:r w:rsidRPr="00E64016">
          <w:rPr>
            <w:rFonts w:ascii="Times New Roman" w:hAnsi="Times New Roman" w:cs="Times New Roman"/>
            <w:sz w:val="24"/>
            <w:szCs w:val="24"/>
          </w:rPr>
          <w:t xml:space="preserve"> </w:t>
        </w:r>
        <w:smartTag w:uri="urn:schemas:contacts" w:element="Sn">
          <w:r w:rsidRPr="00E64016">
            <w:rPr>
              <w:rFonts w:ascii="Times New Roman" w:hAnsi="Times New Roman" w:cs="Times New Roman"/>
              <w:sz w:val="24"/>
              <w:szCs w:val="24"/>
            </w:rPr>
            <w:t>S.</w:t>
          </w:r>
        </w:smartTag>
      </w:smartTag>
      <w:r w:rsidRPr="00E64016">
        <w:rPr>
          <w:rFonts w:ascii="Times New Roman" w:hAnsi="Times New Roman" w:cs="Times New Roman"/>
          <w:sz w:val="24"/>
          <w:szCs w:val="24"/>
        </w:rPr>
        <w:t xml:space="preserve"> (1995). Antischistosomal drugs: past, present…and future. </w:t>
      </w:r>
      <w:r w:rsidRPr="00E64016">
        <w:rPr>
          <w:rFonts w:ascii="Times New Roman" w:hAnsi="Times New Roman" w:cs="Times New Roman"/>
          <w:iCs/>
          <w:sz w:val="24"/>
          <w:szCs w:val="24"/>
        </w:rPr>
        <w:t>Pharmaceutical Therapeutics.</w:t>
      </w:r>
      <w:r w:rsidRPr="00E64016">
        <w:rPr>
          <w:rFonts w:ascii="Times New Roman" w:hAnsi="Times New Roman" w:cs="Times New Roman"/>
          <w:sz w:val="24"/>
          <w:szCs w:val="24"/>
        </w:rPr>
        <w:t xml:space="preserve"> </w:t>
      </w:r>
      <w:r w:rsidRPr="00E64016">
        <w:rPr>
          <w:rFonts w:ascii="Times New Roman" w:hAnsi="Times New Roman" w:cs="Times New Roman"/>
          <w:iCs/>
          <w:sz w:val="24"/>
          <w:szCs w:val="24"/>
        </w:rPr>
        <w:t>68</w:t>
      </w:r>
      <w:r w:rsidRPr="00E64016">
        <w:rPr>
          <w:rFonts w:ascii="Times New Roman" w:hAnsi="Times New Roman" w:cs="Times New Roman"/>
          <w:sz w:val="24"/>
          <w:szCs w:val="24"/>
        </w:rPr>
        <w:t xml:space="preserve">: 35-85. </w:t>
      </w:r>
    </w:p>
    <w:p w:rsidR="00E64016" w:rsidRPr="00E64016" w:rsidRDefault="00E64016" w:rsidP="00E64016">
      <w:pPr>
        <w:spacing w:line="480" w:lineRule="auto"/>
        <w:ind w:left="720" w:hanging="720"/>
        <w:jc w:val="both"/>
        <w:rPr>
          <w:rFonts w:ascii="Times New Roman" w:hAnsi="Times New Roman" w:cs="Times New Roman"/>
          <w:sz w:val="24"/>
          <w:szCs w:val="24"/>
        </w:rPr>
      </w:pPr>
      <w:smartTag w:uri="urn:schemas:contacts" w:element="Sn">
        <w:smartTag w:uri="urn:schemas-microsoft-com:office:smarttags" w:element="City">
          <w:smartTag w:uri="urn:schemas-microsoft-com:office:smarttags" w:element="place">
            <w:r w:rsidRPr="00E64016">
              <w:rPr>
                <w:rFonts w:ascii="Times New Roman" w:hAnsi="Times New Roman" w:cs="Times New Roman"/>
                <w:sz w:val="24"/>
                <w:szCs w:val="24"/>
              </w:rPr>
              <w:t>Davis</w:t>
            </w:r>
          </w:smartTag>
        </w:smartTag>
      </w:smartTag>
      <w:r w:rsidRPr="00E64016">
        <w:rPr>
          <w:rFonts w:ascii="Times New Roman" w:hAnsi="Times New Roman" w:cs="Times New Roman"/>
          <w:sz w:val="24"/>
          <w:szCs w:val="24"/>
        </w:rPr>
        <w:t xml:space="preserve"> A. (1996). Effect of CIBA 3244-Ba on </w:t>
      </w:r>
      <w:r w:rsidRPr="00E64016">
        <w:rPr>
          <w:rFonts w:ascii="Times New Roman" w:hAnsi="Times New Roman" w:cs="Times New Roman"/>
          <w:i/>
          <w:iCs/>
          <w:sz w:val="24"/>
          <w:szCs w:val="24"/>
        </w:rPr>
        <w:t>Schistosoma</w:t>
      </w:r>
      <w:r w:rsidRPr="00E64016">
        <w:rPr>
          <w:rFonts w:ascii="Times New Roman" w:hAnsi="Times New Roman" w:cs="Times New Roman"/>
          <w:sz w:val="24"/>
          <w:szCs w:val="24"/>
        </w:rPr>
        <w:t xml:space="preserve"> </w:t>
      </w:r>
      <w:r w:rsidRPr="00E64016">
        <w:rPr>
          <w:rFonts w:ascii="Times New Roman" w:hAnsi="Times New Roman" w:cs="Times New Roman"/>
          <w:i/>
          <w:iCs/>
          <w:sz w:val="24"/>
          <w:szCs w:val="24"/>
        </w:rPr>
        <w:t>haematobium</w:t>
      </w:r>
      <w:r w:rsidRPr="00E64016">
        <w:rPr>
          <w:rFonts w:ascii="Times New Roman" w:hAnsi="Times New Roman" w:cs="Times New Roman"/>
          <w:sz w:val="24"/>
          <w:szCs w:val="24"/>
        </w:rPr>
        <w:t xml:space="preserve">. </w:t>
      </w:r>
      <w:r w:rsidRPr="00E64016">
        <w:rPr>
          <w:rFonts w:ascii="Times New Roman" w:hAnsi="Times New Roman" w:cs="Times New Roman"/>
          <w:iCs/>
          <w:sz w:val="24"/>
          <w:szCs w:val="24"/>
        </w:rPr>
        <w:t>Acta</w:t>
      </w:r>
      <w:r w:rsidRPr="00E64016">
        <w:rPr>
          <w:rFonts w:ascii="Times New Roman" w:hAnsi="Times New Roman" w:cs="Times New Roman"/>
          <w:sz w:val="24"/>
          <w:szCs w:val="24"/>
        </w:rPr>
        <w:t xml:space="preserve"> </w:t>
      </w:r>
      <w:smartTag w:uri="urn:schemas-microsoft-com:office:smarttags" w:element="PersonName">
        <w:smartTag w:uri="urn:schemas:contacts" w:element="GivenName">
          <w:r w:rsidRPr="00E64016">
            <w:rPr>
              <w:rFonts w:ascii="Times New Roman" w:hAnsi="Times New Roman" w:cs="Times New Roman"/>
              <w:iCs/>
              <w:sz w:val="24"/>
              <w:szCs w:val="24"/>
            </w:rPr>
            <w:t>Tropica</w:t>
          </w:r>
        </w:smartTag>
        <w:r w:rsidRPr="00E64016">
          <w:rPr>
            <w:rFonts w:ascii="Times New Roman" w:hAnsi="Times New Roman" w:cs="Times New Roman"/>
            <w:sz w:val="24"/>
            <w:szCs w:val="24"/>
          </w:rPr>
          <w:t xml:space="preserve"> </w:t>
        </w:r>
        <w:smartTag w:uri="urn:schemas:contacts" w:element="Sn">
          <w:r w:rsidRPr="00E64016">
            <w:rPr>
              <w:rFonts w:ascii="Times New Roman" w:hAnsi="Times New Roman" w:cs="Times New Roman"/>
              <w:iCs/>
              <w:sz w:val="24"/>
              <w:szCs w:val="24"/>
            </w:rPr>
            <w:t>Supplementum</w:t>
          </w:r>
        </w:smartTag>
      </w:smartTag>
      <w:r w:rsidRPr="00E64016">
        <w:rPr>
          <w:rFonts w:ascii="Times New Roman" w:hAnsi="Times New Roman" w:cs="Times New Roman"/>
          <w:iCs/>
          <w:sz w:val="24"/>
          <w:szCs w:val="24"/>
        </w:rPr>
        <w:t>.</w:t>
      </w:r>
      <w:r w:rsidRPr="00E64016">
        <w:rPr>
          <w:rFonts w:ascii="Times New Roman" w:hAnsi="Times New Roman" w:cs="Times New Roman"/>
          <w:sz w:val="24"/>
          <w:szCs w:val="24"/>
        </w:rPr>
        <w:t xml:space="preserve"> </w:t>
      </w:r>
      <w:r w:rsidRPr="00E64016">
        <w:rPr>
          <w:rFonts w:ascii="Times New Roman" w:hAnsi="Times New Roman" w:cs="Times New Roman"/>
          <w:iCs/>
          <w:sz w:val="24"/>
          <w:szCs w:val="24"/>
        </w:rPr>
        <w:t>9</w:t>
      </w:r>
      <w:r w:rsidRPr="00E64016">
        <w:rPr>
          <w:rFonts w:ascii="Times New Roman" w:hAnsi="Times New Roman" w:cs="Times New Roman"/>
          <w:sz w:val="24"/>
          <w:szCs w:val="24"/>
        </w:rPr>
        <w:t xml:space="preserve">: 132-144. </w:t>
      </w:r>
    </w:p>
    <w:p w:rsidR="00E64016" w:rsidRPr="00E64016" w:rsidRDefault="00E64016" w:rsidP="00E64016">
      <w:pPr>
        <w:spacing w:line="480" w:lineRule="auto"/>
        <w:ind w:left="720" w:hanging="720"/>
        <w:jc w:val="both"/>
        <w:rPr>
          <w:rFonts w:ascii="Times New Roman" w:hAnsi="Times New Roman" w:cs="Times New Roman"/>
          <w:sz w:val="24"/>
          <w:szCs w:val="24"/>
        </w:rPr>
      </w:pPr>
      <w:smartTag w:uri="urn:schemas:contacts" w:element="Sn">
        <w:smartTag w:uri="urn:schemas-microsoft-com:office:smarttags" w:element="City">
          <w:smartTag w:uri="urn:schemas-microsoft-com:office:smarttags" w:element="place">
            <w:r w:rsidRPr="00E64016">
              <w:rPr>
                <w:rFonts w:ascii="Times New Roman" w:hAnsi="Times New Roman" w:cs="Times New Roman"/>
                <w:sz w:val="24"/>
                <w:szCs w:val="24"/>
              </w:rPr>
              <w:t>Davis</w:t>
            </w:r>
          </w:smartTag>
        </w:smartTag>
      </w:smartTag>
      <w:r w:rsidRPr="00E64016">
        <w:rPr>
          <w:rFonts w:ascii="Times New Roman" w:hAnsi="Times New Roman" w:cs="Times New Roman"/>
          <w:sz w:val="24"/>
          <w:szCs w:val="24"/>
        </w:rPr>
        <w:t xml:space="preserve"> A, Biles JE, Ulrich AM. (1979). Initial experience with praziquantel in the treatment of human infections due to </w:t>
      </w:r>
      <w:r w:rsidRPr="00E64016">
        <w:rPr>
          <w:rFonts w:ascii="Times New Roman" w:hAnsi="Times New Roman" w:cs="Times New Roman"/>
          <w:i/>
          <w:iCs/>
          <w:sz w:val="24"/>
          <w:szCs w:val="24"/>
        </w:rPr>
        <w:t>Schistosoma</w:t>
      </w:r>
      <w:r w:rsidRPr="00E64016">
        <w:rPr>
          <w:rFonts w:ascii="Times New Roman" w:hAnsi="Times New Roman" w:cs="Times New Roman"/>
          <w:sz w:val="24"/>
          <w:szCs w:val="24"/>
        </w:rPr>
        <w:t xml:space="preserve"> </w:t>
      </w:r>
      <w:r w:rsidRPr="00E64016">
        <w:rPr>
          <w:rFonts w:ascii="Times New Roman" w:hAnsi="Times New Roman" w:cs="Times New Roman"/>
          <w:i/>
          <w:iCs/>
          <w:sz w:val="24"/>
          <w:szCs w:val="24"/>
        </w:rPr>
        <w:t>haematobium</w:t>
      </w:r>
      <w:r w:rsidRPr="00E64016">
        <w:rPr>
          <w:rFonts w:ascii="Times New Roman" w:hAnsi="Times New Roman" w:cs="Times New Roman"/>
          <w:sz w:val="24"/>
          <w:szCs w:val="24"/>
        </w:rPr>
        <w:t xml:space="preserve">. </w:t>
      </w:r>
      <w:r w:rsidRPr="00E64016">
        <w:rPr>
          <w:rFonts w:ascii="Times New Roman" w:hAnsi="Times New Roman" w:cs="Times New Roman"/>
          <w:iCs/>
          <w:sz w:val="24"/>
          <w:szCs w:val="24"/>
        </w:rPr>
        <w:t>Bulletin</w:t>
      </w:r>
      <w:r w:rsidRPr="00E64016">
        <w:rPr>
          <w:rFonts w:ascii="Times New Roman" w:hAnsi="Times New Roman" w:cs="Times New Roman"/>
          <w:sz w:val="24"/>
          <w:szCs w:val="24"/>
        </w:rPr>
        <w:t xml:space="preserve"> </w:t>
      </w:r>
      <w:r w:rsidRPr="00E64016">
        <w:rPr>
          <w:rFonts w:ascii="Times New Roman" w:hAnsi="Times New Roman" w:cs="Times New Roman"/>
          <w:iCs/>
          <w:sz w:val="24"/>
          <w:szCs w:val="24"/>
        </w:rPr>
        <w:t>of</w:t>
      </w:r>
      <w:r w:rsidRPr="00E64016">
        <w:rPr>
          <w:rFonts w:ascii="Times New Roman" w:hAnsi="Times New Roman" w:cs="Times New Roman"/>
          <w:sz w:val="24"/>
          <w:szCs w:val="24"/>
        </w:rPr>
        <w:t xml:space="preserve"> </w:t>
      </w:r>
      <w:r w:rsidRPr="00E64016">
        <w:rPr>
          <w:rFonts w:ascii="Times New Roman" w:hAnsi="Times New Roman" w:cs="Times New Roman"/>
          <w:iCs/>
          <w:sz w:val="24"/>
          <w:szCs w:val="24"/>
        </w:rPr>
        <w:t>the</w:t>
      </w:r>
      <w:r w:rsidRPr="00E64016">
        <w:rPr>
          <w:rFonts w:ascii="Times New Roman" w:hAnsi="Times New Roman" w:cs="Times New Roman"/>
          <w:sz w:val="24"/>
          <w:szCs w:val="24"/>
        </w:rPr>
        <w:t xml:space="preserve"> </w:t>
      </w:r>
      <w:r w:rsidRPr="00E64016">
        <w:rPr>
          <w:rFonts w:ascii="Times New Roman" w:hAnsi="Times New Roman" w:cs="Times New Roman"/>
          <w:iCs/>
          <w:sz w:val="24"/>
          <w:szCs w:val="24"/>
        </w:rPr>
        <w:t>World</w:t>
      </w:r>
      <w:r w:rsidRPr="00E64016">
        <w:rPr>
          <w:rFonts w:ascii="Times New Roman" w:hAnsi="Times New Roman" w:cs="Times New Roman"/>
          <w:sz w:val="24"/>
          <w:szCs w:val="24"/>
        </w:rPr>
        <w:t xml:space="preserve"> </w:t>
      </w:r>
      <w:r w:rsidRPr="00E64016">
        <w:rPr>
          <w:rFonts w:ascii="Times New Roman" w:hAnsi="Times New Roman" w:cs="Times New Roman"/>
          <w:iCs/>
          <w:sz w:val="24"/>
          <w:szCs w:val="24"/>
        </w:rPr>
        <w:t>Health</w:t>
      </w:r>
      <w:r w:rsidRPr="00E64016">
        <w:rPr>
          <w:rFonts w:ascii="Times New Roman" w:hAnsi="Times New Roman" w:cs="Times New Roman"/>
          <w:sz w:val="24"/>
          <w:szCs w:val="24"/>
        </w:rPr>
        <w:t xml:space="preserve"> </w:t>
      </w:r>
      <w:r w:rsidRPr="00E64016">
        <w:rPr>
          <w:rFonts w:ascii="Times New Roman" w:hAnsi="Times New Roman" w:cs="Times New Roman"/>
          <w:iCs/>
          <w:sz w:val="24"/>
          <w:szCs w:val="24"/>
        </w:rPr>
        <w:t>Organization.</w:t>
      </w:r>
      <w:r w:rsidRPr="00E64016">
        <w:rPr>
          <w:rFonts w:ascii="Times New Roman" w:hAnsi="Times New Roman" w:cs="Times New Roman"/>
          <w:sz w:val="24"/>
          <w:szCs w:val="24"/>
        </w:rPr>
        <w:t xml:space="preserve"> </w:t>
      </w:r>
      <w:r w:rsidRPr="00E64016">
        <w:rPr>
          <w:rFonts w:ascii="Times New Roman" w:hAnsi="Times New Roman" w:cs="Times New Roman"/>
          <w:iCs/>
          <w:sz w:val="24"/>
          <w:szCs w:val="24"/>
        </w:rPr>
        <w:t>57</w:t>
      </w:r>
      <w:r w:rsidRPr="00E64016">
        <w:rPr>
          <w:rFonts w:ascii="Times New Roman" w:hAnsi="Times New Roman" w:cs="Times New Roman"/>
          <w:sz w:val="24"/>
          <w:szCs w:val="24"/>
        </w:rPr>
        <w:t xml:space="preserve">: 773-779. </w:t>
      </w:r>
    </w:p>
    <w:p w:rsidR="00E64016" w:rsidRPr="00E64016" w:rsidRDefault="00E64016" w:rsidP="00E64016">
      <w:pPr>
        <w:spacing w:line="480" w:lineRule="auto"/>
        <w:ind w:left="720" w:hanging="720"/>
        <w:jc w:val="both"/>
        <w:rPr>
          <w:rFonts w:ascii="Times New Roman" w:hAnsi="Times New Roman" w:cs="Times New Roman"/>
          <w:sz w:val="24"/>
          <w:szCs w:val="24"/>
        </w:rPr>
      </w:pPr>
      <w:r w:rsidRPr="00E64016">
        <w:rPr>
          <w:rFonts w:ascii="Times New Roman" w:hAnsi="Times New Roman" w:cs="Times New Roman"/>
          <w:sz w:val="24"/>
          <w:szCs w:val="24"/>
        </w:rPr>
        <w:t xml:space="preserve">Fallon PG, </w:t>
      </w:r>
      <w:smartTag w:uri="urn:schemas-microsoft-com:office:smarttags" w:element="PersonName">
        <w:smartTag w:uri="urn:schemas:contacts" w:element="GivenName">
          <w:r w:rsidRPr="00E64016">
            <w:rPr>
              <w:rFonts w:ascii="Times New Roman" w:hAnsi="Times New Roman" w:cs="Times New Roman"/>
              <w:sz w:val="24"/>
              <w:szCs w:val="24"/>
            </w:rPr>
            <w:t>Doenhoff</w:t>
          </w:r>
        </w:smartTag>
        <w:r w:rsidRPr="00E64016">
          <w:rPr>
            <w:rFonts w:ascii="Times New Roman" w:hAnsi="Times New Roman" w:cs="Times New Roman"/>
            <w:sz w:val="24"/>
            <w:szCs w:val="24"/>
          </w:rPr>
          <w:t xml:space="preserve"> </w:t>
        </w:r>
        <w:smartTag w:uri="urn:schemas:contacts" w:element="Sn">
          <w:r w:rsidRPr="00E64016">
            <w:rPr>
              <w:rFonts w:ascii="Times New Roman" w:hAnsi="Times New Roman" w:cs="Times New Roman"/>
              <w:sz w:val="24"/>
              <w:szCs w:val="24"/>
            </w:rPr>
            <w:t>S.</w:t>
          </w:r>
        </w:smartTag>
      </w:smartTag>
      <w:r w:rsidRPr="00E64016">
        <w:rPr>
          <w:rFonts w:ascii="Times New Roman" w:hAnsi="Times New Roman" w:cs="Times New Roman"/>
          <w:sz w:val="24"/>
          <w:szCs w:val="24"/>
        </w:rPr>
        <w:t xml:space="preserve"> (1994). Drug resistant schistosomiasis: resistance to praziquantel and oxamniquine induced in </w:t>
      </w:r>
      <w:r w:rsidRPr="00E64016">
        <w:rPr>
          <w:rFonts w:ascii="Times New Roman" w:hAnsi="Times New Roman" w:cs="Times New Roman"/>
          <w:i/>
          <w:sz w:val="24"/>
          <w:szCs w:val="24"/>
        </w:rPr>
        <w:t>Schistosoma</w:t>
      </w:r>
      <w:r w:rsidRPr="00E64016">
        <w:rPr>
          <w:rFonts w:ascii="Times New Roman" w:hAnsi="Times New Roman" w:cs="Times New Roman"/>
          <w:sz w:val="24"/>
          <w:szCs w:val="24"/>
        </w:rPr>
        <w:t xml:space="preserve"> </w:t>
      </w:r>
      <w:r w:rsidRPr="00E64016">
        <w:rPr>
          <w:rFonts w:ascii="Times New Roman" w:hAnsi="Times New Roman" w:cs="Times New Roman"/>
          <w:i/>
          <w:sz w:val="24"/>
          <w:szCs w:val="24"/>
        </w:rPr>
        <w:t>mansoni</w:t>
      </w:r>
      <w:r w:rsidRPr="00E64016">
        <w:rPr>
          <w:rFonts w:ascii="Times New Roman" w:hAnsi="Times New Roman" w:cs="Times New Roman"/>
          <w:sz w:val="24"/>
          <w:szCs w:val="24"/>
        </w:rPr>
        <w:t xml:space="preserve"> in mice is drug specific. American Journal of Tropical Medicine and Hygiene. 5: 83-88.</w:t>
      </w:r>
    </w:p>
    <w:p w:rsidR="00E64016" w:rsidRPr="00E64016" w:rsidRDefault="00E64016" w:rsidP="00E64016">
      <w:pPr>
        <w:spacing w:line="480" w:lineRule="auto"/>
        <w:ind w:left="720" w:hanging="720"/>
        <w:jc w:val="both"/>
        <w:rPr>
          <w:rFonts w:ascii="Times New Roman" w:hAnsi="Times New Roman" w:cs="Times New Roman"/>
          <w:sz w:val="24"/>
          <w:szCs w:val="24"/>
        </w:rPr>
      </w:pPr>
      <w:r w:rsidRPr="00E64016">
        <w:rPr>
          <w:rFonts w:ascii="Times New Roman" w:hAnsi="Times New Roman" w:cs="Times New Roman"/>
          <w:sz w:val="24"/>
          <w:szCs w:val="24"/>
        </w:rPr>
        <w:t xml:space="preserve">Fallon PG, Sturrock RF, </w:t>
      </w:r>
      <w:smartTag w:uri="urn:schemas-microsoft-com:office:smarttags" w:element="PersonName">
        <w:smartTag w:uri="urn:schemas:contacts" w:element="GivenName">
          <w:r w:rsidRPr="00E64016">
            <w:rPr>
              <w:rFonts w:ascii="Times New Roman" w:hAnsi="Times New Roman" w:cs="Times New Roman"/>
              <w:sz w:val="24"/>
              <w:szCs w:val="24"/>
            </w:rPr>
            <w:t>Capron</w:t>
          </w:r>
        </w:smartTag>
        <w:r w:rsidRPr="00E64016">
          <w:rPr>
            <w:rFonts w:ascii="Times New Roman" w:hAnsi="Times New Roman" w:cs="Times New Roman"/>
            <w:sz w:val="24"/>
            <w:szCs w:val="24"/>
          </w:rPr>
          <w:t xml:space="preserve"> </w:t>
        </w:r>
        <w:smartTag w:uri="urn:schemas:contacts" w:element="Sn">
          <w:r w:rsidRPr="00E64016">
            <w:rPr>
              <w:rFonts w:ascii="Times New Roman" w:hAnsi="Times New Roman" w:cs="Times New Roman"/>
              <w:sz w:val="24"/>
              <w:szCs w:val="24"/>
            </w:rPr>
            <w:t>A</w:t>
          </w:r>
        </w:smartTag>
      </w:smartTag>
      <w:r w:rsidRPr="00E64016">
        <w:rPr>
          <w:rFonts w:ascii="Times New Roman" w:hAnsi="Times New Roman" w:cs="Times New Roman"/>
          <w:sz w:val="24"/>
          <w:szCs w:val="24"/>
        </w:rPr>
        <w:t xml:space="preserve">, Niang M, Doenhoff MJ. (1995). Short report. Diminished susceptibility to praziquantel in a </w:t>
      </w:r>
      <w:smartTag w:uri="urn:schemas-microsoft-com:office:smarttags" w:element="country-region">
        <w:smartTag w:uri="urn:schemas-microsoft-com:office:smarttags" w:element="place">
          <w:r w:rsidRPr="00E64016">
            <w:rPr>
              <w:rFonts w:ascii="Times New Roman" w:hAnsi="Times New Roman" w:cs="Times New Roman"/>
              <w:sz w:val="24"/>
              <w:szCs w:val="24"/>
            </w:rPr>
            <w:t>Senegal</w:t>
          </w:r>
        </w:smartTag>
      </w:smartTag>
      <w:r w:rsidRPr="00E64016">
        <w:rPr>
          <w:rFonts w:ascii="Times New Roman" w:hAnsi="Times New Roman" w:cs="Times New Roman"/>
          <w:sz w:val="24"/>
          <w:szCs w:val="24"/>
        </w:rPr>
        <w:t xml:space="preserve"> isolate of </w:t>
      </w:r>
      <w:r w:rsidRPr="00E64016">
        <w:rPr>
          <w:rFonts w:ascii="Times New Roman" w:hAnsi="Times New Roman" w:cs="Times New Roman"/>
          <w:i/>
          <w:sz w:val="24"/>
          <w:szCs w:val="24"/>
        </w:rPr>
        <w:t>Schistosoma mansoni</w:t>
      </w:r>
      <w:r w:rsidRPr="00E64016">
        <w:rPr>
          <w:rFonts w:ascii="Times New Roman" w:hAnsi="Times New Roman" w:cs="Times New Roman"/>
          <w:sz w:val="24"/>
          <w:szCs w:val="24"/>
        </w:rPr>
        <w:t>. American Journal of Tropical Medicine and Hygiene, 53 (1): 61-62.</w:t>
      </w:r>
    </w:p>
    <w:p w:rsidR="00E64016" w:rsidRPr="00E64016" w:rsidRDefault="00E64016" w:rsidP="00E64016">
      <w:pPr>
        <w:spacing w:line="480" w:lineRule="auto"/>
        <w:ind w:left="720" w:hanging="720"/>
        <w:jc w:val="both"/>
        <w:rPr>
          <w:rFonts w:ascii="Times New Roman" w:hAnsi="Times New Roman" w:cs="Times New Roman"/>
          <w:sz w:val="24"/>
          <w:szCs w:val="24"/>
        </w:rPr>
      </w:pPr>
      <w:r w:rsidRPr="00E64016">
        <w:rPr>
          <w:rFonts w:ascii="Times New Roman" w:hAnsi="Times New Roman" w:cs="Times New Roman"/>
          <w:sz w:val="24"/>
          <w:szCs w:val="24"/>
        </w:rPr>
        <w:t xml:space="preserve">Fallon PG, Tao LF, Ismail MM, </w:t>
      </w:r>
      <w:smartTag w:uri="urn:schemas-microsoft-com:office:smarttags" w:element="PersonName">
        <w:smartTag w:uri="urn:schemas:contacts" w:element="GivenName">
          <w:r w:rsidRPr="00E64016">
            <w:rPr>
              <w:rFonts w:ascii="Times New Roman" w:hAnsi="Times New Roman" w:cs="Times New Roman"/>
              <w:sz w:val="24"/>
              <w:szCs w:val="24"/>
            </w:rPr>
            <w:t>Bennett</w:t>
          </w:r>
        </w:smartTag>
        <w:r w:rsidRPr="00E64016">
          <w:rPr>
            <w:rFonts w:ascii="Times New Roman" w:hAnsi="Times New Roman" w:cs="Times New Roman"/>
            <w:sz w:val="24"/>
            <w:szCs w:val="24"/>
          </w:rPr>
          <w:t xml:space="preserve"> </w:t>
        </w:r>
        <w:smartTag w:uri="urn:schemas:contacts" w:element="middlename">
          <w:r w:rsidRPr="00E64016">
            <w:rPr>
              <w:rFonts w:ascii="Times New Roman" w:hAnsi="Times New Roman" w:cs="Times New Roman"/>
              <w:sz w:val="24"/>
              <w:szCs w:val="24"/>
            </w:rPr>
            <w:t>JL.</w:t>
          </w:r>
        </w:smartTag>
      </w:smartTag>
      <w:r w:rsidRPr="00E64016">
        <w:rPr>
          <w:rFonts w:ascii="Times New Roman" w:hAnsi="Times New Roman" w:cs="Times New Roman"/>
          <w:sz w:val="24"/>
          <w:szCs w:val="24"/>
        </w:rPr>
        <w:t xml:space="preserve"> (1996). Schistosome resistance to praziquantel: fact or artifact? Parasitology Today. 12: 316-320.</w:t>
      </w:r>
    </w:p>
    <w:p w:rsidR="00E64016" w:rsidRPr="00E64016" w:rsidRDefault="00E64016" w:rsidP="00E64016">
      <w:pPr>
        <w:spacing w:line="480" w:lineRule="auto"/>
        <w:ind w:left="720" w:hanging="720"/>
        <w:jc w:val="both"/>
        <w:rPr>
          <w:rFonts w:ascii="Times New Roman" w:hAnsi="Times New Roman" w:cs="Times New Roman"/>
          <w:sz w:val="24"/>
          <w:szCs w:val="24"/>
        </w:rPr>
      </w:pPr>
      <w:r w:rsidRPr="00E64016">
        <w:rPr>
          <w:rFonts w:ascii="Times New Roman" w:hAnsi="Times New Roman" w:cs="Times New Roman"/>
          <w:sz w:val="24"/>
          <w:szCs w:val="24"/>
        </w:rPr>
        <w:lastRenderedPageBreak/>
        <w:t xml:space="preserve">Federal Ministry of Health (1999). Recommendations for Schistosomiasis Control Activities in </w:t>
      </w:r>
      <w:smartTag w:uri="urn:schemas-microsoft-com:office:smarttags" w:element="place">
        <w:smartTag w:uri="urn:schemas-microsoft-com:office:smarttags" w:element="country-region">
          <w:r w:rsidRPr="00E64016">
            <w:rPr>
              <w:rFonts w:ascii="Times New Roman" w:hAnsi="Times New Roman" w:cs="Times New Roman"/>
              <w:sz w:val="24"/>
              <w:szCs w:val="24"/>
            </w:rPr>
            <w:t>Nigeria</w:t>
          </w:r>
        </w:smartTag>
      </w:smartTag>
      <w:r w:rsidRPr="00E64016">
        <w:rPr>
          <w:rFonts w:ascii="Times New Roman" w:hAnsi="Times New Roman" w:cs="Times New Roman"/>
          <w:sz w:val="24"/>
          <w:szCs w:val="24"/>
        </w:rPr>
        <w:t xml:space="preserve">: Pilot Projects For Schistosomiasis Control. In: “Schisto News”. A publication of the National Schistosomiasis Control Programme, Federal Ministry of Health, </w:t>
      </w:r>
      <w:smartTag w:uri="urn:schemas-microsoft-com:office:smarttags" w:element="country-region">
        <w:smartTag w:uri="urn:schemas-microsoft-com:office:smarttags" w:element="place">
          <w:r w:rsidRPr="00E64016">
            <w:rPr>
              <w:rFonts w:ascii="Times New Roman" w:hAnsi="Times New Roman" w:cs="Times New Roman"/>
              <w:sz w:val="24"/>
              <w:szCs w:val="24"/>
            </w:rPr>
            <w:t>Nigeria</w:t>
          </w:r>
        </w:smartTag>
      </w:smartTag>
      <w:r w:rsidRPr="00E64016">
        <w:rPr>
          <w:rFonts w:ascii="Times New Roman" w:hAnsi="Times New Roman" w:cs="Times New Roman"/>
          <w:sz w:val="24"/>
          <w:szCs w:val="24"/>
        </w:rPr>
        <w:t>. 3 (1): 1-4.</w:t>
      </w:r>
    </w:p>
    <w:p w:rsidR="00E64016" w:rsidRPr="00E64016" w:rsidRDefault="00E64016" w:rsidP="00E64016">
      <w:pPr>
        <w:spacing w:line="480" w:lineRule="auto"/>
        <w:ind w:left="720" w:hanging="720"/>
        <w:jc w:val="both"/>
        <w:rPr>
          <w:rFonts w:ascii="Times New Roman" w:hAnsi="Times New Roman" w:cs="Times New Roman"/>
          <w:sz w:val="24"/>
          <w:szCs w:val="24"/>
        </w:rPr>
      </w:pPr>
      <w:r w:rsidRPr="00E64016">
        <w:rPr>
          <w:rFonts w:ascii="Times New Roman" w:hAnsi="Times New Roman" w:cs="Times New Roman"/>
          <w:sz w:val="24"/>
          <w:szCs w:val="24"/>
        </w:rPr>
        <w:t xml:space="preserve">Ismail M, Botros S, Metwally A, William S, Farghally A, Tao LF, Day TA, Benneth JL. (1999). Resistance to praziquantel: direct evidence from </w:t>
      </w:r>
      <w:r w:rsidRPr="00E64016">
        <w:rPr>
          <w:rFonts w:ascii="Times New Roman" w:hAnsi="Times New Roman" w:cs="Times New Roman"/>
          <w:i/>
          <w:sz w:val="24"/>
          <w:szCs w:val="24"/>
        </w:rPr>
        <w:t>Schistosoma mansoni</w:t>
      </w:r>
      <w:r w:rsidRPr="00E64016">
        <w:rPr>
          <w:rFonts w:ascii="Times New Roman" w:hAnsi="Times New Roman" w:cs="Times New Roman"/>
          <w:sz w:val="24"/>
          <w:szCs w:val="24"/>
        </w:rPr>
        <w:t xml:space="preserve"> isolated from Egyptian villagers. American Journal of Tropical Medicine and Hygiene, 60(6): 932-935.</w:t>
      </w:r>
    </w:p>
    <w:p w:rsidR="00E64016" w:rsidRPr="00E64016" w:rsidRDefault="00E64016" w:rsidP="00E64016">
      <w:pPr>
        <w:spacing w:line="480" w:lineRule="auto"/>
        <w:ind w:left="720" w:hanging="720"/>
        <w:jc w:val="both"/>
        <w:rPr>
          <w:rFonts w:ascii="Times New Roman" w:hAnsi="Times New Roman" w:cs="Times New Roman"/>
          <w:sz w:val="24"/>
          <w:szCs w:val="24"/>
        </w:rPr>
      </w:pPr>
      <w:smartTag w:uri="urn:schemas:contacts" w:element="Sn">
        <w:r w:rsidRPr="00E64016">
          <w:rPr>
            <w:rFonts w:ascii="Times New Roman" w:hAnsi="Times New Roman" w:cs="Times New Roman"/>
            <w:sz w:val="24"/>
            <w:szCs w:val="24"/>
          </w:rPr>
          <w:t>Katz</w:t>
        </w:r>
      </w:smartTag>
      <w:r w:rsidRPr="00E64016">
        <w:rPr>
          <w:rFonts w:ascii="Times New Roman" w:hAnsi="Times New Roman" w:cs="Times New Roman"/>
          <w:sz w:val="24"/>
          <w:szCs w:val="24"/>
        </w:rPr>
        <w:t xml:space="preserve"> N, Rocha RS, </w:t>
      </w:r>
      <w:smartTag w:uri="urn:schemas:contacts" w:element="Sn">
        <w:r w:rsidRPr="00E64016">
          <w:rPr>
            <w:rFonts w:ascii="Times New Roman" w:hAnsi="Times New Roman" w:cs="Times New Roman"/>
            <w:sz w:val="24"/>
            <w:szCs w:val="24"/>
          </w:rPr>
          <w:t>De Souza</w:t>
        </w:r>
      </w:smartTag>
      <w:r w:rsidRPr="00E64016">
        <w:rPr>
          <w:rFonts w:ascii="Times New Roman" w:hAnsi="Times New Roman" w:cs="Times New Roman"/>
          <w:sz w:val="24"/>
          <w:szCs w:val="24"/>
        </w:rPr>
        <w:t xml:space="preserve"> CP, Filho PC, </w:t>
      </w:r>
      <w:smartTag w:uri="urn:schemas:contacts" w:element="GivenName">
        <w:r w:rsidRPr="00E64016">
          <w:rPr>
            <w:rFonts w:ascii="Times New Roman" w:hAnsi="Times New Roman" w:cs="Times New Roman"/>
            <w:sz w:val="24"/>
            <w:szCs w:val="24"/>
          </w:rPr>
          <w:t>Bruce</w:t>
        </w:r>
      </w:smartTag>
      <w:r w:rsidRPr="00E64016">
        <w:rPr>
          <w:rFonts w:ascii="Times New Roman" w:hAnsi="Times New Roman" w:cs="Times New Roman"/>
          <w:sz w:val="24"/>
          <w:szCs w:val="24"/>
        </w:rPr>
        <w:t xml:space="preserve"> JL, </w:t>
      </w:r>
      <w:smartTag w:uri="urn:schemas:contacts" w:element="Sn">
        <w:r w:rsidRPr="00E64016">
          <w:rPr>
            <w:rFonts w:ascii="Times New Roman" w:hAnsi="Times New Roman" w:cs="Times New Roman"/>
            <w:sz w:val="24"/>
            <w:szCs w:val="24"/>
          </w:rPr>
          <w:t>Coles</w:t>
        </w:r>
      </w:smartTag>
      <w:r w:rsidRPr="00E64016">
        <w:rPr>
          <w:rFonts w:ascii="Times New Roman" w:hAnsi="Times New Roman" w:cs="Times New Roman"/>
          <w:sz w:val="24"/>
          <w:szCs w:val="24"/>
        </w:rPr>
        <w:t xml:space="preserve"> GC, </w:t>
      </w:r>
      <w:smartTag w:uri="urn:schemas-microsoft-com:office:smarttags" w:element="PersonName">
        <w:smartTag w:uri="urn:schemas:contacts" w:element="GivenName">
          <w:r w:rsidRPr="00E64016">
            <w:rPr>
              <w:rFonts w:ascii="Times New Roman" w:hAnsi="Times New Roman" w:cs="Times New Roman"/>
              <w:sz w:val="24"/>
              <w:szCs w:val="24"/>
            </w:rPr>
            <w:t>Kinoti</w:t>
          </w:r>
        </w:smartTag>
        <w:r w:rsidRPr="00E64016">
          <w:rPr>
            <w:rFonts w:ascii="Times New Roman" w:hAnsi="Times New Roman" w:cs="Times New Roman"/>
            <w:sz w:val="24"/>
            <w:szCs w:val="24"/>
          </w:rPr>
          <w:t xml:space="preserve"> </w:t>
        </w:r>
        <w:smartTag w:uri="urn:schemas:contacts" w:element="middlename">
          <w:r w:rsidRPr="00E64016">
            <w:rPr>
              <w:rFonts w:ascii="Times New Roman" w:hAnsi="Times New Roman" w:cs="Times New Roman"/>
              <w:sz w:val="24"/>
              <w:szCs w:val="24"/>
            </w:rPr>
            <w:t>GK.</w:t>
          </w:r>
        </w:smartTag>
      </w:smartTag>
      <w:r w:rsidRPr="00E64016">
        <w:rPr>
          <w:rFonts w:ascii="Times New Roman" w:hAnsi="Times New Roman" w:cs="Times New Roman"/>
          <w:sz w:val="24"/>
          <w:szCs w:val="24"/>
        </w:rPr>
        <w:t xml:space="preserve"> (1991). Efficacy of alternating therapy with oxamniquine and praziquantel to treat </w:t>
      </w:r>
      <w:r w:rsidRPr="00E64016">
        <w:rPr>
          <w:rFonts w:ascii="Times New Roman" w:hAnsi="Times New Roman" w:cs="Times New Roman"/>
          <w:i/>
          <w:sz w:val="24"/>
          <w:szCs w:val="24"/>
        </w:rPr>
        <w:t>Schistosoma mansoni</w:t>
      </w:r>
      <w:r w:rsidRPr="00E64016">
        <w:rPr>
          <w:rFonts w:ascii="Times New Roman" w:hAnsi="Times New Roman" w:cs="Times New Roman"/>
          <w:sz w:val="24"/>
          <w:szCs w:val="24"/>
        </w:rPr>
        <w:t xml:space="preserve"> in children following failure of first treatment. American Journal of Tropical Medicine and Hygiene, 44(5): 509-512.</w:t>
      </w:r>
    </w:p>
    <w:p w:rsidR="00E64016" w:rsidRPr="00E64016" w:rsidRDefault="00E64016" w:rsidP="00E64016">
      <w:pPr>
        <w:pStyle w:val="Default"/>
        <w:spacing w:line="480" w:lineRule="auto"/>
        <w:ind w:left="720" w:hanging="720"/>
        <w:jc w:val="both"/>
        <w:rPr>
          <w:rFonts w:ascii="Times New Roman" w:hAnsi="Times New Roman" w:cs="Times New Roman"/>
          <w:b/>
        </w:rPr>
      </w:pPr>
      <w:r w:rsidRPr="00E64016">
        <w:rPr>
          <w:rFonts w:ascii="Times New Roman" w:hAnsi="Times New Roman" w:cs="Times New Roman"/>
        </w:rPr>
        <w:t xml:space="preserve">Kokaliaris </w:t>
      </w:r>
      <w:r w:rsidRPr="00E64016">
        <w:rPr>
          <w:rFonts w:ascii="Times New Roman" w:hAnsi="Times New Roman" w:cs="Times New Roman"/>
          <w:iCs/>
        </w:rPr>
        <w:t xml:space="preserve">C, Amadou G, Matuska M, Bronzan RN, Colley DG, Dorkenoo AM, Ekpo UF </w:t>
      </w:r>
      <w:r w:rsidRPr="00E64016">
        <w:rPr>
          <w:rFonts w:ascii="Times New Roman" w:hAnsi="Times New Roman" w:cs="Times New Roman"/>
        </w:rPr>
        <w:t xml:space="preserve">et al. (2022). </w:t>
      </w:r>
      <w:r w:rsidRPr="00E64016">
        <w:rPr>
          <w:rFonts w:ascii="Times New Roman" w:hAnsi="Times New Roman" w:cs="Times New Roman"/>
          <w:bCs/>
        </w:rPr>
        <w:t xml:space="preserve">Effect of preventive chemotherapy with praziquantel on schistosomiasis among school-aged children in sub-Saharan </w:t>
      </w:r>
      <w:smartTag w:uri="urn:schemas-microsoft-com:office:smarttags" w:element="place">
        <w:r w:rsidRPr="00E64016">
          <w:rPr>
            <w:rFonts w:ascii="Times New Roman" w:hAnsi="Times New Roman" w:cs="Times New Roman"/>
            <w:bCs/>
          </w:rPr>
          <w:t>Africa</w:t>
        </w:r>
      </w:smartTag>
      <w:r w:rsidRPr="00E64016">
        <w:rPr>
          <w:rFonts w:ascii="Times New Roman" w:hAnsi="Times New Roman" w:cs="Times New Roman"/>
          <w:bCs/>
        </w:rPr>
        <w:t xml:space="preserve">: a spatiotemporal modelling study. </w:t>
      </w:r>
      <w:r w:rsidRPr="00E64016">
        <w:rPr>
          <w:rStyle w:val="A5"/>
          <w:rFonts w:ascii="Times New Roman" w:hAnsi="Times New Roman" w:cs="Times New Roman"/>
          <w:b w:val="0"/>
          <w:iCs/>
          <w:sz w:val="24"/>
          <w:szCs w:val="24"/>
        </w:rPr>
        <w:t>Lancet Infectious Diseases.</w:t>
      </w:r>
      <w:r w:rsidRPr="00E64016">
        <w:rPr>
          <w:rStyle w:val="A5"/>
          <w:rFonts w:ascii="Times New Roman" w:hAnsi="Times New Roman" w:cs="Times New Roman"/>
          <w:b w:val="0"/>
          <w:sz w:val="24"/>
          <w:szCs w:val="24"/>
        </w:rPr>
        <w:t xml:space="preserve"> 22: 136-49.</w:t>
      </w:r>
    </w:p>
    <w:p w:rsidR="00E64016" w:rsidRPr="00E64016" w:rsidRDefault="00E64016" w:rsidP="00E64016">
      <w:pPr>
        <w:spacing w:line="480" w:lineRule="auto"/>
        <w:ind w:left="720" w:hanging="720"/>
        <w:jc w:val="both"/>
        <w:rPr>
          <w:rFonts w:ascii="Times New Roman" w:hAnsi="Times New Roman" w:cs="Times New Roman"/>
          <w:sz w:val="24"/>
          <w:szCs w:val="24"/>
        </w:rPr>
      </w:pPr>
      <w:r w:rsidRPr="00E64016">
        <w:rPr>
          <w:rFonts w:ascii="Times New Roman" w:hAnsi="Times New Roman" w:cs="Times New Roman"/>
          <w:sz w:val="24"/>
          <w:szCs w:val="24"/>
        </w:rPr>
        <w:t xml:space="preserve">Mafe MA, </w:t>
      </w:r>
      <w:smartTag w:uri="urn:schemas-microsoft-com:office:smarttags" w:element="PersonName">
        <w:smartTag w:uri="urn:schemas:contacts" w:element="GivenName">
          <w:r w:rsidRPr="00E64016">
            <w:rPr>
              <w:rFonts w:ascii="Times New Roman" w:hAnsi="Times New Roman" w:cs="Times New Roman"/>
              <w:sz w:val="24"/>
              <w:szCs w:val="24"/>
            </w:rPr>
            <w:t>Olawuyi</w:t>
          </w:r>
        </w:smartTag>
        <w:r w:rsidRPr="00E64016">
          <w:rPr>
            <w:rFonts w:ascii="Times New Roman" w:hAnsi="Times New Roman" w:cs="Times New Roman"/>
            <w:sz w:val="24"/>
            <w:szCs w:val="24"/>
          </w:rPr>
          <w:t xml:space="preserve"> </w:t>
        </w:r>
        <w:smartTag w:uri="urn:schemas:contacts" w:element="Sn">
          <w:r w:rsidRPr="00E64016">
            <w:rPr>
              <w:rFonts w:ascii="Times New Roman" w:hAnsi="Times New Roman" w:cs="Times New Roman"/>
              <w:sz w:val="24"/>
              <w:szCs w:val="24"/>
            </w:rPr>
            <w:t>B.</w:t>
          </w:r>
        </w:smartTag>
      </w:smartTag>
      <w:r w:rsidRPr="00E64016">
        <w:rPr>
          <w:rFonts w:ascii="Times New Roman" w:hAnsi="Times New Roman" w:cs="Times New Roman"/>
          <w:sz w:val="24"/>
          <w:szCs w:val="24"/>
        </w:rPr>
        <w:t xml:space="preserve"> (1998). Schistosomiasis in school children of the Kainji Lake Area. The</w:t>
      </w:r>
      <w:r w:rsidRPr="00E64016">
        <w:rPr>
          <w:rFonts w:ascii="Times New Roman" w:hAnsi="Times New Roman" w:cs="Times New Roman"/>
          <w:i/>
          <w:sz w:val="24"/>
          <w:szCs w:val="24"/>
        </w:rPr>
        <w:t xml:space="preserve"> </w:t>
      </w:r>
      <w:r w:rsidRPr="00E64016">
        <w:rPr>
          <w:rFonts w:ascii="Times New Roman" w:hAnsi="Times New Roman" w:cs="Times New Roman"/>
          <w:sz w:val="24"/>
          <w:szCs w:val="24"/>
        </w:rPr>
        <w:t>Nigerian Journal of Medical Research. 2</w:t>
      </w:r>
      <w:r w:rsidRPr="00E64016">
        <w:rPr>
          <w:rFonts w:ascii="Times New Roman" w:hAnsi="Times New Roman" w:cs="Times New Roman"/>
          <w:i/>
          <w:sz w:val="24"/>
          <w:szCs w:val="24"/>
        </w:rPr>
        <w:t xml:space="preserve"> </w:t>
      </w:r>
      <w:r w:rsidRPr="00E64016">
        <w:rPr>
          <w:rFonts w:ascii="Times New Roman" w:hAnsi="Times New Roman" w:cs="Times New Roman"/>
          <w:sz w:val="24"/>
          <w:szCs w:val="24"/>
        </w:rPr>
        <w:t>(1and 2): 7-10.</w:t>
      </w:r>
    </w:p>
    <w:p w:rsidR="00E64016" w:rsidRPr="00E64016" w:rsidRDefault="00E64016" w:rsidP="00E64016">
      <w:pPr>
        <w:spacing w:line="480" w:lineRule="auto"/>
        <w:ind w:left="720" w:hanging="720"/>
        <w:jc w:val="both"/>
        <w:rPr>
          <w:rFonts w:ascii="Times New Roman" w:hAnsi="Times New Roman" w:cs="Times New Roman"/>
          <w:bCs/>
          <w:sz w:val="24"/>
          <w:szCs w:val="24"/>
        </w:rPr>
      </w:pPr>
      <w:smartTag w:uri="urn:schemas:contacts" w:element="GivenName">
        <w:r w:rsidRPr="00E64016">
          <w:rPr>
            <w:rFonts w:ascii="Times New Roman" w:hAnsi="Times New Roman" w:cs="Times New Roman"/>
            <w:sz w:val="24"/>
            <w:szCs w:val="24"/>
          </w:rPr>
          <w:t>Muthoni</w:t>
        </w:r>
      </w:smartTag>
      <w:r w:rsidRPr="00E64016">
        <w:rPr>
          <w:rFonts w:ascii="Times New Roman" w:hAnsi="Times New Roman" w:cs="Times New Roman"/>
          <w:sz w:val="24"/>
          <w:szCs w:val="24"/>
        </w:rPr>
        <w:t xml:space="preserve"> </w:t>
      </w:r>
      <w:smartTag w:uri="urn:schemas:contacts" w:element="Sn">
        <w:r w:rsidRPr="00E64016">
          <w:rPr>
            <w:rFonts w:ascii="Times New Roman" w:hAnsi="Times New Roman" w:cs="Times New Roman"/>
            <w:bCs/>
            <w:sz w:val="24"/>
            <w:szCs w:val="24"/>
          </w:rPr>
          <w:t>EK</w:t>
        </w:r>
      </w:smartTag>
      <w:r w:rsidRPr="00E64016">
        <w:rPr>
          <w:rFonts w:ascii="Times New Roman" w:hAnsi="Times New Roman" w:cs="Times New Roman"/>
          <w:bCs/>
          <w:sz w:val="24"/>
          <w:szCs w:val="24"/>
        </w:rPr>
        <w:t xml:space="preserve">, Kigondu EM, </w:t>
      </w:r>
      <w:smartTag w:uri="urn:schemas:contacts" w:element="GivenName">
        <w:r w:rsidRPr="00E64016">
          <w:rPr>
            <w:rFonts w:ascii="Times New Roman" w:hAnsi="Times New Roman" w:cs="Times New Roman"/>
            <w:bCs/>
            <w:sz w:val="24"/>
            <w:szCs w:val="24"/>
          </w:rPr>
          <w:t>Kiboi</w:t>
        </w:r>
      </w:smartTag>
      <w:r w:rsidRPr="00E64016">
        <w:rPr>
          <w:rFonts w:ascii="Times New Roman" w:hAnsi="Times New Roman" w:cs="Times New Roman"/>
          <w:bCs/>
          <w:sz w:val="24"/>
          <w:szCs w:val="24"/>
        </w:rPr>
        <w:t xml:space="preserve"> </w:t>
      </w:r>
      <w:smartTag w:uri="urn:schemas:contacts" w:element="Sn">
        <w:r w:rsidRPr="00E64016">
          <w:rPr>
            <w:rFonts w:ascii="Times New Roman" w:hAnsi="Times New Roman" w:cs="Times New Roman"/>
            <w:bCs/>
            <w:sz w:val="24"/>
            <w:szCs w:val="24"/>
          </w:rPr>
          <w:t>D</w:t>
        </w:r>
      </w:smartTag>
      <w:r w:rsidRPr="00E64016">
        <w:rPr>
          <w:rFonts w:ascii="Times New Roman" w:hAnsi="Times New Roman" w:cs="Times New Roman"/>
          <w:bCs/>
          <w:sz w:val="24"/>
          <w:szCs w:val="24"/>
        </w:rPr>
        <w:t xml:space="preserve">, </w:t>
      </w:r>
      <w:smartTag w:uri="urn:schemas-microsoft-com:office:smarttags" w:element="PersonName">
        <w:smartTag w:uri="urn:schemas:contacts" w:element="GivenName">
          <w:r w:rsidRPr="00E64016">
            <w:rPr>
              <w:rFonts w:ascii="Times New Roman" w:hAnsi="Times New Roman" w:cs="Times New Roman"/>
              <w:bCs/>
              <w:sz w:val="24"/>
              <w:szCs w:val="24"/>
            </w:rPr>
            <w:t>Mwangi</w:t>
          </w:r>
        </w:smartTag>
        <w:r w:rsidRPr="00E64016">
          <w:rPr>
            <w:rFonts w:ascii="Times New Roman" w:hAnsi="Times New Roman" w:cs="Times New Roman"/>
            <w:sz w:val="24"/>
            <w:szCs w:val="24"/>
          </w:rPr>
          <w:t xml:space="preserve"> </w:t>
        </w:r>
        <w:smartTag w:uri="urn:schemas:contacts" w:element="middlename">
          <w:r w:rsidRPr="00E64016">
            <w:rPr>
              <w:rFonts w:ascii="Times New Roman" w:hAnsi="Times New Roman" w:cs="Times New Roman"/>
              <w:bCs/>
              <w:sz w:val="24"/>
              <w:szCs w:val="24"/>
            </w:rPr>
            <w:t>IN.</w:t>
          </w:r>
        </w:smartTag>
      </w:smartTag>
      <w:r w:rsidRPr="00E64016">
        <w:rPr>
          <w:rFonts w:ascii="Times New Roman" w:hAnsi="Times New Roman" w:cs="Times New Roman"/>
          <w:bCs/>
          <w:sz w:val="24"/>
          <w:szCs w:val="24"/>
        </w:rPr>
        <w:t xml:space="preserve"> </w:t>
      </w:r>
      <w:r w:rsidRPr="00E64016">
        <w:rPr>
          <w:rFonts w:ascii="Times New Roman" w:hAnsi="Times New Roman" w:cs="Times New Roman"/>
          <w:sz w:val="24"/>
          <w:szCs w:val="24"/>
        </w:rPr>
        <w:t>(2018).</w:t>
      </w:r>
      <w:r w:rsidRPr="00E64016">
        <w:rPr>
          <w:rFonts w:ascii="Times New Roman" w:hAnsi="Times New Roman" w:cs="Times New Roman"/>
          <w:bCs/>
          <w:sz w:val="24"/>
          <w:szCs w:val="24"/>
        </w:rPr>
        <w:t xml:space="preserve">Efficacy and safety of up-scaled dosage of 60mg/kg praziquantel in control of </w:t>
      </w:r>
      <w:r w:rsidRPr="00E64016">
        <w:rPr>
          <w:rFonts w:ascii="Times New Roman" w:hAnsi="Times New Roman" w:cs="Times New Roman"/>
          <w:bCs/>
          <w:i/>
          <w:iCs/>
          <w:sz w:val="24"/>
          <w:szCs w:val="24"/>
        </w:rPr>
        <w:t xml:space="preserve">Schistosoma mansoni </w:t>
      </w:r>
      <w:r w:rsidRPr="00E64016">
        <w:rPr>
          <w:rFonts w:ascii="Times New Roman" w:hAnsi="Times New Roman" w:cs="Times New Roman"/>
          <w:bCs/>
          <w:sz w:val="24"/>
          <w:szCs w:val="24"/>
        </w:rPr>
        <w:t xml:space="preserve">in school going children in </w:t>
      </w:r>
      <w:smartTag w:uri="urn:schemas-microsoft-com:office:smarttags" w:element="place">
        <w:smartTag w:uri="urn:schemas-microsoft-com:office:smarttags" w:element="City">
          <w:r w:rsidRPr="00E64016">
            <w:rPr>
              <w:rFonts w:ascii="Times New Roman" w:hAnsi="Times New Roman" w:cs="Times New Roman"/>
              <w:bCs/>
              <w:sz w:val="24"/>
              <w:szCs w:val="24"/>
            </w:rPr>
            <w:t>Kirinyaga County</w:t>
          </w:r>
        </w:smartTag>
        <w:r w:rsidRPr="00E64016">
          <w:rPr>
            <w:rFonts w:ascii="Times New Roman" w:hAnsi="Times New Roman" w:cs="Times New Roman"/>
            <w:bCs/>
            <w:sz w:val="24"/>
            <w:szCs w:val="24"/>
          </w:rPr>
          <w:t xml:space="preserve">, </w:t>
        </w:r>
        <w:smartTag w:uri="urn:schemas-microsoft-com:office:smarttags" w:element="country-region">
          <w:r w:rsidRPr="00E64016">
            <w:rPr>
              <w:rFonts w:ascii="Times New Roman" w:hAnsi="Times New Roman" w:cs="Times New Roman"/>
              <w:bCs/>
              <w:sz w:val="24"/>
              <w:szCs w:val="24"/>
            </w:rPr>
            <w:t>Kenya</w:t>
          </w:r>
        </w:smartTag>
      </w:smartTag>
      <w:r w:rsidRPr="00E64016">
        <w:rPr>
          <w:rFonts w:ascii="Times New Roman" w:hAnsi="Times New Roman" w:cs="Times New Roman"/>
          <w:b/>
          <w:bCs/>
          <w:sz w:val="24"/>
          <w:szCs w:val="24"/>
        </w:rPr>
        <w:t xml:space="preserve">. </w:t>
      </w:r>
      <w:r w:rsidRPr="00E64016">
        <w:rPr>
          <w:rFonts w:ascii="Times New Roman" w:hAnsi="Times New Roman" w:cs="Times New Roman"/>
          <w:bCs/>
          <w:iCs/>
          <w:sz w:val="24"/>
          <w:szCs w:val="24"/>
        </w:rPr>
        <w:t>International Journal of Tropical Disease and Health. 33 (4): 1-12,</w:t>
      </w:r>
    </w:p>
    <w:p w:rsidR="00E64016" w:rsidRPr="00E64016" w:rsidRDefault="00E64016" w:rsidP="00E64016">
      <w:pPr>
        <w:autoSpaceDE w:val="0"/>
        <w:autoSpaceDN w:val="0"/>
        <w:adjustRightInd w:val="0"/>
        <w:spacing w:line="480" w:lineRule="auto"/>
        <w:ind w:left="720" w:hanging="720"/>
        <w:jc w:val="both"/>
        <w:rPr>
          <w:rFonts w:ascii="Times New Roman" w:hAnsi="Times New Roman" w:cs="Times New Roman"/>
          <w:sz w:val="24"/>
          <w:szCs w:val="24"/>
        </w:rPr>
      </w:pPr>
      <w:r w:rsidRPr="00E64016">
        <w:rPr>
          <w:rFonts w:ascii="Times New Roman" w:hAnsi="Times New Roman" w:cs="Times New Roman"/>
          <w:sz w:val="24"/>
          <w:szCs w:val="24"/>
        </w:rPr>
        <w:t xml:space="preserve">Oyeyemi TO, </w:t>
      </w:r>
      <w:smartTag w:uri="urn:schemas:contacts" w:element="GivenName">
        <w:r w:rsidRPr="00E64016">
          <w:rPr>
            <w:rFonts w:ascii="Times New Roman" w:hAnsi="Times New Roman" w:cs="Times New Roman"/>
            <w:sz w:val="24"/>
            <w:szCs w:val="24"/>
          </w:rPr>
          <w:t>Olowookere</w:t>
        </w:r>
      </w:smartTag>
      <w:r w:rsidRPr="00E64016">
        <w:rPr>
          <w:rFonts w:ascii="Times New Roman" w:hAnsi="Times New Roman" w:cs="Times New Roman"/>
          <w:sz w:val="24"/>
          <w:szCs w:val="24"/>
        </w:rPr>
        <w:t xml:space="preserve"> </w:t>
      </w:r>
      <w:smartTag w:uri="urn:schemas:contacts" w:element="Sn">
        <w:r w:rsidRPr="00E64016">
          <w:rPr>
            <w:rFonts w:ascii="Times New Roman" w:hAnsi="Times New Roman" w:cs="Times New Roman"/>
            <w:sz w:val="24"/>
            <w:szCs w:val="24"/>
          </w:rPr>
          <w:t>D</w:t>
        </w:r>
      </w:smartTag>
      <w:r w:rsidRPr="00E64016">
        <w:rPr>
          <w:rFonts w:ascii="Times New Roman" w:hAnsi="Times New Roman" w:cs="Times New Roman"/>
          <w:sz w:val="24"/>
          <w:szCs w:val="24"/>
        </w:rPr>
        <w:t xml:space="preserve">, Ezekiel CN, </w:t>
      </w:r>
      <w:smartTag w:uri="urn:schemas:contacts" w:element="GivenName">
        <w:r w:rsidRPr="00E64016">
          <w:rPr>
            <w:rFonts w:ascii="Times New Roman" w:hAnsi="Times New Roman" w:cs="Times New Roman"/>
            <w:sz w:val="24"/>
            <w:szCs w:val="24"/>
          </w:rPr>
          <w:t>Opeyemi</w:t>
        </w:r>
      </w:smartTag>
      <w:r w:rsidRPr="00E64016">
        <w:rPr>
          <w:rFonts w:ascii="Times New Roman" w:hAnsi="Times New Roman" w:cs="Times New Roman"/>
          <w:sz w:val="24"/>
          <w:szCs w:val="24"/>
        </w:rPr>
        <w:t xml:space="preserve"> </w:t>
      </w:r>
      <w:smartTag w:uri="urn:schemas:contacts" w:element="Sn">
        <w:r w:rsidRPr="00E64016">
          <w:rPr>
            <w:rFonts w:ascii="Times New Roman" w:hAnsi="Times New Roman" w:cs="Times New Roman"/>
            <w:sz w:val="24"/>
            <w:szCs w:val="24"/>
          </w:rPr>
          <w:t>O</w:t>
        </w:r>
      </w:smartTag>
      <w:r w:rsidRPr="00E64016">
        <w:rPr>
          <w:rFonts w:ascii="Times New Roman" w:hAnsi="Times New Roman" w:cs="Times New Roman"/>
          <w:sz w:val="24"/>
          <w:szCs w:val="24"/>
        </w:rPr>
        <w:t xml:space="preserve">, </w:t>
      </w:r>
      <w:smartTag w:uri="urn:schemas-microsoft-com:office:smarttags" w:element="PersonName">
        <w:smartTag w:uri="urn:schemas:contacts" w:element="GivenName">
          <w:r w:rsidRPr="00E64016">
            <w:rPr>
              <w:rFonts w:ascii="Times New Roman" w:hAnsi="Times New Roman" w:cs="Times New Roman"/>
              <w:sz w:val="24"/>
              <w:szCs w:val="24"/>
            </w:rPr>
            <w:t>Odaibo</w:t>
          </w:r>
        </w:smartTag>
        <w:r w:rsidRPr="00E64016">
          <w:rPr>
            <w:rFonts w:ascii="Times New Roman" w:hAnsi="Times New Roman" w:cs="Times New Roman"/>
            <w:sz w:val="24"/>
            <w:szCs w:val="24"/>
          </w:rPr>
          <w:t xml:space="preserve"> </w:t>
        </w:r>
        <w:smartTag w:uri="urn:schemas:contacts" w:element="middlename">
          <w:r w:rsidRPr="00E64016">
            <w:rPr>
              <w:rFonts w:ascii="Times New Roman" w:hAnsi="Times New Roman" w:cs="Times New Roman"/>
              <w:sz w:val="24"/>
              <w:szCs w:val="24"/>
            </w:rPr>
            <w:t>AB.</w:t>
          </w:r>
        </w:smartTag>
      </w:smartTag>
      <w:r w:rsidRPr="00E64016">
        <w:rPr>
          <w:rFonts w:ascii="Times New Roman" w:hAnsi="Times New Roman" w:cs="Times New Roman"/>
          <w:sz w:val="24"/>
          <w:szCs w:val="24"/>
        </w:rPr>
        <w:t xml:space="preserve"> (2018). The impact of chemotherapy, education and community water supply on schistosomiasis control in a Southwestern Nigerian village. Infection, Disease and Health. 23 (2): 121-123.</w:t>
      </w:r>
    </w:p>
    <w:p w:rsidR="00E64016" w:rsidRPr="00E64016" w:rsidRDefault="00E64016" w:rsidP="00E64016">
      <w:pPr>
        <w:autoSpaceDE w:val="0"/>
        <w:autoSpaceDN w:val="0"/>
        <w:adjustRightInd w:val="0"/>
        <w:spacing w:line="480" w:lineRule="auto"/>
        <w:ind w:left="720" w:hanging="720"/>
        <w:jc w:val="both"/>
        <w:rPr>
          <w:rFonts w:ascii="Times New Roman" w:hAnsi="Times New Roman" w:cs="Times New Roman"/>
          <w:sz w:val="24"/>
          <w:szCs w:val="24"/>
        </w:rPr>
      </w:pPr>
    </w:p>
    <w:p w:rsidR="00E64016" w:rsidRPr="00E64016" w:rsidRDefault="00E64016" w:rsidP="00E64016">
      <w:pPr>
        <w:spacing w:line="480" w:lineRule="auto"/>
        <w:ind w:left="720" w:hanging="720"/>
        <w:jc w:val="both"/>
        <w:rPr>
          <w:rFonts w:ascii="Times New Roman" w:hAnsi="Times New Roman" w:cs="Times New Roman"/>
          <w:sz w:val="24"/>
          <w:szCs w:val="24"/>
        </w:rPr>
      </w:pPr>
      <w:r w:rsidRPr="00E64016">
        <w:rPr>
          <w:rFonts w:ascii="Times New Roman" w:hAnsi="Times New Roman" w:cs="Times New Roman"/>
          <w:sz w:val="24"/>
          <w:szCs w:val="24"/>
        </w:rPr>
        <w:lastRenderedPageBreak/>
        <w:t xml:space="preserve">Stelma FF, Talla I, Sow S, Kongs A, Niang M, Polman K, Deelder AM, Gryseels B. (1995). Efficacy and side effects of praziquantel in an endemic focus of </w:t>
      </w:r>
      <w:r w:rsidRPr="00E64016">
        <w:rPr>
          <w:rFonts w:ascii="Times New Roman" w:hAnsi="Times New Roman" w:cs="Times New Roman"/>
          <w:i/>
          <w:sz w:val="24"/>
          <w:szCs w:val="24"/>
        </w:rPr>
        <w:t>Schistosoma mansoni</w:t>
      </w:r>
      <w:r w:rsidRPr="00E64016">
        <w:rPr>
          <w:rFonts w:ascii="Times New Roman" w:hAnsi="Times New Roman" w:cs="Times New Roman"/>
          <w:sz w:val="24"/>
          <w:szCs w:val="24"/>
        </w:rPr>
        <w:t>. American Journal of Tropical Medicine and Hygiene. 53: 167-170.</w:t>
      </w:r>
    </w:p>
    <w:p w:rsidR="00E64016" w:rsidRPr="00E64016" w:rsidRDefault="00E64016" w:rsidP="00E64016">
      <w:pPr>
        <w:spacing w:line="480" w:lineRule="auto"/>
        <w:ind w:left="720" w:hanging="720"/>
        <w:jc w:val="both"/>
        <w:rPr>
          <w:rFonts w:ascii="Times New Roman" w:hAnsi="Times New Roman" w:cs="Times New Roman"/>
          <w:sz w:val="24"/>
          <w:szCs w:val="24"/>
        </w:rPr>
      </w:pPr>
      <w:smartTag w:uri="urn:schemas:contacts" w:element="GivenName">
        <w:r w:rsidRPr="00E64016">
          <w:rPr>
            <w:rFonts w:ascii="Times New Roman" w:hAnsi="Times New Roman" w:cs="Times New Roman"/>
            <w:sz w:val="24"/>
            <w:szCs w:val="24"/>
          </w:rPr>
          <w:t>Webbe</w:t>
        </w:r>
      </w:smartTag>
      <w:r w:rsidRPr="00E64016">
        <w:rPr>
          <w:rFonts w:ascii="Times New Roman" w:hAnsi="Times New Roman" w:cs="Times New Roman"/>
          <w:sz w:val="24"/>
          <w:szCs w:val="24"/>
        </w:rPr>
        <w:t xml:space="preserve"> </w:t>
      </w:r>
      <w:smartTag w:uri="urn:schemas:contacts" w:element="Sn">
        <w:r w:rsidRPr="00E64016">
          <w:rPr>
            <w:rFonts w:ascii="Times New Roman" w:hAnsi="Times New Roman" w:cs="Times New Roman"/>
            <w:sz w:val="24"/>
            <w:szCs w:val="24"/>
          </w:rPr>
          <w:t>G</w:t>
        </w:r>
      </w:smartTag>
      <w:r w:rsidRPr="00E64016">
        <w:rPr>
          <w:rFonts w:ascii="Times New Roman" w:hAnsi="Times New Roman" w:cs="Times New Roman"/>
          <w:sz w:val="24"/>
          <w:szCs w:val="24"/>
        </w:rPr>
        <w:t xml:space="preserve">, </w:t>
      </w:r>
      <w:smartTag w:uri="urn:schemas-microsoft-com:office:smarttags" w:element="PersonName">
        <w:smartTag w:uri="urn:schemas:contacts" w:element="GivenName">
          <w:r w:rsidRPr="00E64016">
            <w:rPr>
              <w:rFonts w:ascii="Times New Roman" w:hAnsi="Times New Roman" w:cs="Times New Roman"/>
              <w:sz w:val="24"/>
              <w:szCs w:val="24"/>
            </w:rPr>
            <w:t>James</w:t>
          </w:r>
        </w:smartTag>
        <w:r w:rsidRPr="00E64016">
          <w:rPr>
            <w:rFonts w:ascii="Times New Roman" w:hAnsi="Times New Roman" w:cs="Times New Roman"/>
            <w:sz w:val="24"/>
            <w:szCs w:val="24"/>
          </w:rPr>
          <w:t xml:space="preserve"> </w:t>
        </w:r>
        <w:smartTag w:uri="urn:schemas:contacts" w:element="Sn">
          <w:r w:rsidRPr="00E64016">
            <w:rPr>
              <w:rFonts w:ascii="Times New Roman" w:hAnsi="Times New Roman" w:cs="Times New Roman"/>
              <w:sz w:val="24"/>
              <w:szCs w:val="24"/>
            </w:rPr>
            <w:t>C.</w:t>
          </w:r>
        </w:smartTag>
      </w:smartTag>
      <w:r w:rsidRPr="00E64016">
        <w:rPr>
          <w:rFonts w:ascii="Times New Roman" w:hAnsi="Times New Roman" w:cs="Times New Roman"/>
          <w:sz w:val="24"/>
          <w:szCs w:val="24"/>
        </w:rPr>
        <w:t xml:space="preserve"> (1971). The importation and maintenance of schistosomes of human and veterinary importance. Symposium of the British Society for Parasitology. 9: 77-108.</w:t>
      </w:r>
    </w:p>
    <w:p w:rsidR="00E64016" w:rsidRPr="00E64016" w:rsidRDefault="00E64016" w:rsidP="00E64016">
      <w:pPr>
        <w:spacing w:line="480" w:lineRule="auto"/>
        <w:ind w:left="720" w:hanging="720"/>
        <w:jc w:val="both"/>
        <w:rPr>
          <w:rFonts w:ascii="Times New Roman" w:hAnsi="Times New Roman" w:cs="Times New Roman"/>
          <w:sz w:val="24"/>
          <w:szCs w:val="24"/>
        </w:rPr>
      </w:pPr>
      <w:smartTag w:uri="urn:schemas:contacts" w:element="GivenName">
        <w:smartTag w:uri="urn:schemas-microsoft-com:office:smarttags" w:element="City">
          <w:smartTag w:uri="urn:schemas-microsoft-com:office:smarttags" w:element="place">
            <w:r w:rsidRPr="00E64016">
              <w:rPr>
                <w:rFonts w:ascii="Times New Roman" w:hAnsi="Times New Roman" w:cs="Times New Roman"/>
                <w:sz w:val="24"/>
                <w:szCs w:val="24"/>
              </w:rPr>
              <w:t>Wilson</w:t>
            </w:r>
          </w:smartTag>
        </w:smartTag>
      </w:smartTag>
      <w:r w:rsidRPr="00E64016">
        <w:rPr>
          <w:rFonts w:ascii="Times New Roman" w:hAnsi="Times New Roman" w:cs="Times New Roman"/>
          <w:sz w:val="24"/>
          <w:szCs w:val="24"/>
        </w:rPr>
        <w:t xml:space="preserve"> RA, Coulson PS. (1986). </w:t>
      </w:r>
      <w:r w:rsidRPr="00E64016">
        <w:rPr>
          <w:rFonts w:ascii="Times New Roman" w:hAnsi="Times New Roman" w:cs="Times New Roman"/>
          <w:i/>
          <w:sz w:val="24"/>
          <w:szCs w:val="24"/>
        </w:rPr>
        <w:t>Schistosoma mansoni</w:t>
      </w:r>
      <w:r w:rsidRPr="00E64016">
        <w:rPr>
          <w:rFonts w:ascii="Times New Roman" w:hAnsi="Times New Roman" w:cs="Times New Roman"/>
          <w:sz w:val="24"/>
          <w:szCs w:val="24"/>
        </w:rPr>
        <w:t xml:space="preserve"> dynamics of migration through the vascular system of the mouse.</w:t>
      </w:r>
      <w:r w:rsidRPr="00E64016">
        <w:rPr>
          <w:rFonts w:ascii="Times New Roman" w:hAnsi="Times New Roman" w:cs="Times New Roman"/>
          <w:i/>
          <w:sz w:val="24"/>
          <w:szCs w:val="24"/>
        </w:rPr>
        <w:t xml:space="preserve"> </w:t>
      </w:r>
      <w:r w:rsidRPr="00E64016">
        <w:rPr>
          <w:rFonts w:ascii="Times New Roman" w:hAnsi="Times New Roman" w:cs="Times New Roman"/>
          <w:sz w:val="24"/>
          <w:szCs w:val="24"/>
        </w:rPr>
        <w:t>Parasitology. 92: 83-100.</w:t>
      </w:r>
    </w:p>
    <w:p w:rsidR="00E64016" w:rsidRPr="00E64016" w:rsidRDefault="00E64016" w:rsidP="00E64016">
      <w:pPr>
        <w:spacing w:line="480" w:lineRule="auto"/>
        <w:ind w:left="720" w:hanging="720"/>
        <w:jc w:val="both"/>
        <w:rPr>
          <w:rFonts w:ascii="Times New Roman" w:hAnsi="Times New Roman" w:cs="Times New Roman"/>
          <w:sz w:val="24"/>
          <w:szCs w:val="24"/>
        </w:rPr>
      </w:pPr>
      <w:r w:rsidRPr="00E64016">
        <w:rPr>
          <w:rFonts w:ascii="Times New Roman" w:hAnsi="Times New Roman" w:cs="Times New Roman"/>
          <w:sz w:val="24"/>
          <w:szCs w:val="24"/>
        </w:rPr>
        <w:t xml:space="preserve">World Health Organization (1999). </w:t>
      </w:r>
      <w:r w:rsidRPr="007A3BC2">
        <w:rPr>
          <w:rFonts w:ascii="Times New Roman" w:hAnsi="Times New Roman" w:cs="Times New Roman"/>
          <w:sz w:val="24"/>
          <w:szCs w:val="24"/>
        </w:rPr>
        <w:t>Schistosomiasis</w:t>
      </w:r>
      <w:r w:rsidRPr="00E64016">
        <w:rPr>
          <w:rFonts w:ascii="Times New Roman" w:hAnsi="Times New Roman" w:cs="Times New Roman"/>
          <w:sz w:val="24"/>
          <w:szCs w:val="24"/>
        </w:rPr>
        <w:t>. Tropical Disease Research Progress: 1997-1998. 14</w:t>
      </w:r>
      <w:r w:rsidRPr="00E64016">
        <w:rPr>
          <w:rFonts w:ascii="Times New Roman" w:hAnsi="Times New Roman" w:cs="Times New Roman"/>
          <w:sz w:val="24"/>
          <w:szCs w:val="24"/>
          <w:vertAlign w:val="superscript"/>
        </w:rPr>
        <w:t>th</w:t>
      </w:r>
      <w:r w:rsidRPr="00E64016">
        <w:rPr>
          <w:rFonts w:ascii="Times New Roman" w:hAnsi="Times New Roman" w:cs="Times New Roman"/>
          <w:sz w:val="24"/>
          <w:szCs w:val="24"/>
        </w:rPr>
        <w:t xml:space="preserve"> Programme Report, Document </w:t>
      </w:r>
      <w:smartTag w:uri="urn:schemas-microsoft-com:office:smarttags" w:element="stockticker">
        <w:r w:rsidRPr="00E64016">
          <w:rPr>
            <w:rFonts w:ascii="Times New Roman" w:hAnsi="Times New Roman" w:cs="Times New Roman"/>
            <w:sz w:val="24"/>
            <w:szCs w:val="24"/>
          </w:rPr>
          <w:t>TDR</w:t>
        </w:r>
      </w:smartTag>
      <w:r w:rsidRPr="00E64016">
        <w:rPr>
          <w:rFonts w:ascii="Times New Roman" w:hAnsi="Times New Roman" w:cs="Times New Roman"/>
          <w:sz w:val="24"/>
          <w:szCs w:val="24"/>
        </w:rPr>
        <w:t xml:space="preserve">/PR14/SCHISTO/99.1. </w:t>
      </w:r>
      <w:smartTag w:uri="urn:schemas-microsoft-com:office:smarttags" w:element="City">
        <w:smartTag w:uri="urn:schemas-microsoft-com:office:smarttags" w:element="place">
          <w:r w:rsidRPr="00E64016">
            <w:rPr>
              <w:rFonts w:ascii="Times New Roman" w:hAnsi="Times New Roman" w:cs="Times New Roman"/>
              <w:sz w:val="24"/>
              <w:szCs w:val="24"/>
            </w:rPr>
            <w:t>Geneva</w:t>
          </w:r>
        </w:smartTag>
      </w:smartTag>
      <w:r w:rsidRPr="00E64016">
        <w:rPr>
          <w:rFonts w:ascii="Times New Roman" w:hAnsi="Times New Roman" w:cs="Times New Roman"/>
          <w:sz w:val="24"/>
          <w:szCs w:val="24"/>
        </w:rPr>
        <w:t>: WHO. 18pp.</w:t>
      </w:r>
    </w:p>
    <w:p w:rsidR="007A534A" w:rsidRPr="00E64016" w:rsidRDefault="007A534A">
      <w:pPr>
        <w:rPr>
          <w:rFonts w:ascii="Times New Roman" w:hAnsi="Times New Roman" w:cs="Times New Roman"/>
          <w:sz w:val="24"/>
          <w:szCs w:val="24"/>
        </w:rPr>
      </w:pPr>
    </w:p>
    <w:sectPr w:rsidR="007A534A" w:rsidRPr="00E64016" w:rsidSect="00E64016">
      <w:footerReference w:type="default" r:id="rId8"/>
      <w:pgSz w:w="12240" w:h="15840"/>
      <w:pgMar w:top="720" w:right="990" w:bottom="900" w:left="990" w:header="720" w:footer="43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55E" w:rsidRDefault="0092155E" w:rsidP="00491276">
      <w:pPr>
        <w:spacing w:after="0" w:line="240" w:lineRule="auto"/>
      </w:pPr>
      <w:r>
        <w:separator/>
      </w:r>
    </w:p>
  </w:endnote>
  <w:endnote w:type="continuationSeparator" w:id="1">
    <w:p w:rsidR="0092155E" w:rsidRDefault="0092155E" w:rsidP="00491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aker 2 Lancet Regular">
    <w:altName w:val="Shaker 2 Lancet Regular"/>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4C" w:rsidRPr="00692979" w:rsidRDefault="00491276">
    <w:pPr>
      <w:pStyle w:val="Footer"/>
      <w:jc w:val="center"/>
      <w:rPr>
        <w:sz w:val="24"/>
      </w:rPr>
    </w:pPr>
    <w:r w:rsidRPr="00692979">
      <w:rPr>
        <w:sz w:val="24"/>
      </w:rPr>
      <w:fldChar w:fldCharType="begin"/>
    </w:r>
    <w:r w:rsidR="007A534A" w:rsidRPr="00692979">
      <w:rPr>
        <w:sz w:val="24"/>
      </w:rPr>
      <w:instrText xml:space="preserve"> PAGE   \* MERGEFORMAT </w:instrText>
    </w:r>
    <w:r w:rsidRPr="00692979">
      <w:rPr>
        <w:sz w:val="24"/>
      </w:rPr>
      <w:fldChar w:fldCharType="separate"/>
    </w:r>
    <w:r w:rsidR="007A3BC2">
      <w:rPr>
        <w:noProof/>
        <w:sz w:val="24"/>
      </w:rPr>
      <w:t>11</w:t>
    </w:r>
    <w:r w:rsidRPr="00692979">
      <w:rPr>
        <w:sz w:val="24"/>
      </w:rPr>
      <w:fldChar w:fldCharType="end"/>
    </w:r>
  </w:p>
  <w:p w:rsidR="00382D4C" w:rsidRDefault="00921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55E" w:rsidRDefault="0092155E" w:rsidP="00491276">
      <w:pPr>
        <w:spacing w:after="0" w:line="240" w:lineRule="auto"/>
      </w:pPr>
      <w:r>
        <w:separator/>
      </w:r>
    </w:p>
  </w:footnote>
  <w:footnote w:type="continuationSeparator" w:id="1">
    <w:p w:rsidR="0092155E" w:rsidRDefault="0092155E" w:rsidP="004912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useFELayout/>
  </w:compat>
  <w:rsids>
    <w:rsidRoot w:val="00E64016"/>
    <w:rsid w:val="00491276"/>
    <w:rsid w:val="007A3BC2"/>
    <w:rsid w:val="007A534A"/>
    <w:rsid w:val="0092155E"/>
    <w:rsid w:val="00E64016"/>
    <w:rsid w:val="00E91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martTagType w:namespaceuri="urn:schemas:contacts" w:name="GivenName"/>
  <w:smartTagType w:namespaceuri="urn:schemas:contacts" w:name="middlename"/>
  <w:smartTagType w:namespaceuri="urn:schemas:contacts" w:name="S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276"/>
  </w:style>
  <w:style w:type="paragraph" w:styleId="Heading2">
    <w:name w:val="heading 2"/>
    <w:basedOn w:val="Normal"/>
    <w:next w:val="Normal"/>
    <w:link w:val="Heading2Char"/>
    <w:qFormat/>
    <w:rsid w:val="00E64016"/>
    <w:pPr>
      <w:keepNext/>
      <w:spacing w:after="0" w:line="240" w:lineRule="auto"/>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qFormat/>
    <w:rsid w:val="00E64016"/>
    <w:pPr>
      <w:keepNext/>
      <w:spacing w:after="0" w:line="240" w:lineRule="auto"/>
      <w:jc w:val="both"/>
      <w:outlineLvl w:val="2"/>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4016"/>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E64016"/>
    <w:rPr>
      <w:rFonts w:ascii="Times New Roman" w:eastAsia="Times New Roman" w:hAnsi="Times New Roman" w:cs="Times New Roman"/>
      <w:b/>
      <w:bCs/>
      <w:sz w:val="28"/>
      <w:szCs w:val="24"/>
    </w:rPr>
  </w:style>
  <w:style w:type="paragraph" w:styleId="BodyText">
    <w:name w:val="Body Text"/>
    <w:basedOn w:val="Normal"/>
    <w:link w:val="BodyTextChar"/>
    <w:rsid w:val="00E64016"/>
    <w:pPr>
      <w:spacing w:after="0" w:line="48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E64016"/>
    <w:rPr>
      <w:rFonts w:ascii="Times New Roman" w:eastAsia="Times New Roman" w:hAnsi="Times New Roman" w:cs="Times New Roman"/>
      <w:sz w:val="28"/>
      <w:szCs w:val="24"/>
    </w:rPr>
  </w:style>
  <w:style w:type="paragraph" w:styleId="Footer">
    <w:name w:val="footer"/>
    <w:basedOn w:val="Normal"/>
    <w:link w:val="FooterChar"/>
    <w:uiPriority w:val="99"/>
    <w:rsid w:val="00E64016"/>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E64016"/>
    <w:rPr>
      <w:rFonts w:ascii="Times New Roman" w:eastAsia="Times New Roman" w:hAnsi="Times New Roman" w:cs="Times New Roman"/>
      <w:sz w:val="28"/>
      <w:szCs w:val="24"/>
    </w:rPr>
  </w:style>
  <w:style w:type="paragraph" w:styleId="BodyTextIndent">
    <w:name w:val="Body Text Indent"/>
    <w:basedOn w:val="Normal"/>
    <w:link w:val="BodyTextIndentChar"/>
    <w:rsid w:val="00E64016"/>
    <w:pPr>
      <w:spacing w:after="120" w:line="240" w:lineRule="auto"/>
      <w:ind w:left="3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E64016"/>
    <w:rPr>
      <w:rFonts w:ascii="Times New Roman" w:eastAsia="Times New Roman" w:hAnsi="Times New Roman" w:cs="Times New Roman"/>
      <w:sz w:val="28"/>
      <w:szCs w:val="24"/>
    </w:rPr>
  </w:style>
  <w:style w:type="paragraph" w:customStyle="1" w:styleId="Default">
    <w:name w:val="Default"/>
    <w:rsid w:val="00E64016"/>
    <w:pPr>
      <w:autoSpaceDE w:val="0"/>
      <w:autoSpaceDN w:val="0"/>
      <w:adjustRightInd w:val="0"/>
      <w:spacing w:after="0" w:line="240" w:lineRule="auto"/>
    </w:pPr>
    <w:rPr>
      <w:rFonts w:ascii="Shaker 2 Lancet Regular" w:eastAsia="Times New Roman" w:hAnsi="Shaker 2 Lancet Regular" w:cs="Shaker 2 Lancet Regular"/>
      <w:color w:val="000000"/>
      <w:sz w:val="24"/>
      <w:szCs w:val="24"/>
    </w:rPr>
  </w:style>
  <w:style w:type="character" w:customStyle="1" w:styleId="A5">
    <w:name w:val="A5"/>
    <w:uiPriority w:val="99"/>
    <w:rsid w:val="00E64016"/>
    <w:rPr>
      <w:rFonts w:cs="Shaker 2 Lancet Regular"/>
      <w:b/>
      <w:bCs/>
      <w:color w:val="000000"/>
      <w:sz w:val="13"/>
      <w:szCs w:val="1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424849699398799"/>
          <c:y val="3.7037037037037056E-2"/>
          <c:w val="0.67334669338677444"/>
          <c:h val="0.77104377104377175"/>
        </c:manualLayout>
      </c:layout>
      <c:lineChart>
        <c:grouping val="standard"/>
        <c:ser>
          <c:idx val="0"/>
          <c:order val="0"/>
          <c:tx>
            <c:strRef>
              <c:f>Sheet1!$A$2</c:f>
              <c:strCache>
                <c:ptCount val="1"/>
                <c:pt idx="0">
                  <c:v>3 courses</c:v>
                </c:pt>
              </c:strCache>
            </c:strRef>
          </c:tx>
          <c:spPr>
            <a:ln w="12686">
              <a:solidFill>
                <a:srgbClr val="000000"/>
              </a:solidFill>
              <a:prstDash val="solid"/>
            </a:ln>
          </c:spPr>
          <c:marker>
            <c:symbol val="square"/>
            <c:size val="5"/>
            <c:spPr>
              <a:solidFill>
                <a:srgbClr val="000000"/>
              </a:solidFill>
              <a:ln>
                <a:solidFill>
                  <a:srgbClr val="000000"/>
                </a:solidFill>
                <a:prstDash val="solid"/>
              </a:ln>
            </c:spPr>
          </c:marker>
          <c:cat>
            <c:numRef>
              <c:f>Sheet1!$B$1:$E$1</c:f>
              <c:numCache>
                <c:formatCode>General</c:formatCode>
                <c:ptCount val="4"/>
                <c:pt idx="0">
                  <c:v>2</c:v>
                </c:pt>
                <c:pt idx="1">
                  <c:v>4</c:v>
                </c:pt>
                <c:pt idx="2">
                  <c:v>8</c:v>
                </c:pt>
              </c:numCache>
            </c:numRef>
          </c:cat>
          <c:val>
            <c:numRef>
              <c:f>Sheet1!$B$2:$E$2</c:f>
              <c:numCache>
                <c:formatCode>General</c:formatCode>
                <c:ptCount val="4"/>
                <c:pt idx="0">
                  <c:v>61.57</c:v>
                </c:pt>
                <c:pt idx="1">
                  <c:v>60.35</c:v>
                </c:pt>
                <c:pt idx="2">
                  <c:v>18.939999999999987</c:v>
                </c:pt>
              </c:numCache>
            </c:numRef>
          </c:val>
        </c:ser>
        <c:ser>
          <c:idx val="1"/>
          <c:order val="1"/>
          <c:tx>
            <c:strRef>
              <c:f>Sheet1!$A$3</c:f>
              <c:strCache>
                <c:ptCount val="1"/>
                <c:pt idx="0">
                  <c:v>5 courses</c:v>
                </c:pt>
              </c:strCache>
            </c:strRef>
          </c:tx>
          <c:spPr>
            <a:ln w="12686">
              <a:solidFill>
                <a:srgbClr val="000000"/>
              </a:solidFill>
              <a:prstDash val="solid"/>
            </a:ln>
          </c:spPr>
          <c:marker>
            <c:symbol val="square"/>
            <c:size val="5"/>
            <c:spPr>
              <a:solidFill>
                <a:srgbClr val="FFFFFF"/>
              </a:solidFill>
              <a:ln>
                <a:solidFill>
                  <a:srgbClr val="333333"/>
                </a:solidFill>
                <a:prstDash val="solid"/>
              </a:ln>
            </c:spPr>
          </c:marker>
          <c:cat>
            <c:numRef>
              <c:f>Sheet1!$B$1:$E$1</c:f>
              <c:numCache>
                <c:formatCode>General</c:formatCode>
                <c:ptCount val="4"/>
                <c:pt idx="0">
                  <c:v>2</c:v>
                </c:pt>
                <c:pt idx="1">
                  <c:v>4</c:v>
                </c:pt>
                <c:pt idx="2">
                  <c:v>8</c:v>
                </c:pt>
              </c:numCache>
            </c:numRef>
          </c:cat>
          <c:val>
            <c:numRef>
              <c:f>Sheet1!$B$3:$E$3</c:f>
              <c:numCache>
                <c:formatCode>General</c:formatCode>
                <c:ptCount val="4"/>
                <c:pt idx="0">
                  <c:v>46.160000000000011</c:v>
                </c:pt>
                <c:pt idx="1">
                  <c:v>56.28</c:v>
                </c:pt>
                <c:pt idx="2">
                  <c:v>34.81</c:v>
                </c:pt>
              </c:numCache>
            </c:numRef>
          </c:val>
        </c:ser>
        <c:marker val="1"/>
        <c:axId val="113238016"/>
        <c:axId val="113240320"/>
      </c:lineChart>
      <c:catAx>
        <c:axId val="113238016"/>
        <c:scaling>
          <c:orientation val="minMax"/>
        </c:scaling>
        <c:axPos val="b"/>
        <c:title>
          <c:tx>
            <c:rich>
              <a:bodyPr/>
              <a:lstStyle/>
              <a:p>
                <a:pPr>
                  <a:defRPr sz="949" b="0" i="0" u="none" strike="noStrike" baseline="0">
                    <a:solidFill>
                      <a:srgbClr val="000000"/>
                    </a:solidFill>
                    <a:latin typeface="Times New Roman"/>
                    <a:ea typeface="Times New Roman"/>
                    <a:cs typeface="Times New Roman"/>
                  </a:defRPr>
                </a:pPr>
                <a:r>
                  <a:rPr lang="en-US"/>
                  <a:t>Dose (mg/kg)</a:t>
                </a:r>
              </a:p>
            </c:rich>
          </c:tx>
          <c:layout>
            <c:manualLayout>
              <c:xMode val="edge"/>
              <c:yMode val="edge"/>
              <c:x val="0.33667334669338678"/>
              <c:y val="0.91245791245791241"/>
            </c:manualLayout>
          </c:layout>
          <c:spPr>
            <a:noFill/>
            <a:ln w="25372">
              <a:noFill/>
            </a:ln>
          </c:spPr>
        </c:title>
        <c:numFmt formatCode="General" sourceLinked="1"/>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en-US"/>
          </a:p>
        </c:txPr>
        <c:crossAx val="113240320"/>
        <c:crosses val="autoZero"/>
        <c:auto val="1"/>
        <c:lblAlgn val="ctr"/>
        <c:lblOffset val="100"/>
        <c:tickLblSkip val="1"/>
        <c:tickMarkSkip val="1"/>
      </c:catAx>
      <c:valAx>
        <c:axId val="113240320"/>
        <c:scaling>
          <c:orientation val="minMax"/>
        </c:scaling>
        <c:axPos val="l"/>
        <c:title>
          <c:tx>
            <c:rich>
              <a:bodyPr/>
              <a:lstStyle/>
              <a:p>
                <a:pPr>
                  <a:defRPr sz="949" b="0" i="0" u="none" strike="noStrike" baseline="0">
                    <a:solidFill>
                      <a:srgbClr val="000000"/>
                    </a:solidFill>
                    <a:latin typeface="Times New Roman"/>
                    <a:ea typeface="Times New Roman"/>
                    <a:cs typeface="Times New Roman"/>
                  </a:defRPr>
                </a:pPr>
                <a:r>
                  <a:rPr lang="en-US"/>
                  <a:t>% worm burden reduction</a:t>
                </a:r>
              </a:p>
            </c:rich>
          </c:tx>
          <c:layout>
            <c:manualLayout>
              <c:xMode val="edge"/>
              <c:yMode val="edge"/>
              <c:x val="0"/>
              <c:y val="0.16161616161616171"/>
            </c:manualLayout>
          </c:layout>
          <c:spPr>
            <a:noFill/>
            <a:ln w="25372">
              <a:noFill/>
            </a:ln>
          </c:spPr>
        </c:title>
        <c:numFmt formatCode="General" sourceLinked="1"/>
        <c:tickLblPos val="nextTo"/>
        <c:spPr>
          <a:ln w="3171">
            <a:solidFill>
              <a:srgbClr val="000000"/>
            </a:solidFill>
            <a:prstDash val="solid"/>
          </a:ln>
        </c:spPr>
        <c:txPr>
          <a:bodyPr rot="0" vert="horz"/>
          <a:lstStyle/>
          <a:p>
            <a:pPr>
              <a:defRPr sz="949" b="0" i="0" u="none" strike="noStrike" baseline="0">
                <a:solidFill>
                  <a:srgbClr val="000000"/>
                </a:solidFill>
                <a:latin typeface="Times New Roman"/>
                <a:ea typeface="Times New Roman"/>
                <a:cs typeface="Times New Roman"/>
              </a:defRPr>
            </a:pPr>
            <a:endParaRPr lang="en-US"/>
          </a:p>
        </c:txPr>
        <c:crossAx val="113238016"/>
        <c:crosses val="autoZero"/>
        <c:crossBetween val="between"/>
      </c:valAx>
      <c:spPr>
        <a:solidFill>
          <a:srgbClr val="FFFFFF"/>
        </a:solidFill>
        <a:ln w="12686">
          <a:solidFill>
            <a:srgbClr val="FFFFFF"/>
          </a:solidFill>
          <a:prstDash val="solid"/>
        </a:ln>
      </c:spPr>
    </c:plotArea>
    <c:legend>
      <c:legendPos val="r"/>
      <c:layout>
        <c:manualLayout>
          <c:xMode val="edge"/>
          <c:yMode val="edge"/>
          <c:x val="0.66733466933867802"/>
          <c:y val="0.20538720538720551"/>
          <c:w val="0.18236472945891782"/>
          <c:h val="0.14478114478114495"/>
        </c:manualLayout>
      </c:layout>
      <c:spPr>
        <a:noFill/>
        <a:ln w="3171">
          <a:solidFill>
            <a:srgbClr val="000000"/>
          </a:solidFill>
          <a:prstDash val="solid"/>
        </a:ln>
      </c:spPr>
      <c:txPr>
        <a:bodyPr/>
        <a:lstStyle/>
        <a:p>
          <a:pPr>
            <a:defRPr sz="869"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1199"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3</cp:revision>
  <dcterms:created xsi:type="dcterms:W3CDTF">2023-10-20T06:19:00Z</dcterms:created>
  <dcterms:modified xsi:type="dcterms:W3CDTF">2023-10-20T06:34:00Z</dcterms:modified>
</cp:coreProperties>
</file>