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B0B56" w14:textId="77777777" w:rsidR="00DC6D04" w:rsidRPr="008820D9" w:rsidRDefault="00DC6D04" w:rsidP="004B1417">
      <w:pPr>
        <w:pStyle w:val="NoSpacing"/>
        <w:spacing w:line="360" w:lineRule="auto"/>
        <w:jc w:val="center"/>
        <w:rPr>
          <w:rFonts w:ascii="Times New Roman" w:hAnsi="Times New Roman" w:cs="Times New Roman"/>
          <w:b/>
          <w:bCs/>
          <w:sz w:val="24"/>
          <w:szCs w:val="24"/>
        </w:rPr>
      </w:pPr>
      <w:bookmarkStart w:id="0" w:name="_Hlk40527847"/>
      <w:r w:rsidRPr="008820D9">
        <w:rPr>
          <w:rFonts w:ascii="Times New Roman" w:hAnsi="Times New Roman" w:cs="Times New Roman"/>
          <w:b/>
          <w:bCs/>
          <w:sz w:val="24"/>
          <w:szCs w:val="24"/>
        </w:rPr>
        <w:t>Adsorption of C</w:t>
      </w:r>
      <w:r w:rsidR="0036035A" w:rsidRPr="008820D9">
        <w:rPr>
          <w:rFonts w:ascii="Times New Roman" w:hAnsi="Times New Roman" w:cs="Times New Roman"/>
          <w:b/>
          <w:bCs/>
          <w:sz w:val="24"/>
          <w:szCs w:val="24"/>
        </w:rPr>
        <w:t>ongo Red</w:t>
      </w:r>
      <w:r w:rsidR="009B2139">
        <w:rPr>
          <w:rFonts w:ascii="Times New Roman" w:hAnsi="Times New Roman" w:cs="Times New Roman"/>
          <w:b/>
          <w:bCs/>
          <w:sz w:val="24"/>
          <w:szCs w:val="24"/>
        </w:rPr>
        <w:t xml:space="preserve"> Dye from Aqueous S</w:t>
      </w:r>
      <w:r w:rsidRPr="008820D9">
        <w:rPr>
          <w:rFonts w:ascii="Times New Roman" w:hAnsi="Times New Roman" w:cs="Times New Roman"/>
          <w:b/>
          <w:bCs/>
          <w:sz w:val="24"/>
          <w:szCs w:val="24"/>
        </w:rPr>
        <w:t xml:space="preserve">olution </w:t>
      </w:r>
      <w:r w:rsidR="00900551" w:rsidRPr="008820D9">
        <w:rPr>
          <w:rFonts w:ascii="Times New Roman" w:hAnsi="Times New Roman" w:cs="Times New Roman"/>
          <w:b/>
          <w:bCs/>
          <w:sz w:val="24"/>
          <w:szCs w:val="24"/>
        </w:rPr>
        <w:t>by Carbonised</w:t>
      </w:r>
      <w:r w:rsidR="005B47B8" w:rsidRPr="008820D9">
        <w:rPr>
          <w:rFonts w:ascii="Times New Roman" w:hAnsi="Times New Roman" w:cs="Times New Roman"/>
          <w:b/>
          <w:bCs/>
          <w:sz w:val="24"/>
          <w:szCs w:val="24"/>
        </w:rPr>
        <w:t xml:space="preserve"> Cowpea (</w:t>
      </w:r>
      <w:r w:rsidR="005B47B8" w:rsidRPr="008820D9">
        <w:rPr>
          <w:rFonts w:ascii="Times New Roman" w:hAnsi="Times New Roman" w:cs="Times New Roman"/>
          <w:b/>
          <w:bCs/>
          <w:i/>
          <w:sz w:val="24"/>
          <w:szCs w:val="24"/>
        </w:rPr>
        <w:t>Vigna Unguiculata</w:t>
      </w:r>
      <w:r w:rsidR="005B47B8" w:rsidRPr="008820D9">
        <w:rPr>
          <w:rFonts w:ascii="Times New Roman" w:hAnsi="Times New Roman" w:cs="Times New Roman"/>
          <w:b/>
          <w:bCs/>
          <w:sz w:val="24"/>
          <w:szCs w:val="24"/>
        </w:rPr>
        <w:t>) Husk</w:t>
      </w:r>
      <w:r w:rsidRPr="008820D9">
        <w:rPr>
          <w:rFonts w:ascii="Times New Roman" w:hAnsi="Times New Roman" w:cs="Times New Roman"/>
          <w:b/>
          <w:bCs/>
          <w:sz w:val="24"/>
          <w:szCs w:val="24"/>
        </w:rPr>
        <w:t>: Kinetics, Equilib</w:t>
      </w:r>
      <w:r w:rsidR="00AE3047" w:rsidRPr="008820D9">
        <w:rPr>
          <w:rFonts w:ascii="Times New Roman" w:hAnsi="Times New Roman" w:cs="Times New Roman"/>
          <w:b/>
          <w:bCs/>
          <w:sz w:val="24"/>
          <w:szCs w:val="24"/>
        </w:rPr>
        <w:t>rium and Thermodynamics Studies</w:t>
      </w:r>
    </w:p>
    <w:bookmarkEnd w:id="0"/>
    <w:p w14:paraId="5A0ECD50" w14:textId="77777777" w:rsidR="00DC6D04" w:rsidRPr="008820D9" w:rsidRDefault="00DC6D04" w:rsidP="004B1417">
      <w:pPr>
        <w:pStyle w:val="NoSpacing"/>
        <w:spacing w:line="360" w:lineRule="auto"/>
        <w:jc w:val="both"/>
        <w:rPr>
          <w:rFonts w:ascii="Times New Roman" w:hAnsi="Times New Roman" w:cs="Times New Roman"/>
          <w:b/>
          <w:bCs/>
          <w:sz w:val="24"/>
          <w:szCs w:val="24"/>
        </w:rPr>
      </w:pPr>
    </w:p>
    <w:p w14:paraId="04E7658F" w14:textId="77777777" w:rsidR="001C732A" w:rsidRPr="008820D9" w:rsidRDefault="00C77796" w:rsidP="004B1417">
      <w:pPr>
        <w:pStyle w:val="NoSpacing"/>
        <w:spacing w:line="360" w:lineRule="auto"/>
        <w:jc w:val="center"/>
        <w:rPr>
          <w:rFonts w:ascii="Times New Roman" w:hAnsi="Times New Roman" w:cs="Times New Roman"/>
          <w:b/>
          <w:sz w:val="24"/>
          <w:szCs w:val="24"/>
          <w:lang w:val="en-GB"/>
        </w:rPr>
      </w:pPr>
      <w:r w:rsidRPr="008820D9">
        <w:rPr>
          <w:rFonts w:ascii="Times New Roman" w:hAnsi="Times New Roman" w:cs="Times New Roman"/>
          <w:b/>
          <w:bCs/>
          <w:sz w:val="24"/>
          <w:szCs w:val="24"/>
        </w:rPr>
        <w:t xml:space="preserve">Abdullahi </w:t>
      </w:r>
      <w:r w:rsidR="001C732A" w:rsidRPr="008820D9">
        <w:rPr>
          <w:rFonts w:ascii="Times New Roman" w:hAnsi="Times New Roman" w:cs="Times New Roman"/>
          <w:b/>
          <w:sz w:val="24"/>
          <w:szCs w:val="24"/>
        </w:rPr>
        <w:t>M</w:t>
      </w:r>
      <w:r w:rsidRPr="008820D9">
        <w:rPr>
          <w:rFonts w:ascii="Times New Roman" w:hAnsi="Times New Roman" w:cs="Times New Roman"/>
          <w:b/>
          <w:sz w:val="24"/>
          <w:szCs w:val="24"/>
        </w:rPr>
        <w:t>uhammad</w:t>
      </w:r>
      <w:r w:rsidR="001C732A" w:rsidRPr="008820D9">
        <w:rPr>
          <w:rFonts w:ascii="Times New Roman" w:hAnsi="Times New Roman" w:cs="Times New Roman"/>
          <w:b/>
          <w:sz w:val="24"/>
          <w:szCs w:val="24"/>
        </w:rPr>
        <w:t xml:space="preserve"> Ayuba</w:t>
      </w:r>
      <w:r w:rsidR="001C732A" w:rsidRPr="008820D9">
        <w:rPr>
          <w:rFonts w:ascii="Times New Roman" w:hAnsi="Times New Roman" w:cs="Times New Roman"/>
          <w:b/>
          <w:sz w:val="24"/>
          <w:szCs w:val="24"/>
          <w:lang w:val="en-GB"/>
        </w:rPr>
        <w:t xml:space="preserve"> and B</w:t>
      </w:r>
      <w:r w:rsidRPr="008820D9">
        <w:rPr>
          <w:rFonts w:ascii="Times New Roman" w:hAnsi="Times New Roman" w:cs="Times New Roman"/>
          <w:b/>
          <w:sz w:val="24"/>
          <w:szCs w:val="24"/>
          <w:lang w:val="en-GB"/>
        </w:rPr>
        <w:t>ridget</w:t>
      </w:r>
      <w:r w:rsidR="001C732A" w:rsidRPr="008820D9">
        <w:rPr>
          <w:rFonts w:ascii="Times New Roman" w:hAnsi="Times New Roman" w:cs="Times New Roman"/>
          <w:b/>
          <w:sz w:val="24"/>
          <w:szCs w:val="24"/>
          <w:lang w:val="en-GB"/>
        </w:rPr>
        <w:t xml:space="preserve"> Idoko*</w:t>
      </w:r>
    </w:p>
    <w:p w14:paraId="3C2FDD37" w14:textId="77777777" w:rsidR="001C732A" w:rsidRPr="008820D9" w:rsidRDefault="001C732A" w:rsidP="004B1417">
      <w:pPr>
        <w:spacing w:before="240" w:line="360" w:lineRule="auto"/>
        <w:jc w:val="center"/>
        <w:rPr>
          <w:rFonts w:ascii="Times New Roman" w:hAnsi="Times New Roman" w:cs="Times New Roman"/>
          <w:sz w:val="24"/>
          <w:szCs w:val="24"/>
        </w:rPr>
      </w:pPr>
      <w:r w:rsidRPr="008820D9">
        <w:rPr>
          <w:rFonts w:ascii="Times New Roman" w:hAnsi="Times New Roman" w:cs="Times New Roman"/>
          <w:sz w:val="24"/>
          <w:szCs w:val="24"/>
        </w:rPr>
        <w:t xml:space="preserve">Department of </w:t>
      </w:r>
      <w:r w:rsidRPr="008820D9">
        <w:rPr>
          <w:rFonts w:ascii="Times New Roman" w:hAnsi="Times New Roman" w:cs="Times New Roman"/>
          <w:sz w:val="24"/>
          <w:szCs w:val="24"/>
          <w:lang w:val="en-GB"/>
        </w:rPr>
        <w:t>P</w:t>
      </w:r>
      <w:r w:rsidRPr="008820D9">
        <w:rPr>
          <w:rFonts w:ascii="Times New Roman" w:hAnsi="Times New Roman" w:cs="Times New Roman"/>
          <w:sz w:val="24"/>
          <w:szCs w:val="24"/>
        </w:rPr>
        <w:t>ure and Industrial Chemistry, Bayero University, Kano</w:t>
      </w:r>
      <w:r w:rsidRPr="008820D9">
        <w:rPr>
          <w:rFonts w:ascii="Times New Roman" w:hAnsi="Times New Roman" w:cs="Times New Roman"/>
          <w:sz w:val="24"/>
          <w:szCs w:val="24"/>
          <w:lang w:val="en-GB"/>
        </w:rPr>
        <w:t>, Nigeria.</w:t>
      </w:r>
    </w:p>
    <w:p w14:paraId="13465EA6" w14:textId="77777777" w:rsidR="001C732A" w:rsidRPr="008820D9" w:rsidRDefault="001C732A" w:rsidP="004B1417">
      <w:pPr>
        <w:spacing w:after="0" w:line="360" w:lineRule="auto"/>
        <w:jc w:val="center"/>
        <w:rPr>
          <w:rFonts w:ascii="Times New Roman" w:hAnsi="Times New Roman" w:cs="Times New Roman"/>
          <w:b/>
          <w:bCs/>
          <w:sz w:val="24"/>
          <w:szCs w:val="24"/>
        </w:rPr>
      </w:pPr>
      <w:r w:rsidRPr="008820D9">
        <w:rPr>
          <w:rFonts w:ascii="Times New Roman" w:hAnsi="Times New Roman" w:cs="Times New Roman"/>
          <w:sz w:val="24"/>
          <w:szCs w:val="24"/>
          <w:lang w:val="en-GB"/>
        </w:rPr>
        <w:t>*</w:t>
      </w:r>
      <w:r w:rsidRPr="008820D9">
        <w:rPr>
          <w:rFonts w:ascii="Times New Roman" w:hAnsi="Times New Roman" w:cs="Times New Roman"/>
          <w:sz w:val="24"/>
          <w:szCs w:val="24"/>
        </w:rPr>
        <w:t xml:space="preserve">Corresponding author </w:t>
      </w:r>
      <w:r w:rsidRPr="008820D9">
        <w:rPr>
          <w:rFonts w:ascii="Times New Roman" w:hAnsi="Times New Roman" w:cs="Times New Roman"/>
          <w:sz w:val="24"/>
          <w:szCs w:val="24"/>
          <w:lang w:val="en-GB"/>
        </w:rPr>
        <w:t>e</w:t>
      </w:r>
      <w:r w:rsidRPr="008820D9">
        <w:rPr>
          <w:rFonts w:ascii="Times New Roman" w:hAnsi="Times New Roman" w:cs="Times New Roman"/>
          <w:sz w:val="24"/>
          <w:szCs w:val="24"/>
        </w:rPr>
        <w:t>mai</w:t>
      </w:r>
      <w:r w:rsidRPr="008820D9">
        <w:rPr>
          <w:rFonts w:ascii="Times New Roman" w:hAnsi="Times New Roman" w:cs="Times New Roman"/>
          <w:sz w:val="24"/>
          <w:szCs w:val="24"/>
          <w:lang w:val="en-GB"/>
        </w:rPr>
        <w:t>l: brid</w:t>
      </w:r>
      <w:r w:rsidR="0036035A" w:rsidRPr="008820D9">
        <w:rPr>
          <w:rFonts w:ascii="Times New Roman" w:hAnsi="Times New Roman" w:cs="Times New Roman"/>
          <w:sz w:val="24"/>
          <w:szCs w:val="24"/>
          <w:lang w:val="en-GB"/>
        </w:rPr>
        <w:t>getidoko0803</w:t>
      </w:r>
      <w:r w:rsidRPr="008820D9">
        <w:rPr>
          <w:rFonts w:ascii="Times New Roman" w:hAnsi="Times New Roman" w:cs="Times New Roman"/>
          <w:sz w:val="24"/>
          <w:szCs w:val="24"/>
          <w:lang w:val="en-GB"/>
        </w:rPr>
        <w:t>@gmail.com</w:t>
      </w:r>
    </w:p>
    <w:p w14:paraId="0DA9CDB7" w14:textId="77777777" w:rsidR="001C732A" w:rsidRPr="008820D9" w:rsidRDefault="001C732A" w:rsidP="004B1417">
      <w:pPr>
        <w:pStyle w:val="NoSpacing"/>
        <w:spacing w:line="360" w:lineRule="auto"/>
        <w:jc w:val="both"/>
        <w:rPr>
          <w:rFonts w:ascii="Times New Roman" w:hAnsi="Times New Roman" w:cs="Times New Roman"/>
          <w:b/>
          <w:bCs/>
          <w:sz w:val="24"/>
          <w:szCs w:val="24"/>
        </w:rPr>
      </w:pPr>
    </w:p>
    <w:p w14:paraId="46459CED" w14:textId="77777777" w:rsidR="001C732A" w:rsidRPr="008820D9" w:rsidRDefault="001C732A" w:rsidP="004B1417">
      <w:pPr>
        <w:pStyle w:val="NoSpacing"/>
        <w:spacing w:line="360" w:lineRule="auto"/>
        <w:jc w:val="both"/>
        <w:rPr>
          <w:rFonts w:ascii="Times New Roman" w:hAnsi="Times New Roman" w:cs="Times New Roman"/>
          <w:b/>
          <w:sz w:val="24"/>
          <w:szCs w:val="24"/>
        </w:rPr>
      </w:pPr>
      <w:r w:rsidRPr="008820D9">
        <w:rPr>
          <w:rFonts w:ascii="Times New Roman" w:hAnsi="Times New Roman" w:cs="Times New Roman"/>
          <w:b/>
          <w:sz w:val="24"/>
          <w:szCs w:val="24"/>
        </w:rPr>
        <w:t>Abstract</w:t>
      </w:r>
    </w:p>
    <w:p w14:paraId="77A219D2" w14:textId="77777777" w:rsidR="009943E6" w:rsidRPr="008820D9" w:rsidRDefault="009943E6" w:rsidP="004B1417">
      <w:pPr>
        <w:pStyle w:val="Default"/>
        <w:spacing w:line="360" w:lineRule="auto"/>
        <w:jc w:val="both"/>
      </w:pPr>
      <w:r w:rsidRPr="008820D9">
        <w:t>Kinetics</w:t>
      </w:r>
      <w:r w:rsidR="009740AD" w:rsidRPr="008820D9">
        <w:t>,</w:t>
      </w:r>
      <w:r w:rsidRPr="008820D9">
        <w:t xml:space="preserve"> equilibrium isotherms</w:t>
      </w:r>
      <w:r w:rsidR="009740AD" w:rsidRPr="008820D9">
        <w:t xml:space="preserve"> and thermodynamics</w:t>
      </w:r>
      <w:r w:rsidRPr="008820D9">
        <w:t xml:space="preserve"> of Congo red adsorption on</w:t>
      </w:r>
      <w:r w:rsidR="009740AD" w:rsidRPr="008820D9">
        <w:t>to</w:t>
      </w:r>
      <w:r w:rsidRPr="008820D9">
        <w:t xml:space="preserve"> adsorbent d</w:t>
      </w:r>
      <w:r w:rsidR="009B2139">
        <w:t>erived from Cowpea husk (</w:t>
      </w:r>
      <w:r w:rsidR="009B2139" w:rsidRPr="009B2139">
        <w:rPr>
          <w:i/>
        </w:rPr>
        <w:t>Vigna u</w:t>
      </w:r>
      <w:r w:rsidRPr="009B2139">
        <w:rPr>
          <w:i/>
        </w:rPr>
        <w:t>nguiculata</w:t>
      </w:r>
      <w:r w:rsidRPr="008820D9">
        <w:t xml:space="preserve">) were investigated in a series of batch experiments. The </w:t>
      </w:r>
      <w:r w:rsidR="001C732A" w:rsidRPr="008820D9">
        <w:t>carbonized</w:t>
      </w:r>
      <w:r w:rsidRPr="008820D9">
        <w:t xml:space="preserve"> cowpea husk (</w:t>
      </w:r>
      <w:r w:rsidR="0007496D" w:rsidRPr="008820D9">
        <w:t>C</w:t>
      </w:r>
      <w:r w:rsidRPr="008820D9">
        <w:t>CPH) without any modification, was characterized by Fourier transform infrared spectroscopy (FTIR) and Scanning Electron Microscopy (SEM)</w:t>
      </w:r>
      <w:r w:rsidR="009740AD" w:rsidRPr="008820D9">
        <w:t xml:space="preserve"> methods</w:t>
      </w:r>
      <w:r w:rsidRPr="008820D9">
        <w:t>. Optimum removal efficiency of Congo red by the adsorbent occurred at pH of 6.0 at lower adsorbent dosage, attaining a peak value of</w:t>
      </w:r>
      <w:r w:rsidR="009B2139">
        <w:t xml:space="preserve"> </w:t>
      </w:r>
      <w:r w:rsidRPr="008820D9">
        <w:t>79</w:t>
      </w:r>
      <w:r w:rsidR="00B479FA" w:rsidRPr="008820D9">
        <w:t>.55</w:t>
      </w:r>
      <w:r w:rsidRPr="008820D9">
        <w:t>%</w:t>
      </w:r>
      <w:r w:rsidR="00B479FA" w:rsidRPr="008820D9">
        <w:t>(19.88mg/g)</w:t>
      </w:r>
      <w:r w:rsidRPr="008820D9">
        <w:t xml:space="preserve"> after </w:t>
      </w:r>
      <w:r w:rsidR="00AC17D6" w:rsidRPr="008820D9">
        <w:t>1</w:t>
      </w:r>
      <w:r w:rsidRPr="008820D9">
        <w:t xml:space="preserve"> hour of agitating time. Findings also revealed that, among the kinetic and isotherm models tested, the experimental data fitted best to pseudo-second order model (</w:t>
      </w:r>
      <w:r w:rsidR="00B479FA" w:rsidRPr="008820D9">
        <w:t>R</w:t>
      </w:r>
      <w:r w:rsidR="00B479FA" w:rsidRPr="008820D9">
        <w:rPr>
          <w:vertAlign w:val="superscript"/>
        </w:rPr>
        <w:t>2</w:t>
      </w:r>
      <w:r w:rsidRPr="008820D9">
        <w:t>= 0.9</w:t>
      </w:r>
      <w:r w:rsidR="00B479FA" w:rsidRPr="008820D9">
        <w:t>9</w:t>
      </w:r>
      <w:r w:rsidRPr="008820D9">
        <w:t>7) and Freundlich adsorption isotherm (</w:t>
      </w:r>
      <w:r w:rsidR="00B479FA" w:rsidRPr="008820D9">
        <w:t>R</w:t>
      </w:r>
      <w:r w:rsidR="00B479FA" w:rsidRPr="008820D9">
        <w:rPr>
          <w:vertAlign w:val="superscript"/>
        </w:rPr>
        <w:t>2</w:t>
      </w:r>
      <w:r w:rsidRPr="008820D9">
        <w:t>= 0.9</w:t>
      </w:r>
      <w:r w:rsidR="00785653" w:rsidRPr="008820D9">
        <w:t>3</w:t>
      </w:r>
      <w:r w:rsidRPr="008820D9">
        <w:t xml:space="preserve">8). </w:t>
      </w:r>
      <w:r w:rsidR="009B2139">
        <w:t>T</w:t>
      </w:r>
      <w:r w:rsidR="009740AD" w:rsidRPr="008820D9">
        <w:t>he adsorption process through the determine</w:t>
      </w:r>
      <w:r w:rsidR="009B2139">
        <w:t>d</w:t>
      </w:r>
      <w:r w:rsidR="009740AD" w:rsidRPr="008820D9">
        <w:t xml:space="preserve"> thermodynamic parameters </w:t>
      </w:r>
      <w:r w:rsidR="009B2139">
        <w:t xml:space="preserve">was found </w:t>
      </w:r>
      <w:r w:rsidR="009740AD" w:rsidRPr="008820D9">
        <w:t>to be feasible and spontaneous with a proposed physical adsorption mechanism.</w:t>
      </w:r>
      <w:r w:rsidRPr="008820D9">
        <w:t xml:space="preserve"> The study demonstrates that </w:t>
      </w:r>
      <w:r w:rsidR="00EA72BA" w:rsidRPr="008820D9">
        <w:t>carbonized</w:t>
      </w:r>
      <w:r w:rsidRPr="008820D9">
        <w:t xml:space="preserve"> Cowpea husk can serve as an alternative low-cost adsorbent for </w:t>
      </w:r>
      <w:r w:rsidR="009740AD" w:rsidRPr="008820D9">
        <w:t xml:space="preserve">the </w:t>
      </w:r>
      <w:r w:rsidRPr="008820D9">
        <w:t>remov</w:t>
      </w:r>
      <w:r w:rsidR="009740AD" w:rsidRPr="008820D9">
        <w:t>al of</w:t>
      </w:r>
      <w:r w:rsidRPr="008820D9">
        <w:t xml:space="preserve"> Congo red from industrial wastewater. </w:t>
      </w:r>
    </w:p>
    <w:p w14:paraId="20C57272" w14:textId="77777777" w:rsidR="009943E6" w:rsidRPr="008820D9" w:rsidRDefault="009943E6" w:rsidP="004B1417">
      <w:pPr>
        <w:spacing w:line="360" w:lineRule="auto"/>
        <w:jc w:val="both"/>
        <w:rPr>
          <w:rFonts w:ascii="Times New Roman" w:hAnsi="Times New Roman" w:cs="Times New Roman"/>
          <w:i/>
          <w:iCs/>
          <w:sz w:val="24"/>
          <w:szCs w:val="24"/>
        </w:rPr>
      </w:pPr>
      <w:r w:rsidRPr="008820D9">
        <w:rPr>
          <w:rFonts w:ascii="Times New Roman" w:hAnsi="Times New Roman" w:cs="Times New Roman"/>
          <w:b/>
          <w:bCs/>
          <w:sz w:val="24"/>
          <w:szCs w:val="24"/>
        </w:rPr>
        <w:t xml:space="preserve">Keywords: </w:t>
      </w:r>
      <w:r w:rsidRPr="008820D9">
        <w:rPr>
          <w:rFonts w:ascii="Times New Roman" w:hAnsi="Times New Roman" w:cs="Times New Roman"/>
          <w:sz w:val="24"/>
          <w:szCs w:val="24"/>
        </w:rPr>
        <w:t xml:space="preserve">Adsorption, Congo red, Isotherm, Kinetics, </w:t>
      </w:r>
      <w:r w:rsidR="009B2139">
        <w:rPr>
          <w:rFonts w:ascii="Times New Roman" w:hAnsi="Times New Roman" w:cs="Times New Roman"/>
          <w:i/>
          <w:iCs/>
          <w:sz w:val="24"/>
          <w:szCs w:val="24"/>
        </w:rPr>
        <w:t>Vigna u</w:t>
      </w:r>
      <w:r w:rsidRPr="008820D9">
        <w:rPr>
          <w:rFonts w:ascii="Times New Roman" w:hAnsi="Times New Roman" w:cs="Times New Roman"/>
          <w:i/>
          <w:iCs/>
          <w:sz w:val="24"/>
          <w:szCs w:val="24"/>
        </w:rPr>
        <w:t>nguiculata</w:t>
      </w:r>
    </w:p>
    <w:p w14:paraId="51C43B48" w14:textId="77777777" w:rsidR="00FF781D" w:rsidRPr="008820D9" w:rsidRDefault="00B512DC" w:rsidP="004B1417">
      <w:pPr>
        <w:spacing w:after="0" w:line="360" w:lineRule="auto"/>
        <w:jc w:val="both"/>
        <w:rPr>
          <w:rFonts w:ascii="Times New Roman" w:hAnsi="Times New Roman" w:cs="Times New Roman"/>
          <w:sz w:val="24"/>
          <w:szCs w:val="24"/>
        </w:rPr>
      </w:pPr>
      <w:r w:rsidRPr="008820D9">
        <w:rPr>
          <w:rFonts w:ascii="Times New Roman" w:hAnsi="Times New Roman" w:cs="Times New Roman"/>
          <w:b/>
          <w:bCs/>
          <w:sz w:val="24"/>
          <w:szCs w:val="24"/>
        </w:rPr>
        <w:t xml:space="preserve">1. </w:t>
      </w:r>
      <w:r w:rsidR="00AC17D6" w:rsidRPr="008820D9">
        <w:rPr>
          <w:rFonts w:ascii="Times New Roman" w:hAnsi="Times New Roman" w:cs="Times New Roman"/>
          <w:b/>
          <w:bCs/>
          <w:sz w:val="24"/>
          <w:szCs w:val="24"/>
        </w:rPr>
        <w:t>Introductio</w:t>
      </w:r>
      <w:r w:rsidR="00FF781D" w:rsidRPr="008820D9">
        <w:rPr>
          <w:rFonts w:ascii="Times New Roman" w:hAnsi="Times New Roman" w:cs="Times New Roman"/>
          <w:b/>
          <w:bCs/>
          <w:sz w:val="24"/>
          <w:szCs w:val="24"/>
        </w:rPr>
        <w:t>n</w:t>
      </w:r>
    </w:p>
    <w:p w14:paraId="70231803" w14:textId="77777777" w:rsidR="00AC17D6" w:rsidRPr="008820D9" w:rsidRDefault="00AC17D6" w:rsidP="004B1417">
      <w:pPr>
        <w:spacing w:after="0" w:line="360" w:lineRule="auto"/>
        <w:jc w:val="both"/>
        <w:rPr>
          <w:rFonts w:ascii="Times New Roman" w:hAnsi="Times New Roman" w:cs="Times New Roman"/>
          <w:sz w:val="24"/>
          <w:szCs w:val="24"/>
        </w:rPr>
      </w:pPr>
      <w:r w:rsidRPr="008820D9">
        <w:rPr>
          <w:rFonts w:ascii="Times New Roman" w:hAnsi="Times New Roman" w:cs="Times New Roman"/>
          <w:sz w:val="24"/>
          <w:szCs w:val="24"/>
        </w:rPr>
        <w:t xml:space="preserve">Dyes have long been used in dyeing, paper and pulp, textiles, plastics, leather, cosmetics and food industries. Color stuff discharged from these industries poses certain hazards and environmental problems. These colored compounds are not only aesthetically displeasing but also inhibiting sunlight penetration into the stream and affecting aquatic ecosystem </w:t>
      </w:r>
      <w:r w:rsidR="0068058D" w:rsidRPr="008820D9">
        <w:rPr>
          <w:rFonts w:ascii="Times New Roman" w:hAnsi="Times New Roman" w:cs="Times New Roman"/>
          <w:sz w:val="24"/>
          <w:szCs w:val="24"/>
        </w:rPr>
        <w:t>[1]</w:t>
      </w:r>
      <w:r w:rsidRPr="008820D9">
        <w:rPr>
          <w:rFonts w:ascii="Times New Roman" w:hAnsi="Times New Roman" w:cs="Times New Roman"/>
          <w:sz w:val="24"/>
          <w:szCs w:val="24"/>
        </w:rPr>
        <w:t xml:space="preserve">. Dyes usually have complex aromatic molecular structures which make them more stable and difficult to </w:t>
      </w:r>
      <w:r w:rsidR="00FF781D" w:rsidRPr="008820D9">
        <w:rPr>
          <w:rFonts w:ascii="Times New Roman" w:hAnsi="Times New Roman" w:cs="Times New Roman"/>
          <w:sz w:val="24"/>
          <w:szCs w:val="24"/>
        </w:rPr>
        <w:t>biodegrade [</w:t>
      </w:r>
      <w:r w:rsidR="0068058D" w:rsidRPr="008820D9">
        <w:rPr>
          <w:rFonts w:ascii="Times New Roman" w:hAnsi="Times New Roman" w:cs="Times New Roman"/>
          <w:sz w:val="24"/>
          <w:szCs w:val="24"/>
        </w:rPr>
        <w:t>2]</w:t>
      </w:r>
      <w:r w:rsidRPr="008820D9">
        <w:rPr>
          <w:rFonts w:ascii="Times New Roman" w:hAnsi="Times New Roman" w:cs="Times New Roman"/>
          <w:sz w:val="24"/>
          <w:szCs w:val="24"/>
        </w:rPr>
        <w:t xml:space="preserve">. Congo red is a water-soluble dye and can be used as a pH indicator due to its color change from blue to red at pH 3.0 – 5.2. Besides serving as an indicator, Congo red has also been shown to have certain histological uses, especially as a cytoplasm and erythrocyte </w:t>
      </w:r>
      <w:r w:rsidRPr="008820D9">
        <w:rPr>
          <w:rFonts w:ascii="Times New Roman" w:hAnsi="Times New Roman" w:cs="Times New Roman"/>
          <w:sz w:val="24"/>
          <w:szCs w:val="24"/>
        </w:rPr>
        <w:lastRenderedPageBreak/>
        <w:t>stain. It is currently being used to stain a variety of other biological tissue constituents, including cellulose, amyloid and elastic fibers. As a result of enormous utilization of Congo red, substantial amount of this dye is released into the environment during production, usage and disposal.</w:t>
      </w:r>
      <w:r w:rsidR="009F7CF1" w:rsidRPr="008820D9">
        <w:rPr>
          <w:rFonts w:ascii="Times New Roman" w:hAnsi="Times New Roman" w:cs="Times New Roman"/>
          <w:sz w:val="24"/>
          <w:szCs w:val="24"/>
        </w:rPr>
        <w:t xml:space="preserve"> [</w:t>
      </w:r>
      <w:r w:rsidR="0068058D" w:rsidRPr="008820D9">
        <w:rPr>
          <w:rFonts w:ascii="Times New Roman" w:hAnsi="Times New Roman" w:cs="Times New Roman"/>
          <w:sz w:val="24"/>
          <w:szCs w:val="24"/>
        </w:rPr>
        <w:t>3-4</w:t>
      </w:r>
      <w:r w:rsidR="009F7CF1" w:rsidRPr="008820D9">
        <w:rPr>
          <w:rFonts w:ascii="Times New Roman" w:hAnsi="Times New Roman" w:cs="Times New Roman"/>
          <w:sz w:val="24"/>
          <w:szCs w:val="24"/>
        </w:rPr>
        <w:t>]</w:t>
      </w:r>
    </w:p>
    <w:p w14:paraId="0D5D29A6" w14:textId="77777777" w:rsidR="009B53DF" w:rsidRPr="008820D9" w:rsidRDefault="009B53DF" w:rsidP="004B1417">
      <w:pPr>
        <w:autoSpaceDE w:val="0"/>
        <w:autoSpaceDN w:val="0"/>
        <w:adjustRightInd w:val="0"/>
        <w:spacing w:after="0" w:line="360" w:lineRule="auto"/>
        <w:jc w:val="both"/>
        <w:rPr>
          <w:rFonts w:ascii="Times New Roman" w:hAnsi="Times New Roman" w:cs="Times New Roman"/>
          <w:sz w:val="24"/>
          <w:szCs w:val="24"/>
        </w:rPr>
      </w:pPr>
      <w:r w:rsidRPr="008820D9">
        <w:rPr>
          <w:rFonts w:ascii="Times New Roman" w:hAnsi="Times New Roman" w:cs="Times New Roman"/>
          <w:sz w:val="24"/>
          <w:szCs w:val="24"/>
        </w:rPr>
        <w:t>The presence of Congo red dye in wastewater is not desirable because of its toxic nature to the life and environment into which they are discharged. Therefore, the removal of such compounds from wastewater is a vital task</w:t>
      </w:r>
      <w:r w:rsidR="00FF781D" w:rsidRPr="008820D9">
        <w:rPr>
          <w:rFonts w:ascii="Times New Roman" w:hAnsi="Times New Roman" w:cs="Times New Roman"/>
          <w:sz w:val="24"/>
          <w:szCs w:val="24"/>
        </w:rPr>
        <w:t xml:space="preserve"> [5]</w:t>
      </w:r>
      <w:r w:rsidRPr="008820D9">
        <w:rPr>
          <w:rFonts w:ascii="Times New Roman" w:hAnsi="Times New Roman" w:cs="Times New Roman"/>
          <w:sz w:val="24"/>
          <w:szCs w:val="24"/>
        </w:rPr>
        <w:t>. Adsorption process using carbon from agricultural waste is widely used to remove pollutants from wastewaters</w:t>
      </w:r>
      <w:r w:rsidR="00FF781D" w:rsidRPr="008820D9">
        <w:rPr>
          <w:rFonts w:ascii="Times New Roman" w:hAnsi="Times New Roman" w:cs="Times New Roman"/>
          <w:sz w:val="24"/>
          <w:szCs w:val="24"/>
        </w:rPr>
        <w:t xml:space="preserve"> [6]</w:t>
      </w:r>
      <w:r w:rsidRPr="008820D9">
        <w:rPr>
          <w:rFonts w:ascii="Times New Roman" w:hAnsi="Times New Roman" w:cs="Times New Roman"/>
          <w:sz w:val="24"/>
          <w:szCs w:val="24"/>
        </w:rPr>
        <w:t>. In the last years, special emphasis on the preparation of carbons from several agricultural by-products has been given much attention, due to the growing interest in low cost carbons from renewable, copious, especially for application concerning treatment of wastewater</w:t>
      </w:r>
      <w:r w:rsidR="009B2139">
        <w:rPr>
          <w:rFonts w:ascii="Times New Roman" w:hAnsi="Times New Roman" w:cs="Times New Roman"/>
          <w:sz w:val="24"/>
          <w:szCs w:val="24"/>
        </w:rPr>
        <w:t xml:space="preserve"> </w:t>
      </w:r>
      <w:r w:rsidR="009B2139" w:rsidRPr="008820D9">
        <w:rPr>
          <w:rFonts w:ascii="Times New Roman" w:hAnsi="Times New Roman" w:cs="Times New Roman"/>
          <w:sz w:val="24"/>
          <w:szCs w:val="24"/>
        </w:rPr>
        <w:t>[7-8]</w:t>
      </w:r>
      <w:r w:rsidRPr="008820D9">
        <w:rPr>
          <w:rFonts w:ascii="Times New Roman" w:hAnsi="Times New Roman" w:cs="Times New Roman"/>
          <w:sz w:val="24"/>
          <w:szCs w:val="24"/>
        </w:rPr>
        <w:t>. In this study</w:t>
      </w:r>
      <w:r w:rsidR="00FF781D" w:rsidRPr="008820D9">
        <w:rPr>
          <w:rFonts w:ascii="Times New Roman" w:hAnsi="Times New Roman" w:cs="Times New Roman"/>
          <w:sz w:val="24"/>
          <w:szCs w:val="24"/>
        </w:rPr>
        <w:t xml:space="preserve"> however</w:t>
      </w:r>
      <w:r w:rsidRPr="008820D9">
        <w:rPr>
          <w:rFonts w:ascii="Times New Roman" w:hAnsi="Times New Roman" w:cs="Times New Roman"/>
          <w:sz w:val="24"/>
          <w:szCs w:val="24"/>
        </w:rPr>
        <w:t xml:space="preserve">, the ability of cowpea husk carbon to remove </w:t>
      </w:r>
      <w:r w:rsidR="00FF781D" w:rsidRPr="008820D9">
        <w:rPr>
          <w:rFonts w:ascii="Times New Roman" w:hAnsi="Times New Roman" w:cs="Times New Roman"/>
          <w:sz w:val="24"/>
          <w:szCs w:val="24"/>
        </w:rPr>
        <w:t>Congo red</w:t>
      </w:r>
      <w:r w:rsidRPr="008820D9">
        <w:rPr>
          <w:rFonts w:ascii="Times New Roman" w:hAnsi="Times New Roman" w:cs="Times New Roman"/>
          <w:sz w:val="24"/>
          <w:szCs w:val="24"/>
        </w:rPr>
        <w:t xml:space="preserve"> by adsorption is been studied.</w:t>
      </w:r>
    </w:p>
    <w:p w14:paraId="4A1370D6" w14:textId="77777777" w:rsidR="00677A44" w:rsidRPr="008820D9" w:rsidRDefault="00677A44" w:rsidP="004B1417">
      <w:pPr>
        <w:spacing w:after="0" w:line="360" w:lineRule="auto"/>
        <w:jc w:val="both"/>
        <w:rPr>
          <w:rFonts w:ascii="Times New Roman" w:hAnsi="Times New Roman" w:cs="Times New Roman"/>
          <w:sz w:val="24"/>
          <w:szCs w:val="24"/>
        </w:rPr>
      </w:pPr>
      <w:r w:rsidRPr="008820D9">
        <w:rPr>
          <w:rFonts w:ascii="Times New Roman" w:hAnsi="Times New Roman" w:cs="Times New Roman"/>
          <w:sz w:val="24"/>
          <w:szCs w:val="24"/>
        </w:rPr>
        <w:object w:dxaOrig="8465" w:dyaOrig="3275" w14:anchorId="2104E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25pt;height:136.5pt" o:ole="">
            <v:imagedata r:id="rId5" o:title=""/>
          </v:shape>
          <o:OLEObject Type="Embed" ProgID="ChemDraw.Document.6.0" ShapeID="_x0000_i1025" DrawAspect="Content" ObjectID="_1652786411" r:id="rId6"/>
        </w:object>
      </w:r>
    </w:p>
    <w:p w14:paraId="66DCB009" w14:textId="77777777" w:rsidR="00677A44" w:rsidRPr="008820D9" w:rsidRDefault="00677A44" w:rsidP="004B1417">
      <w:pPr>
        <w:spacing w:line="360" w:lineRule="auto"/>
        <w:jc w:val="both"/>
        <w:rPr>
          <w:rFonts w:ascii="Times New Roman" w:hAnsi="Times New Roman" w:cs="Times New Roman"/>
          <w:b/>
          <w:bCs/>
          <w:sz w:val="24"/>
          <w:szCs w:val="24"/>
        </w:rPr>
      </w:pPr>
      <w:r w:rsidRPr="008820D9">
        <w:rPr>
          <w:rFonts w:ascii="Times New Roman" w:hAnsi="Times New Roman" w:cs="Times New Roman"/>
          <w:b/>
          <w:bCs/>
          <w:sz w:val="24"/>
          <w:szCs w:val="24"/>
        </w:rPr>
        <w:t xml:space="preserve">  Fig 1</w:t>
      </w:r>
      <w:r w:rsidR="009B2139">
        <w:rPr>
          <w:rFonts w:ascii="Times New Roman" w:hAnsi="Times New Roman" w:cs="Times New Roman"/>
          <w:b/>
          <w:bCs/>
          <w:sz w:val="24"/>
          <w:szCs w:val="24"/>
        </w:rPr>
        <w:t>:</w:t>
      </w:r>
      <w:r w:rsidRPr="008820D9">
        <w:rPr>
          <w:rFonts w:ascii="Times New Roman" w:hAnsi="Times New Roman" w:cs="Times New Roman"/>
          <w:b/>
          <w:bCs/>
          <w:sz w:val="24"/>
          <w:szCs w:val="24"/>
        </w:rPr>
        <w:t xml:space="preserve"> Structure of Congo Red dye</w:t>
      </w:r>
    </w:p>
    <w:p w14:paraId="3B5A317F" w14:textId="77777777" w:rsidR="009943E6" w:rsidRPr="008820D9" w:rsidRDefault="00EA2CF2" w:rsidP="004B1417">
      <w:pPr>
        <w:spacing w:after="0" w:line="360" w:lineRule="auto"/>
        <w:jc w:val="both"/>
        <w:rPr>
          <w:rFonts w:ascii="Times New Roman" w:hAnsi="Times New Roman" w:cs="Times New Roman"/>
          <w:b/>
          <w:bCs/>
          <w:sz w:val="24"/>
          <w:szCs w:val="24"/>
        </w:rPr>
      </w:pPr>
      <w:bookmarkStart w:id="1" w:name="_Hlk41430643"/>
      <w:r w:rsidRPr="008820D9">
        <w:rPr>
          <w:rFonts w:ascii="Times New Roman" w:hAnsi="Times New Roman" w:cs="Times New Roman"/>
          <w:b/>
          <w:bCs/>
          <w:sz w:val="24"/>
          <w:szCs w:val="24"/>
        </w:rPr>
        <w:t xml:space="preserve">2. </w:t>
      </w:r>
      <w:r w:rsidR="006C7007" w:rsidRPr="008820D9">
        <w:rPr>
          <w:rFonts w:ascii="Times New Roman" w:hAnsi="Times New Roman" w:cs="Times New Roman"/>
          <w:b/>
          <w:bCs/>
          <w:sz w:val="24"/>
          <w:szCs w:val="24"/>
        </w:rPr>
        <w:t xml:space="preserve">Materials and Method </w:t>
      </w:r>
    </w:p>
    <w:p w14:paraId="0E29A204" w14:textId="77777777" w:rsidR="00807115" w:rsidRPr="008820D9" w:rsidRDefault="00807115" w:rsidP="004B1417">
      <w:pPr>
        <w:spacing w:after="0" w:line="360" w:lineRule="auto"/>
        <w:jc w:val="both"/>
        <w:rPr>
          <w:rFonts w:ascii="Times New Roman" w:hAnsi="Times New Roman" w:cs="Times New Roman"/>
          <w:b/>
          <w:bCs/>
          <w:sz w:val="24"/>
          <w:szCs w:val="24"/>
        </w:rPr>
      </w:pPr>
      <w:r w:rsidRPr="008820D9">
        <w:rPr>
          <w:rFonts w:ascii="Times New Roman" w:hAnsi="Times New Roman" w:cs="Times New Roman"/>
          <w:b/>
          <w:bCs/>
          <w:sz w:val="24"/>
          <w:szCs w:val="24"/>
        </w:rPr>
        <w:t>2.1 Materials</w:t>
      </w:r>
    </w:p>
    <w:p w14:paraId="6E3934DD" w14:textId="77777777" w:rsidR="006C7007" w:rsidRPr="008820D9" w:rsidRDefault="006C7007" w:rsidP="004B1417">
      <w:pPr>
        <w:spacing w:after="0" w:line="360" w:lineRule="auto"/>
        <w:jc w:val="both"/>
        <w:rPr>
          <w:rFonts w:ascii="Times New Roman" w:hAnsi="Times New Roman" w:cs="Times New Roman"/>
          <w:sz w:val="24"/>
          <w:szCs w:val="24"/>
        </w:rPr>
      </w:pPr>
      <w:r w:rsidRPr="008820D9">
        <w:rPr>
          <w:rFonts w:ascii="Times New Roman" w:hAnsi="Times New Roman" w:cs="Times New Roman"/>
          <w:sz w:val="24"/>
          <w:szCs w:val="24"/>
        </w:rPr>
        <w:t xml:space="preserve">Congo red dyes were obtained from E. Merck (Mumbai, India). Cowpea husk was obtained from </w:t>
      </w:r>
      <w:proofErr w:type="spellStart"/>
      <w:r w:rsidRPr="008820D9">
        <w:rPr>
          <w:rFonts w:ascii="Times New Roman" w:hAnsi="Times New Roman" w:cs="Times New Roman"/>
          <w:sz w:val="24"/>
          <w:szCs w:val="24"/>
        </w:rPr>
        <w:t>Dawanau</w:t>
      </w:r>
      <w:proofErr w:type="spellEnd"/>
      <w:r w:rsidRPr="008820D9">
        <w:rPr>
          <w:rFonts w:ascii="Times New Roman" w:hAnsi="Times New Roman" w:cs="Times New Roman"/>
          <w:sz w:val="24"/>
          <w:szCs w:val="24"/>
        </w:rPr>
        <w:t xml:space="preserve"> market, Kano state</w:t>
      </w:r>
      <w:r w:rsidRPr="008820D9">
        <w:rPr>
          <w:rFonts w:ascii="Times New Roman" w:hAnsi="Times New Roman" w:cs="Times New Roman"/>
          <w:sz w:val="24"/>
          <w:szCs w:val="24"/>
          <w:lang w:val="en-GB"/>
        </w:rPr>
        <w:t>, Nigeria.</w:t>
      </w:r>
      <w:r w:rsidRPr="008820D9">
        <w:rPr>
          <w:rFonts w:ascii="Times New Roman" w:hAnsi="Times New Roman" w:cs="Times New Roman"/>
          <w:sz w:val="24"/>
          <w:szCs w:val="24"/>
        </w:rPr>
        <w:t xml:space="preserve"> All other reagents used were of analytical grade and were used as obtained. Distilled water was used throughout for the preparation of stock and </w:t>
      </w:r>
      <w:r w:rsidR="001F3FA6" w:rsidRPr="008820D9">
        <w:rPr>
          <w:rFonts w:ascii="Times New Roman" w:hAnsi="Times New Roman" w:cs="Times New Roman"/>
          <w:sz w:val="24"/>
          <w:szCs w:val="24"/>
        </w:rPr>
        <w:t>working</w:t>
      </w:r>
      <w:r w:rsidRPr="008820D9">
        <w:rPr>
          <w:rFonts w:ascii="Times New Roman" w:hAnsi="Times New Roman" w:cs="Times New Roman"/>
          <w:sz w:val="24"/>
          <w:szCs w:val="24"/>
        </w:rPr>
        <w:t xml:space="preserve"> solutions. The stock solution of CR was made by dissolving 1g CR in 1-liter distilled water to make a 1000 mg/L in a 1000ml volumetric flask. Solutions were adjusted to desired pH using 0.1M NaOH or 0 .1M HCl.</w:t>
      </w:r>
    </w:p>
    <w:p w14:paraId="23ADF215" w14:textId="77777777" w:rsidR="006C7007" w:rsidRPr="008820D9" w:rsidRDefault="006C7007" w:rsidP="004B1417">
      <w:pPr>
        <w:autoSpaceDE w:val="0"/>
        <w:autoSpaceDN w:val="0"/>
        <w:adjustRightInd w:val="0"/>
        <w:spacing w:after="0" w:line="360" w:lineRule="auto"/>
        <w:jc w:val="both"/>
        <w:rPr>
          <w:rFonts w:ascii="Times New Roman" w:eastAsia="Calibri" w:hAnsi="Times New Roman" w:cs="Times New Roman"/>
          <w:b/>
          <w:bCs/>
          <w:color w:val="000000" w:themeColor="text1"/>
          <w:sz w:val="24"/>
          <w:szCs w:val="24"/>
          <w:lang w:val="en-GB"/>
        </w:rPr>
      </w:pPr>
    </w:p>
    <w:p w14:paraId="632CC367" w14:textId="77777777" w:rsidR="006C7007" w:rsidRPr="008820D9" w:rsidRDefault="006C7007" w:rsidP="004B1417">
      <w:pPr>
        <w:autoSpaceDE w:val="0"/>
        <w:autoSpaceDN w:val="0"/>
        <w:adjustRightInd w:val="0"/>
        <w:spacing w:after="0" w:line="360" w:lineRule="auto"/>
        <w:jc w:val="both"/>
        <w:rPr>
          <w:rFonts w:ascii="Times New Roman" w:eastAsia="Calibri" w:hAnsi="Times New Roman" w:cs="Times New Roman"/>
          <w:b/>
          <w:bCs/>
          <w:color w:val="000000" w:themeColor="text1"/>
          <w:sz w:val="24"/>
          <w:szCs w:val="24"/>
          <w:lang w:val="en-GB"/>
        </w:rPr>
      </w:pPr>
      <w:r w:rsidRPr="008820D9">
        <w:rPr>
          <w:rFonts w:ascii="Times New Roman" w:eastAsia="Calibri" w:hAnsi="Times New Roman" w:cs="Times New Roman"/>
          <w:b/>
          <w:bCs/>
          <w:color w:val="000000" w:themeColor="text1"/>
          <w:sz w:val="24"/>
          <w:szCs w:val="24"/>
          <w:lang w:val="en-GB"/>
        </w:rPr>
        <w:t xml:space="preserve">2.2 </w:t>
      </w:r>
      <w:r w:rsidR="00807115" w:rsidRPr="008820D9">
        <w:rPr>
          <w:rFonts w:ascii="Times New Roman" w:eastAsia="Calibri" w:hAnsi="Times New Roman" w:cs="Times New Roman"/>
          <w:b/>
          <w:bCs/>
          <w:color w:val="000000" w:themeColor="text1"/>
          <w:sz w:val="24"/>
          <w:szCs w:val="24"/>
          <w:lang w:val="en-GB"/>
        </w:rPr>
        <w:t>Methods</w:t>
      </w:r>
    </w:p>
    <w:p w14:paraId="475133F7" w14:textId="77777777" w:rsidR="00807115" w:rsidRPr="008820D9" w:rsidRDefault="006C7007" w:rsidP="004B1417">
      <w:pPr>
        <w:autoSpaceDE w:val="0"/>
        <w:autoSpaceDN w:val="0"/>
        <w:adjustRightInd w:val="0"/>
        <w:spacing w:after="0" w:line="360" w:lineRule="auto"/>
        <w:jc w:val="both"/>
        <w:rPr>
          <w:rFonts w:ascii="Times New Roman" w:hAnsi="Times New Roman" w:cs="Times New Roman"/>
          <w:b/>
          <w:bCs/>
          <w:sz w:val="24"/>
          <w:szCs w:val="24"/>
        </w:rPr>
      </w:pPr>
      <w:r w:rsidRPr="008820D9">
        <w:rPr>
          <w:rFonts w:ascii="Times New Roman" w:eastAsia="Calibri" w:hAnsi="Times New Roman" w:cs="Times New Roman"/>
          <w:b/>
          <w:bCs/>
          <w:color w:val="000000" w:themeColor="text1"/>
          <w:sz w:val="24"/>
          <w:szCs w:val="24"/>
          <w:lang w:val="en-GB"/>
        </w:rPr>
        <w:t>2.2</w:t>
      </w:r>
      <w:r w:rsidR="001F3FA6" w:rsidRPr="008820D9">
        <w:rPr>
          <w:rFonts w:ascii="Times New Roman" w:eastAsia="Calibri" w:hAnsi="Times New Roman" w:cs="Times New Roman"/>
          <w:b/>
          <w:bCs/>
          <w:color w:val="000000" w:themeColor="text1"/>
          <w:sz w:val="24"/>
          <w:szCs w:val="24"/>
          <w:lang w:val="en-GB"/>
        </w:rPr>
        <w:t>.1</w:t>
      </w:r>
      <w:r w:rsidRPr="008820D9">
        <w:rPr>
          <w:rFonts w:ascii="Times New Roman" w:eastAsia="Calibri" w:hAnsi="Times New Roman" w:cs="Times New Roman"/>
          <w:b/>
          <w:bCs/>
          <w:color w:val="000000" w:themeColor="text1"/>
          <w:sz w:val="24"/>
          <w:szCs w:val="24"/>
        </w:rPr>
        <w:t xml:space="preserve"> Adsorbent preparation</w:t>
      </w:r>
    </w:p>
    <w:p w14:paraId="114353A4" w14:textId="77777777" w:rsidR="00807115" w:rsidRPr="008820D9" w:rsidRDefault="00807115" w:rsidP="004B1417">
      <w:pPr>
        <w:autoSpaceDE w:val="0"/>
        <w:autoSpaceDN w:val="0"/>
        <w:adjustRightInd w:val="0"/>
        <w:spacing w:after="0" w:line="360" w:lineRule="auto"/>
        <w:jc w:val="both"/>
        <w:rPr>
          <w:rFonts w:ascii="Times New Roman" w:hAnsi="Times New Roman" w:cs="Times New Roman"/>
          <w:b/>
          <w:bCs/>
          <w:sz w:val="24"/>
          <w:szCs w:val="24"/>
        </w:rPr>
      </w:pPr>
      <w:r w:rsidRPr="008820D9">
        <w:rPr>
          <w:rFonts w:ascii="Times New Roman" w:hAnsi="Times New Roman" w:cs="Times New Roman"/>
          <w:sz w:val="24"/>
          <w:szCs w:val="24"/>
        </w:rPr>
        <w:lastRenderedPageBreak/>
        <w:t>The cowpea husk (CPH) was obtained by removing the bean seeds. CPH was first washed with water to remove dirt from its surface and subsequently dried at 105</w:t>
      </w:r>
      <w:r w:rsidRPr="008820D9">
        <w:rPr>
          <w:rFonts w:ascii="Times New Roman" w:hAnsi="Times New Roman" w:cs="Times New Roman"/>
          <w:sz w:val="24"/>
          <w:szCs w:val="24"/>
          <w:vertAlign w:val="superscript"/>
        </w:rPr>
        <w:t>o</w:t>
      </w:r>
      <w:r w:rsidRPr="008820D9">
        <w:rPr>
          <w:rFonts w:ascii="Times New Roman" w:hAnsi="Times New Roman" w:cs="Times New Roman"/>
          <w:sz w:val="24"/>
          <w:szCs w:val="24"/>
        </w:rPr>
        <w:t xml:space="preserve"> C for 24 hrs. in an oven </w:t>
      </w:r>
      <w:r w:rsidR="001F3FA6" w:rsidRPr="008820D9">
        <w:rPr>
          <w:rFonts w:ascii="Times New Roman" w:hAnsi="Times New Roman" w:cs="Times New Roman"/>
          <w:sz w:val="24"/>
          <w:szCs w:val="24"/>
        </w:rPr>
        <w:t xml:space="preserve">to remove the moisture content </w:t>
      </w:r>
      <w:r w:rsidR="0068058D" w:rsidRPr="008820D9">
        <w:rPr>
          <w:rFonts w:ascii="Times New Roman" w:hAnsi="Times New Roman" w:cs="Times New Roman"/>
          <w:sz w:val="24"/>
          <w:szCs w:val="24"/>
        </w:rPr>
        <w:t>[</w:t>
      </w:r>
      <w:r w:rsidR="0037043B" w:rsidRPr="008820D9">
        <w:rPr>
          <w:rFonts w:ascii="Times New Roman" w:hAnsi="Times New Roman" w:cs="Times New Roman"/>
          <w:sz w:val="24"/>
          <w:szCs w:val="24"/>
        </w:rPr>
        <w:t>9</w:t>
      </w:r>
      <w:r w:rsidR="0068058D" w:rsidRPr="008820D9">
        <w:rPr>
          <w:rFonts w:ascii="Times New Roman" w:hAnsi="Times New Roman" w:cs="Times New Roman"/>
          <w:sz w:val="24"/>
          <w:szCs w:val="24"/>
        </w:rPr>
        <w:t>]</w:t>
      </w:r>
      <w:r w:rsidR="001F3FA6" w:rsidRPr="008820D9">
        <w:rPr>
          <w:rFonts w:ascii="Times New Roman" w:hAnsi="Times New Roman" w:cs="Times New Roman"/>
          <w:sz w:val="24"/>
          <w:szCs w:val="24"/>
        </w:rPr>
        <w:t>.</w:t>
      </w:r>
    </w:p>
    <w:p w14:paraId="5EEC63F0" w14:textId="77777777" w:rsidR="00677A44" w:rsidRPr="008820D9" w:rsidRDefault="00677A44" w:rsidP="004B1417">
      <w:pPr>
        <w:autoSpaceDE w:val="0"/>
        <w:autoSpaceDN w:val="0"/>
        <w:adjustRightInd w:val="0"/>
        <w:spacing w:after="0" w:line="360" w:lineRule="auto"/>
        <w:jc w:val="both"/>
        <w:rPr>
          <w:rFonts w:ascii="Times New Roman" w:hAnsi="Times New Roman" w:cs="Times New Roman"/>
          <w:b/>
          <w:bCs/>
          <w:sz w:val="24"/>
          <w:szCs w:val="24"/>
        </w:rPr>
      </w:pPr>
    </w:p>
    <w:p w14:paraId="2DC2D238" w14:textId="77777777" w:rsidR="00807115" w:rsidRPr="008820D9" w:rsidRDefault="001F3FA6" w:rsidP="004B1417">
      <w:pPr>
        <w:autoSpaceDE w:val="0"/>
        <w:autoSpaceDN w:val="0"/>
        <w:adjustRightInd w:val="0"/>
        <w:spacing w:after="0" w:line="360" w:lineRule="auto"/>
        <w:jc w:val="both"/>
        <w:rPr>
          <w:rFonts w:ascii="Times New Roman" w:hAnsi="Times New Roman" w:cs="Times New Roman"/>
          <w:b/>
          <w:bCs/>
          <w:sz w:val="24"/>
          <w:szCs w:val="24"/>
        </w:rPr>
      </w:pPr>
      <w:r w:rsidRPr="008820D9">
        <w:rPr>
          <w:rFonts w:ascii="Times New Roman" w:hAnsi="Times New Roman" w:cs="Times New Roman"/>
          <w:b/>
          <w:bCs/>
          <w:sz w:val="24"/>
          <w:szCs w:val="24"/>
        </w:rPr>
        <w:t>2.2.2</w:t>
      </w:r>
      <w:r w:rsidR="00807115" w:rsidRPr="008820D9">
        <w:rPr>
          <w:rFonts w:ascii="Times New Roman" w:hAnsi="Times New Roman" w:cs="Times New Roman"/>
          <w:b/>
          <w:bCs/>
          <w:sz w:val="24"/>
          <w:szCs w:val="24"/>
        </w:rPr>
        <w:t xml:space="preserve"> Carbonization of cowpea husk</w:t>
      </w:r>
    </w:p>
    <w:p w14:paraId="260774A1" w14:textId="77777777" w:rsidR="00EA72BA" w:rsidRPr="008820D9" w:rsidRDefault="001F3FA6" w:rsidP="004B1417">
      <w:pPr>
        <w:autoSpaceDE w:val="0"/>
        <w:autoSpaceDN w:val="0"/>
        <w:adjustRightInd w:val="0"/>
        <w:spacing w:after="0" w:line="360" w:lineRule="auto"/>
        <w:jc w:val="both"/>
        <w:rPr>
          <w:rFonts w:ascii="Times New Roman" w:hAnsi="Times New Roman" w:cs="Times New Roman"/>
          <w:sz w:val="24"/>
          <w:szCs w:val="24"/>
        </w:rPr>
      </w:pPr>
      <w:r w:rsidRPr="008820D9">
        <w:rPr>
          <w:rFonts w:ascii="Times New Roman" w:hAnsi="Times New Roman" w:cs="Times New Roman"/>
          <w:sz w:val="24"/>
          <w:szCs w:val="24"/>
        </w:rPr>
        <w:t>For the preparation of carbon, methods reported in literature were largely used without modification [</w:t>
      </w:r>
      <w:r w:rsidR="0037043B" w:rsidRPr="008820D9">
        <w:rPr>
          <w:rFonts w:ascii="Times New Roman" w:hAnsi="Times New Roman" w:cs="Times New Roman"/>
          <w:sz w:val="24"/>
          <w:szCs w:val="24"/>
        </w:rPr>
        <w:t>10-11</w:t>
      </w:r>
      <w:r w:rsidRPr="008820D9">
        <w:rPr>
          <w:rFonts w:ascii="Times New Roman" w:hAnsi="Times New Roman" w:cs="Times New Roman"/>
          <w:sz w:val="24"/>
          <w:szCs w:val="24"/>
        </w:rPr>
        <w:t>]. C</w:t>
      </w:r>
      <w:r w:rsidR="006C7007" w:rsidRPr="008820D9">
        <w:rPr>
          <w:rFonts w:ascii="Times New Roman" w:hAnsi="Times New Roman" w:cs="Times New Roman"/>
          <w:sz w:val="24"/>
          <w:szCs w:val="24"/>
        </w:rPr>
        <w:t xml:space="preserve">owpea husk </w:t>
      </w:r>
      <w:r w:rsidRPr="008820D9">
        <w:rPr>
          <w:rFonts w:ascii="Times New Roman" w:hAnsi="Times New Roman" w:cs="Times New Roman"/>
          <w:sz w:val="24"/>
          <w:szCs w:val="24"/>
        </w:rPr>
        <w:t xml:space="preserve">(20g) </w:t>
      </w:r>
      <w:r w:rsidR="006C7007" w:rsidRPr="008820D9">
        <w:rPr>
          <w:rFonts w:ascii="Times New Roman" w:hAnsi="Times New Roman" w:cs="Times New Roman"/>
          <w:sz w:val="24"/>
          <w:szCs w:val="24"/>
        </w:rPr>
        <w:t>samples were carbonized</w:t>
      </w:r>
      <w:r w:rsidR="005C402C" w:rsidRPr="008820D9">
        <w:rPr>
          <w:rFonts w:ascii="Times New Roman" w:hAnsi="Times New Roman" w:cs="Times New Roman"/>
          <w:sz w:val="24"/>
          <w:szCs w:val="24"/>
        </w:rPr>
        <w:t xml:space="preserve"> at</w:t>
      </w:r>
      <w:r w:rsidR="009B2139">
        <w:rPr>
          <w:rFonts w:ascii="Times New Roman" w:hAnsi="Times New Roman" w:cs="Times New Roman"/>
          <w:sz w:val="24"/>
          <w:szCs w:val="24"/>
        </w:rPr>
        <w:t xml:space="preserve"> </w:t>
      </w:r>
      <w:r w:rsidR="005C402C" w:rsidRPr="008820D9">
        <w:rPr>
          <w:rFonts w:ascii="Times New Roman" w:hAnsi="Times New Roman" w:cs="Times New Roman"/>
          <w:sz w:val="24"/>
          <w:szCs w:val="24"/>
        </w:rPr>
        <w:t>400</w:t>
      </w:r>
      <w:r w:rsidR="005C402C" w:rsidRPr="008820D9">
        <w:rPr>
          <w:rFonts w:ascii="Times New Roman" w:hAnsi="Times New Roman" w:cs="Times New Roman"/>
          <w:sz w:val="24"/>
          <w:szCs w:val="24"/>
          <w:vertAlign w:val="superscript"/>
        </w:rPr>
        <w:t>o</w:t>
      </w:r>
      <w:r w:rsidR="006C7007" w:rsidRPr="009B2139">
        <w:rPr>
          <w:rFonts w:ascii="Times New Roman" w:hAnsi="Times New Roman" w:cs="Times New Roman"/>
          <w:sz w:val="24"/>
          <w:szCs w:val="24"/>
        </w:rPr>
        <w:t>C</w:t>
      </w:r>
      <w:r w:rsidR="006C7007" w:rsidRPr="008820D9">
        <w:rPr>
          <w:rFonts w:ascii="Times New Roman" w:hAnsi="Times New Roman" w:cs="Times New Roman"/>
          <w:sz w:val="24"/>
          <w:szCs w:val="24"/>
        </w:rPr>
        <w:t xml:space="preserve"> for 1hr in a muffle furnace in order to produce charcoal. The sample was crushed with blender and sieved to </w:t>
      </w:r>
      <w:r w:rsidRPr="008820D9">
        <w:rPr>
          <w:rFonts w:ascii="Times New Roman" w:hAnsi="Times New Roman" w:cs="Times New Roman"/>
          <w:sz w:val="24"/>
          <w:szCs w:val="24"/>
        </w:rPr>
        <w:t>pa</w:t>
      </w:r>
      <w:r w:rsidR="009B2139">
        <w:rPr>
          <w:rFonts w:ascii="Times New Roman" w:hAnsi="Times New Roman" w:cs="Times New Roman"/>
          <w:sz w:val="24"/>
          <w:szCs w:val="24"/>
        </w:rPr>
        <w:t>s</w:t>
      </w:r>
      <w:r w:rsidRPr="008820D9">
        <w:rPr>
          <w:rFonts w:ascii="Times New Roman" w:hAnsi="Times New Roman" w:cs="Times New Roman"/>
          <w:sz w:val="24"/>
          <w:szCs w:val="24"/>
        </w:rPr>
        <w:t>s through</w:t>
      </w:r>
      <w:r w:rsidR="006C7007" w:rsidRPr="008820D9">
        <w:rPr>
          <w:rFonts w:ascii="Times New Roman" w:hAnsi="Times New Roman" w:cs="Times New Roman"/>
          <w:sz w:val="24"/>
          <w:szCs w:val="24"/>
        </w:rPr>
        <w:t xml:space="preserve"> 850 </w:t>
      </w:r>
      <w:proofErr w:type="spellStart"/>
      <w:r w:rsidR="006C7007" w:rsidRPr="008820D9">
        <w:rPr>
          <w:rFonts w:ascii="Times New Roman" w:hAnsi="Times New Roman" w:cs="Times New Roman"/>
          <w:sz w:val="24"/>
          <w:szCs w:val="24"/>
        </w:rPr>
        <w:t>μm</w:t>
      </w:r>
      <w:proofErr w:type="spellEnd"/>
      <w:r w:rsidR="006C7007" w:rsidRPr="008820D9">
        <w:rPr>
          <w:rFonts w:ascii="Times New Roman" w:hAnsi="Times New Roman" w:cs="Times New Roman"/>
          <w:sz w:val="24"/>
          <w:szCs w:val="24"/>
        </w:rPr>
        <w:t xml:space="preserve"> to obtain the charcoal of cowpea husk</w:t>
      </w:r>
    </w:p>
    <w:p w14:paraId="07120681" w14:textId="77777777" w:rsidR="00677A44" w:rsidRPr="008820D9" w:rsidRDefault="00677A44" w:rsidP="004B1417">
      <w:pPr>
        <w:autoSpaceDE w:val="0"/>
        <w:autoSpaceDN w:val="0"/>
        <w:adjustRightInd w:val="0"/>
        <w:spacing w:after="0" w:line="360" w:lineRule="auto"/>
        <w:jc w:val="both"/>
        <w:rPr>
          <w:rFonts w:ascii="Times New Roman" w:hAnsi="Times New Roman" w:cs="Times New Roman"/>
          <w:b/>
          <w:bCs/>
          <w:color w:val="000000"/>
          <w:sz w:val="24"/>
          <w:szCs w:val="24"/>
        </w:rPr>
      </w:pPr>
    </w:p>
    <w:p w14:paraId="59903750" w14:textId="77777777" w:rsidR="00EA72BA" w:rsidRPr="008820D9" w:rsidRDefault="001F3FA6" w:rsidP="004B1417">
      <w:pPr>
        <w:autoSpaceDE w:val="0"/>
        <w:autoSpaceDN w:val="0"/>
        <w:adjustRightInd w:val="0"/>
        <w:spacing w:after="0" w:line="360" w:lineRule="auto"/>
        <w:jc w:val="both"/>
        <w:rPr>
          <w:rFonts w:ascii="Times New Roman" w:hAnsi="Times New Roman" w:cs="Times New Roman"/>
          <w:b/>
          <w:bCs/>
          <w:color w:val="000000"/>
          <w:sz w:val="24"/>
          <w:szCs w:val="24"/>
        </w:rPr>
      </w:pPr>
      <w:r w:rsidRPr="008820D9">
        <w:rPr>
          <w:rFonts w:ascii="Times New Roman" w:hAnsi="Times New Roman" w:cs="Times New Roman"/>
          <w:b/>
          <w:bCs/>
          <w:color w:val="000000"/>
          <w:sz w:val="24"/>
          <w:szCs w:val="24"/>
        </w:rPr>
        <w:t>2.2.3</w:t>
      </w:r>
      <w:r w:rsidR="00EA72BA" w:rsidRPr="008820D9">
        <w:rPr>
          <w:rFonts w:ascii="Times New Roman" w:hAnsi="Times New Roman" w:cs="Times New Roman"/>
          <w:b/>
          <w:bCs/>
          <w:color w:val="000000"/>
          <w:sz w:val="24"/>
          <w:szCs w:val="24"/>
        </w:rPr>
        <w:t xml:space="preserve"> Adsorbate solution </w:t>
      </w:r>
    </w:p>
    <w:p w14:paraId="0CA6D799" w14:textId="77777777" w:rsidR="00EA72BA" w:rsidRPr="008820D9" w:rsidRDefault="00EA72BA" w:rsidP="004B1417">
      <w:pPr>
        <w:autoSpaceDE w:val="0"/>
        <w:autoSpaceDN w:val="0"/>
        <w:adjustRightInd w:val="0"/>
        <w:spacing w:after="0" w:line="360" w:lineRule="auto"/>
        <w:jc w:val="both"/>
        <w:rPr>
          <w:rFonts w:ascii="Times New Roman" w:hAnsi="Times New Roman" w:cs="Times New Roman"/>
          <w:sz w:val="24"/>
          <w:szCs w:val="24"/>
        </w:rPr>
      </w:pPr>
      <w:r w:rsidRPr="008820D9">
        <w:rPr>
          <w:rFonts w:ascii="Times New Roman" w:hAnsi="Times New Roman" w:cs="Times New Roman"/>
          <w:color w:val="000000"/>
          <w:sz w:val="24"/>
          <w:szCs w:val="24"/>
        </w:rPr>
        <w:t xml:space="preserve">The adsorbate, Congo red (CR) dye (chemical formula = </w:t>
      </w:r>
      <w:r w:rsidRPr="008820D9">
        <w:rPr>
          <w:rFonts w:ascii="Times New Roman" w:hAnsi="Times New Roman" w:cs="Times New Roman"/>
          <w:sz w:val="24"/>
          <w:szCs w:val="24"/>
        </w:rPr>
        <w:t>C</w:t>
      </w:r>
      <w:r w:rsidRPr="008820D9">
        <w:rPr>
          <w:rFonts w:ascii="Times New Roman" w:hAnsi="Times New Roman" w:cs="Times New Roman"/>
          <w:sz w:val="24"/>
          <w:szCs w:val="24"/>
          <w:vertAlign w:val="subscript"/>
        </w:rPr>
        <w:t>32</w:t>
      </w:r>
      <w:r w:rsidRPr="008820D9">
        <w:rPr>
          <w:rFonts w:ascii="Times New Roman" w:hAnsi="Times New Roman" w:cs="Times New Roman"/>
          <w:sz w:val="24"/>
          <w:szCs w:val="24"/>
        </w:rPr>
        <w:t>H</w:t>
      </w:r>
      <w:r w:rsidRPr="008820D9">
        <w:rPr>
          <w:rFonts w:ascii="Times New Roman" w:hAnsi="Times New Roman" w:cs="Times New Roman"/>
          <w:sz w:val="24"/>
          <w:szCs w:val="24"/>
          <w:vertAlign w:val="subscript"/>
        </w:rPr>
        <w:t>22</w:t>
      </w:r>
      <w:r w:rsidRPr="008820D9">
        <w:rPr>
          <w:rFonts w:ascii="Times New Roman" w:hAnsi="Times New Roman" w:cs="Times New Roman"/>
          <w:sz w:val="24"/>
          <w:szCs w:val="24"/>
        </w:rPr>
        <w:t>N</w:t>
      </w:r>
      <w:r w:rsidRPr="008820D9">
        <w:rPr>
          <w:rFonts w:ascii="Times New Roman" w:hAnsi="Times New Roman" w:cs="Times New Roman"/>
          <w:sz w:val="24"/>
          <w:szCs w:val="24"/>
          <w:vertAlign w:val="subscript"/>
        </w:rPr>
        <w:t>6</w:t>
      </w:r>
      <w:r w:rsidRPr="008820D9">
        <w:rPr>
          <w:rFonts w:ascii="Times New Roman" w:hAnsi="Times New Roman" w:cs="Times New Roman"/>
          <w:sz w:val="24"/>
          <w:szCs w:val="24"/>
        </w:rPr>
        <w:t>Na</w:t>
      </w:r>
      <w:r w:rsidRPr="008820D9">
        <w:rPr>
          <w:rFonts w:ascii="Times New Roman" w:hAnsi="Times New Roman" w:cs="Times New Roman"/>
          <w:sz w:val="24"/>
          <w:szCs w:val="24"/>
          <w:vertAlign w:val="subscript"/>
        </w:rPr>
        <w:t>2</w:t>
      </w:r>
      <w:r w:rsidRPr="008820D9">
        <w:rPr>
          <w:rFonts w:ascii="Times New Roman" w:hAnsi="Times New Roman" w:cs="Times New Roman"/>
          <w:sz w:val="24"/>
          <w:szCs w:val="24"/>
        </w:rPr>
        <w:t>O</w:t>
      </w:r>
      <w:r w:rsidRPr="008820D9">
        <w:rPr>
          <w:rFonts w:ascii="Times New Roman" w:hAnsi="Times New Roman" w:cs="Times New Roman"/>
          <w:sz w:val="24"/>
          <w:szCs w:val="24"/>
          <w:vertAlign w:val="subscript"/>
        </w:rPr>
        <w:t>6</w:t>
      </w:r>
      <w:r w:rsidRPr="008820D9">
        <w:rPr>
          <w:rFonts w:ascii="Times New Roman" w:hAnsi="Times New Roman" w:cs="Times New Roman"/>
          <w:sz w:val="24"/>
          <w:szCs w:val="24"/>
        </w:rPr>
        <w:t>S</w:t>
      </w:r>
      <w:r w:rsidRPr="008820D9">
        <w:rPr>
          <w:rFonts w:ascii="Times New Roman" w:hAnsi="Times New Roman" w:cs="Times New Roman"/>
          <w:sz w:val="24"/>
          <w:szCs w:val="24"/>
          <w:vertAlign w:val="subscript"/>
        </w:rPr>
        <w:t>2</w:t>
      </w:r>
      <w:r w:rsidRPr="008820D9">
        <w:rPr>
          <w:rFonts w:ascii="Times New Roman" w:hAnsi="Times New Roman" w:cs="Times New Roman"/>
          <w:color w:val="000000"/>
          <w:sz w:val="24"/>
          <w:szCs w:val="24"/>
        </w:rPr>
        <w:t xml:space="preserve">, Molecular weight = </w:t>
      </w:r>
      <w:r w:rsidRPr="008820D9">
        <w:rPr>
          <w:rFonts w:ascii="Times New Roman" w:hAnsi="Times New Roman" w:cs="Times New Roman"/>
          <w:sz w:val="24"/>
          <w:szCs w:val="24"/>
        </w:rPr>
        <w:t>696.665g/mol</w:t>
      </w:r>
      <w:r w:rsidRPr="008820D9">
        <w:rPr>
          <w:rFonts w:ascii="Times New Roman" w:hAnsi="Times New Roman" w:cs="Times New Roman"/>
          <w:color w:val="000000"/>
          <w:sz w:val="24"/>
          <w:szCs w:val="24"/>
        </w:rPr>
        <w:t>,</w:t>
      </w:r>
      <w:r w:rsidRPr="008820D9">
        <w:rPr>
          <w:rFonts w:ascii="Times New Roman" w:hAnsi="Times New Roman" w:cs="Times New Roman"/>
          <w:sz w:val="24"/>
          <w:szCs w:val="24"/>
        </w:rPr>
        <w:t xml:space="preserve"> Appearance = Brown </w:t>
      </w:r>
      <w:r w:rsidR="00B000E9" w:rsidRPr="008820D9">
        <w:rPr>
          <w:rFonts w:ascii="Times New Roman" w:hAnsi="Times New Roman" w:cs="Times New Roman"/>
          <w:sz w:val="24"/>
          <w:szCs w:val="24"/>
        </w:rPr>
        <w:t>Powder Purity</w:t>
      </w:r>
      <w:r w:rsidRPr="008820D9">
        <w:rPr>
          <w:rFonts w:ascii="Times New Roman" w:hAnsi="Times New Roman" w:cs="Times New Roman"/>
          <w:sz w:val="24"/>
          <w:szCs w:val="24"/>
        </w:rPr>
        <w:t xml:space="preserve"> = ≥95</w:t>
      </w:r>
      <w:proofErr w:type="gramStart"/>
      <w:r w:rsidR="00785653" w:rsidRPr="008820D9">
        <w:rPr>
          <w:rFonts w:ascii="Times New Roman" w:hAnsi="Times New Roman" w:cs="Times New Roman"/>
          <w:sz w:val="24"/>
          <w:szCs w:val="24"/>
        </w:rPr>
        <w:t>%</w:t>
      </w:r>
      <w:r w:rsidR="001F3FA6" w:rsidRPr="008820D9">
        <w:rPr>
          <w:rFonts w:ascii="Times New Roman" w:hAnsi="Times New Roman" w:cs="Times New Roman"/>
          <w:sz w:val="24"/>
          <w:szCs w:val="24"/>
        </w:rPr>
        <w:t>)</w:t>
      </w:r>
      <w:r w:rsidR="00785653" w:rsidRPr="008820D9">
        <w:rPr>
          <w:rFonts w:ascii="Times New Roman" w:hAnsi="Times New Roman" w:cs="Times New Roman"/>
          <w:color w:val="000000"/>
          <w:sz w:val="24"/>
          <w:szCs w:val="24"/>
        </w:rPr>
        <w:t>was</w:t>
      </w:r>
      <w:proofErr w:type="gramEnd"/>
      <w:r w:rsidRPr="008820D9">
        <w:rPr>
          <w:rFonts w:ascii="Times New Roman" w:hAnsi="Times New Roman" w:cs="Times New Roman"/>
          <w:color w:val="000000"/>
          <w:sz w:val="24"/>
          <w:szCs w:val="24"/>
        </w:rPr>
        <w:t xml:space="preserve"> obtained from Sigma Aldrich. The structure of Congo Red is illustrated in Fig.1. Stock solution was prepared by dissolving accurately weighed quantity of dye </w:t>
      </w:r>
      <w:r w:rsidR="001F3FA6" w:rsidRPr="008820D9">
        <w:rPr>
          <w:rFonts w:ascii="Times New Roman" w:hAnsi="Times New Roman" w:cs="Times New Roman"/>
          <w:color w:val="000000"/>
          <w:sz w:val="24"/>
          <w:szCs w:val="24"/>
        </w:rPr>
        <w:t>to make a concentration of</w:t>
      </w:r>
      <w:r w:rsidRPr="008820D9">
        <w:rPr>
          <w:rFonts w:ascii="Times New Roman" w:hAnsi="Times New Roman" w:cs="Times New Roman"/>
          <w:color w:val="000000"/>
          <w:sz w:val="24"/>
          <w:szCs w:val="24"/>
        </w:rPr>
        <w:t xml:space="preserve"> 1000 mg. L</w:t>
      </w:r>
      <w:r w:rsidRPr="008820D9">
        <w:rPr>
          <w:rFonts w:ascii="Times New Roman" w:hAnsi="Times New Roman" w:cs="Times New Roman"/>
          <w:color w:val="000000"/>
          <w:sz w:val="24"/>
          <w:szCs w:val="24"/>
          <w:vertAlign w:val="superscript"/>
        </w:rPr>
        <w:t>-1</w:t>
      </w:r>
      <w:r w:rsidR="001F3FA6" w:rsidRPr="008820D9">
        <w:rPr>
          <w:rFonts w:ascii="Times New Roman" w:hAnsi="Times New Roman" w:cs="Times New Roman"/>
          <w:color w:val="000000"/>
          <w:sz w:val="24"/>
          <w:szCs w:val="24"/>
        </w:rPr>
        <w:t xml:space="preserve"> in</w:t>
      </w:r>
      <w:r w:rsidRPr="008820D9">
        <w:rPr>
          <w:rFonts w:ascii="Times New Roman" w:hAnsi="Times New Roman" w:cs="Times New Roman"/>
          <w:color w:val="000000"/>
          <w:sz w:val="24"/>
          <w:szCs w:val="24"/>
        </w:rPr>
        <w:t xml:space="preserve"> distilled water. The experimental solutions of desired concentration were prepared accordingly by diluting the stock solution with distilled water. The concentration of CR dye was measured at </w:t>
      </w:r>
      <w:proofErr w:type="spellStart"/>
      <w:r w:rsidRPr="008820D9">
        <w:rPr>
          <w:rFonts w:ascii="Times New Roman" w:hAnsi="Times New Roman" w:cs="Times New Roman"/>
          <w:color w:val="000000"/>
          <w:sz w:val="24"/>
          <w:szCs w:val="24"/>
        </w:rPr>
        <w:t>λ</w:t>
      </w:r>
      <w:r w:rsidRPr="008820D9">
        <w:rPr>
          <w:rFonts w:ascii="Times New Roman" w:hAnsi="Times New Roman" w:cs="Times New Roman"/>
          <w:color w:val="000000"/>
          <w:sz w:val="24"/>
          <w:szCs w:val="24"/>
          <w:vertAlign w:val="subscript"/>
        </w:rPr>
        <w:t>max</w:t>
      </w:r>
      <w:proofErr w:type="spellEnd"/>
      <w:r w:rsidRPr="008820D9">
        <w:rPr>
          <w:rFonts w:ascii="Times New Roman" w:hAnsi="Times New Roman" w:cs="Times New Roman"/>
          <w:color w:val="000000"/>
          <w:sz w:val="24"/>
          <w:szCs w:val="24"/>
        </w:rPr>
        <w:t xml:space="preserve"> = 548.5 nm using UV–Visible </w:t>
      </w:r>
      <w:r w:rsidR="009F7CF1" w:rsidRPr="008820D9">
        <w:rPr>
          <w:rFonts w:ascii="Times New Roman" w:hAnsi="Times New Roman" w:cs="Times New Roman"/>
          <w:color w:val="000000"/>
          <w:sz w:val="24"/>
          <w:szCs w:val="24"/>
        </w:rPr>
        <w:t xml:space="preserve">spectrophotometer </w:t>
      </w:r>
      <w:bookmarkStart w:id="2" w:name="_Hlk40541513"/>
      <w:r w:rsidR="009F7CF1" w:rsidRPr="008820D9">
        <w:rPr>
          <w:rFonts w:ascii="Times New Roman" w:hAnsi="Times New Roman" w:cs="Times New Roman"/>
          <w:color w:val="000000"/>
          <w:sz w:val="24"/>
          <w:szCs w:val="24"/>
        </w:rPr>
        <w:t>(Model Hitachi 2800).</w:t>
      </w:r>
      <w:bookmarkEnd w:id="2"/>
    </w:p>
    <w:p w14:paraId="77A9D2C2" w14:textId="77777777" w:rsidR="00EA72BA" w:rsidRPr="008820D9" w:rsidRDefault="00EA72BA" w:rsidP="004B1417">
      <w:pPr>
        <w:autoSpaceDE w:val="0"/>
        <w:autoSpaceDN w:val="0"/>
        <w:adjustRightInd w:val="0"/>
        <w:spacing w:after="0" w:line="360" w:lineRule="auto"/>
        <w:jc w:val="both"/>
        <w:rPr>
          <w:rFonts w:ascii="Times New Roman" w:hAnsi="Times New Roman" w:cs="Times New Roman"/>
          <w:sz w:val="24"/>
          <w:szCs w:val="24"/>
        </w:rPr>
      </w:pPr>
    </w:p>
    <w:p w14:paraId="490755EF" w14:textId="77777777" w:rsidR="00AF2C4F" w:rsidRPr="008820D9" w:rsidRDefault="00AF2C4F" w:rsidP="004B1417">
      <w:pPr>
        <w:spacing w:line="360" w:lineRule="auto"/>
        <w:jc w:val="both"/>
        <w:rPr>
          <w:rFonts w:ascii="Times New Roman" w:hAnsi="Times New Roman" w:cs="Times New Roman"/>
          <w:b/>
          <w:bCs/>
          <w:sz w:val="24"/>
          <w:szCs w:val="24"/>
        </w:rPr>
      </w:pPr>
      <w:r w:rsidRPr="008820D9">
        <w:rPr>
          <w:rFonts w:ascii="Times New Roman" w:hAnsi="Times New Roman" w:cs="Times New Roman"/>
          <w:b/>
          <w:sz w:val="24"/>
          <w:szCs w:val="24"/>
          <w:lang w:val="en-GB"/>
        </w:rPr>
        <w:t>2.2.</w:t>
      </w:r>
      <w:r w:rsidR="001F3FA6" w:rsidRPr="008820D9">
        <w:rPr>
          <w:rFonts w:ascii="Times New Roman" w:hAnsi="Times New Roman" w:cs="Times New Roman"/>
          <w:b/>
          <w:sz w:val="24"/>
          <w:szCs w:val="24"/>
          <w:lang w:val="en-GB"/>
        </w:rPr>
        <w:t>4</w:t>
      </w:r>
      <w:r w:rsidRPr="008820D9">
        <w:rPr>
          <w:rFonts w:ascii="Times New Roman" w:hAnsi="Times New Roman" w:cs="Times New Roman"/>
          <w:b/>
          <w:sz w:val="24"/>
          <w:szCs w:val="24"/>
          <w:lang w:val="en-GB"/>
        </w:rPr>
        <w:t xml:space="preserve"> Characterization of the Adsorbents</w:t>
      </w:r>
    </w:p>
    <w:p w14:paraId="39789C99" w14:textId="77777777" w:rsidR="00AF2C4F" w:rsidRPr="008820D9" w:rsidRDefault="00AF2C4F" w:rsidP="004B1417">
      <w:pPr>
        <w:autoSpaceDE w:val="0"/>
        <w:autoSpaceDN w:val="0"/>
        <w:adjustRightInd w:val="0"/>
        <w:spacing w:after="0" w:line="360" w:lineRule="auto"/>
        <w:jc w:val="both"/>
        <w:rPr>
          <w:rFonts w:ascii="Times New Roman" w:eastAsia="TimesNewRomanPSMT" w:hAnsi="Times New Roman" w:cs="Times New Roman"/>
          <w:sz w:val="24"/>
          <w:szCs w:val="24"/>
        </w:rPr>
      </w:pPr>
      <w:r w:rsidRPr="008820D9">
        <w:rPr>
          <w:rFonts w:ascii="Times New Roman" w:hAnsi="Times New Roman" w:cs="Times New Roman"/>
          <w:sz w:val="24"/>
          <w:szCs w:val="24"/>
        </w:rPr>
        <w:t>The surface morphological properties of adsorbents samples were investigated using Scanning Electron Microscope (Phenom World Eindhoven)</w:t>
      </w:r>
      <w:r w:rsidRPr="008820D9">
        <w:rPr>
          <w:rFonts w:ascii="Times New Roman" w:hAnsi="Times New Roman" w:cs="Times New Roman"/>
          <w:sz w:val="24"/>
          <w:szCs w:val="24"/>
          <w:lang w:val="en-GB"/>
        </w:rPr>
        <w:t>.</w:t>
      </w:r>
      <w:r w:rsidRPr="008820D9">
        <w:rPr>
          <w:rFonts w:ascii="Times New Roman" w:hAnsi="Times New Roman" w:cs="Times New Roman"/>
          <w:sz w:val="24"/>
          <w:szCs w:val="24"/>
        </w:rPr>
        <w:t xml:space="preserve"> Scanned micrographs of adsorbents before and after adsorption were taken at an accelerating voltage of 15.00 kV and </w:t>
      </w:r>
      <w:r w:rsidRPr="008820D9">
        <w:rPr>
          <w:rFonts w:ascii="Times New Roman" w:hAnsi="Times New Roman" w:cs="Times New Roman"/>
          <w:bCs/>
          <w:sz w:val="24"/>
          <w:szCs w:val="24"/>
        </w:rPr>
        <w:t xml:space="preserve">x500 magnification. </w:t>
      </w:r>
      <w:r w:rsidRPr="008820D9">
        <w:rPr>
          <w:rFonts w:ascii="Times New Roman" w:eastAsia="FSMePro" w:hAnsi="Times New Roman" w:cs="Times New Roman"/>
          <w:sz w:val="24"/>
          <w:szCs w:val="24"/>
        </w:rPr>
        <w:t>FTIR analysis of adsorbents before and after adsorption w</w:t>
      </w:r>
      <w:r w:rsidRPr="008820D9">
        <w:rPr>
          <w:rFonts w:ascii="Times New Roman" w:eastAsia="FSMePro" w:hAnsi="Times New Roman" w:cs="Times New Roman"/>
          <w:sz w:val="24"/>
          <w:szCs w:val="24"/>
          <w:lang w:val="en-GB"/>
        </w:rPr>
        <w:t>as</w:t>
      </w:r>
      <w:r w:rsidRPr="008820D9">
        <w:rPr>
          <w:rFonts w:ascii="Times New Roman" w:eastAsia="FSMePro" w:hAnsi="Times New Roman" w:cs="Times New Roman"/>
          <w:sz w:val="24"/>
          <w:szCs w:val="24"/>
        </w:rPr>
        <w:t xml:space="preserve"> carried out using Cary 630 Fourier Transform Infrared</w:t>
      </w:r>
      <w:r w:rsidRPr="008820D9">
        <w:rPr>
          <w:rFonts w:ascii="Times New Roman" w:eastAsia="FSMePro" w:hAnsi="Times New Roman" w:cs="Times New Roman"/>
          <w:color w:val="000000"/>
          <w:sz w:val="24"/>
          <w:szCs w:val="24"/>
        </w:rPr>
        <w:t xml:space="preserve"> Spectrophotometer </w:t>
      </w:r>
      <w:r w:rsidRPr="008820D9">
        <w:rPr>
          <w:rFonts w:ascii="Times New Roman" w:eastAsia="FSMePro" w:hAnsi="Times New Roman" w:cs="Times New Roman"/>
          <w:sz w:val="24"/>
          <w:szCs w:val="24"/>
        </w:rPr>
        <w:t>Agilent Technology</w:t>
      </w:r>
      <w:r w:rsidRPr="008820D9">
        <w:rPr>
          <w:rFonts w:ascii="Times New Roman" w:eastAsia="FSMePro" w:hAnsi="Times New Roman" w:cs="Times New Roman"/>
          <w:color w:val="000000"/>
          <w:sz w:val="24"/>
          <w:szCs w:val="24"/>
        </w:rPr>
        <w:t>. The analysis was done by scanning the sample through a wave number range of 650 – 4000 cm</w:t>
      </w:r>
      <w:r w:rsidRPr="008820D9">
        <w:rPr>
          <w:rFonts w:ascii="Times New Roman" w:eastAsia="FSMePro" w:hAnsi="Times New Roman" w:cs="Times New Roman"/>
          <w:color w:val="000000"/>
          <w:sz w:val="24"/>
          <w:szCs w:val="24"/>
          <w:vertAlign w:val="superscript"/>
        </w:rPr>
        <w:t>-1</w:t>
      </w:r>
      <w:r w:rsidRPr="008820D9">
        <w:rPr>
          <w:rFonts w:ascii="Times New Roman" w:eastAsia="FSMePro" w:hAnsi="Times New Roman" w:cs="Times New Roman"/>
          <w:color w:val="000000"/>
          <w:sz w:val="24"/>
          <w:szCs w:val="24"/>
        </w:rPr>
        <w:t>; 32 scans at 8cm</w:t>
      </w:r>
      <w:r w:rsidRPr="008820D9">
        <w:rPr>
          <w:rFonts w:ascii="Times New Roman" w:eastAsia="FSMePro" w:hAnsi="Times New Roman" w:cs="Times New Roman"/>
          <w:color w:val="000000"/>
          <w:sz w:val="24"/>
          <w:szCs w:val="24"/>
          <w:vertAlign w:val="superscript"/>
        </w:rPr>
        <w:t>-1</w:t>
      </w:r>
      <w:r w:rsidRPr="008820D9">
        <w:rPr>
          <w:rFonts w:ascii="Times New Roman" w:eastAsia="FSMePro" w:hAnsi="Times New Roman" w:cs="Times New Roman"/>
          <w:color w:val="000000"/>
          <w:sz w:val="24"/>
          <w:szCs w:val="24"/>
        </w:rPr>
        <w:t>resolution.</w:t>
      </w:r>
    </w:p>
    <w:p w14:paraId="631C6D33" w14:textId="77777777" w:rsidR="00AF2C4F" w:rsidRPr="008820D9" w:rsidRDefault="00AF2C4F" w:rsidP="004B1417">
      <w:pPr>
        <w:autoSpaceDE w:val="0"/>
        <w:autoSpaceDN w:val="0"/>
        <w:adjustRightInd w:val="0"/>
        <w:spacing w:after="0" w:line="360" w:lineRule="auto"/>
        <w:jc w:val="both"/>
        <w:rPr>
          <w:rFonts w:ascii="Times New Roman" w:eastAsia="TimesNewRomanPSMT" w:hAnsi="Times New Roman" w:cs="Times New Roman"/>
          <w:sz w:val="24"/>
          <w:szCs w:val="24"/>
        </w:rPr>
      </w:pPr>
    </w:p>
    <w:p w14:paraId="549632A4" w14:textId="77777777" w:rsidR="00B479FA" w:rsidRPr="008820D9" w:rsidRDefault="001F3FA6" w:rsidP="004B1417">
      <w:pPr>
        <w:autoSpaceDE w:val="0"/>
        <w:autoSpaceDN w:val="0"/>
        <w:adjustRightInd w:val="0"/>
        <w:spacing w:after="0" w:line="360" w:lineRule="auto"/>
        <w:jc w:val="both"/>
        <w:rPr>
          <w:rFonts w:ascii="Times New Roman" w:hAnsi="Times New Roman" w:cs="Times New Roman"/>
          <w:b/>
          <w:iCs/>
          <w:sz w:val="24"/>
          <w:szCs w:val="24"/>
        </w:rPr>
      </w:pPr>
      <w:r w:rsidRPr="008820D9">
        <w:rPr>
          <w:rFonts w:ascii="Times New Roman" w:hAnsi="Times New Roman" w:cs="Times New Roman"/>
          <w:b/>
          <w:iCs/>
          <w:sz w:val="24"/>
          <w:szCs w:val="24"/>
        </w:rPr>
        <w:t>2.2.5</w:t>
      </w:r>
      <w:r w:rsidR="00AF2C4F" w:rsidRPr="008820D9">
        <w:rPr>
          <w:rFonts w:ascii="Times New Roman" w:hAnsi="Times New Roman" w:cs="Times New Roman"/>
          <w:b/>
          <w:iCs/>
          <w:sz w:val="24"/>
          <w:szCs w:val="24"/>
        </w:rPr>
        <w:t xml:space="preserve"> Batch adsorption experiment with optimizatio</w:t>
      </w:r>
      <w:r w:rsidR="00B479FA" w:rsidRPr="008820D9">
        <w:rPr>
          <w:rFonts w:ascii="Times New Roman" w:hAnsi="Times New Roman" w:cs="Times New Roman"/>
          <w:b/>
          <w:iCs/>
          <w:sz w:val="24"/>
          <w:szCs w:val="24"/>
        </w:rPr>
        <w:t>n</w:t>
      </w:r>
    </w:p>
    <w:p w14:paraId="212193BF" w14:textId="77777777" w:rsidR="003703CA" w:rsidRPr="008820D9" w:rsidRDefault="003703CA" w:rsidP="004B1417">
      <w:pPr>
        <w:autoSpaceDE w:val="0"/>
        <w:autoSpaceDN w:val="0"/>
        <w:adjustRightInd w:val="0"/>
        <w:spacing w:after="0" w:line="360" w:lineRule="auto"/>
        <w:jc w:val="both"/>
        <w:rPr>
          <w:rFonts w:ascii="Times New Roman" w:hAnsi="Times New Roman" w:cs="Times New Roman"/>
          <w:sz w:val="24"/>
          <w:szCs w:val="24"/>
        </w:rPr>
      </w:pPr>
      <w:r w:rsidRPr="008820D9">
        <w:rPr>
          <w:rFonts w:ascii="Times New Roman" w:hAnsi="Times New Roman" w:cs="Times New Roman"/>
          <w:sz w:val="24"/>
          <w:szCs w:val="24"/>
        </w:rPr>
        <w:t xml:space="preserve">A 0.1 g portion of the </w:t>
      </w:r>
      <w:r w:rsidR="00714C23" w:rsidRPr="008820D9">
        <w:rPr>
          <w:rFonts w:ascii="Times New Roman" w:hAnsi="Times New Roman" w:cs="Times New Roman"/>
          <w:sz w:val="24"/>
          <w:szCs w:val="24"/>
        </w:rPr>
        <w:t>carbonized</w:t>
      </w:r>
      <w:r w:rsidRPr="008820D9">
        <w:rPr>
          <w:rFonts w:ascii="Times New Roman" w:hAnsi="Times New Roman" w:cs="Times New Roman"/>
          <w:sz w:val="24"/>
          <w:szCs w:val="24"/>
        </w:rPr>
        <w:t xml:space="preserve"> cowpea husk sample was weighed into different 100 ml conical flasks and 1</w:t>
      </w:r>
      <w:r w:rsidR="00880B5D" w:rsidRPr="008820D9">
        <w:rPr>
          <w:rFonts w:ascii="Times New Roman" w:hAnsi="Times New Roman" w:cs="Times New Roman"/>
          <w:sz w:val="24"/>
          <w:szCs w:val="24"/>
        </w:rPr>
        <w:t>0</w:t>
      </w:r>
      <w:r w:rsidRPr="008820D9">
        <w:rPr>
          <w:rFonts w:ascii="Times New Roman" w:hAnsi="Times New Roman" w:cs="Times New Roman"/>
          <w:sz w:val="24"/>
          <w:szCs w:val="24"/>
        </w:rPr>
        <w:t xml:space="preserve"> ml of working standard solution (50, 100, 150, 200, 300 and 500) ppm of the Congo red dye was added separately to the </w:t>
      </w:r>
      <w:r w:rsidR="00785653" w:rsidRPr="008820D9">
        <w:rPr>
          <w:rFonts w:ascii="Times New Roman" w:hAnsi="Times New Roman" w:cs="Times New Roman"/>
          <w:sz w:val="24"/>
          <w:szCs w:val="24"/>
        </w:rPr>
        <w:t>carbonized cowpea</w:t>
      </w:r>
      <w:r w:rsidRPr="008820D9">
        <w:rPr>
          <w:rFonts w:ascii="Times New Roman" w:hAnsi="Times New Roman" w:cs="Times New Roman"/>
          <w:sz w:val="24"/>
          <w:szCs w:val="24"/>
        </w:rPr>
        <w:t xml:space="preserve"> husk sample in the flask. Each </w:t>
      </w:r>
      <w:r w:rsidRPr="008820D9">
        <w:rPr>
          <w:rFonts w:ascii="Times New Roman" w:hAnsi="Times New Roman" w:cs="Times New Roman"/>
          <w:sz w:val="24"/>
          <w:szCs w:val="24"/>
        </w:rPr>
        <w:lastRenderedPageBreak/>
        <w:t xml:space="preserve">solution was agitated on a flat orbital mechanical shaker for </w:t>
      </w:r>
      <w:r w:rsidR="00880B5D" w:rsidRPr="008820D9">
        <w:rPr>
          <w:rFonts w:ascii="Times New Roman" w:hAnsi="Times New Roman" w:cs="Times New Roman"/>
          <w:sz w:val="24"/>
          <w:szCs w:val="24"/>
        </w:rPr>
        <w:t>one</w:t>
      </w:r>
      <w:r w:rsidRPr="008820D9">
        <w:rPr>
          <w:rFonts w:ascii="Times New Roman" w:hAnsi="Times New Roman" w:cs="Times New Roman"/>
          <w:sz w:val="24"/>
          <w:szCs w:val="24"/>
        </w:rPr>
        <w:t xml:space="preserve"> hour a</w:t>
      </w:r>
      <w:r w:rsidR="00880B5D" w:rsidRPr="008820D9">
        <w:rPr>
          <w:rFonts w:ascii="Times New Roman" w:hAnsi="Times New Roman" w:cs="Times New Roman"/>
          <w:sz w:val="24"/>
          <w:szCs w:val="24"/>
        </w:rPr>
        <w:t>nd</w:t>
      </w:r>
      <w:r w:rsidRPr="008820D9">
        <w:rPr>
          <w:rFonts w:ascii="Times New Roman" w:hAnsi="Times New Roman" w:cs="Times New Roman"/>
          <w:sz w:val="24"/>
          <w:szCs w:val="24"/>
        </w:rPr>
        <w:t xml:space="preserve"> then filtered. </w:t>
      </w:r>
      <w:r w:rsidR="00785653" w:rsidRPr="008820D9">
        <w:rPr>
          <w:rFonts w:ascii="Times New Roman" w:hAnsi="Times New Roman" w:cs="Times New Roman"/>
          <w:sz w:val="24"/>
          <w:szCs w:val="24"/>
        </w:rPr>
        <w:t>The filtrate</w:t>
      </w:r>
      <w:r w:rsidRPr="008820D9">
        <w:rPr>
          <w:rFonts w:ascii="Times New Roman" w:hAnsi="Times New Roman" w:cs="Times New Roman"/>
          <w:sz w:val="24"/>
          <w:szCs w:val="24"/>
        </w:rPr>
        <w:t xml:space="preserve"> was then analyzed using ultraviolet-visible spectrophotometer at 517 nm to determine the quantity of</w:t>
      </w:r>
      <w:r w:rsidR="00880B5D" w:rsidRPr="008820D9">
        <w:rPr>
          <w:rFonts w:ascii="Times New Roman" w:hAnsi="Times New Roman" w:cs="Times New Roman"/>
          <w:sz w:val="24"/>
          <w:szCs w:val="24"/>
        </w:rPr>
        <w:t>dye</w:t>
      </w:r>
      <w:r w:rsidRPr="008820D9">
        <w:rPr>
          <w:rFonts w:ascii="Times New Roman" w:hAnsi="Times New Roman" w:cs="Times New Roman"/>
          <w:sz w:val="24"/>
          <w:szCs w:val="24"/>
        </w:rPr>
        <w:t xml:space="preserve"> remaining in the solution. The data generated from the experiment were then used to study the various isotherm models. The equilibrium concentration (concentration with the highest adsorption capacity), was selected for use in the subsequent experiment</w:t>
      </w:r>
      <w:r w:rsidR="005F166E" w:rsidRPr="008820D9">
        <w:rPr>
          <w:rFonts w:ascii="Times New Roman" w:hAnsi="Times New Roman" w:cs="Times New Roman"/>
          <w:sz w:val="24"/>
          <w:szCs w:val="24"/>
        </w:rPr>
        <w:t>s</w:t>
      </w:r>
      <w:r w:rsidR="0068058D" w:rsidRPr="008820D9">
        <w:rPr>
          <w:rFonts w:ascii="Times New Roman" w:hAnsi="Times New Roman" w:cs="Times New Roman"/>
          <w:sz w:val="24"/>
          <w:szCs w:val="24"/>
        </w:rPr>
        <w:t xml:space="preserve"> [</w:t>
      </w:r>
      <w:r w:rsidR="0037043B" w:rsidRPr="008820D9">
        <w:rPr>
          <w:rFonts w:ascii="Times New Roman" w:hAnsi="Times New Roman" w:cs="Times New Roman"/>
          <w:sz w:val="24"/>
          <w:szCs w:val="24"/>
        </w:rPr>
        <w:t>12-13</w:t>
      </w:r>
      <w:r w:rsidR="0068058D" w:rsidRPr="008820D9">
        <w:rPr>
          <w:rFonts w:ascii="Times New Roman" w:hAnsi="Times New Roman" w:cs="Times New Roman"/>
          <w:sz w:val="24"/>
          <w:szCs w:val="24"/>
        </w:rPr>
        <w:t>]</w:t>
      </w:r>
      <w:r w:rsidR="005F166E" w:rsidRPr="008820D9">
        <w:rPr>
          <w:rFonts w:ascii="Times New Roman" w:hAnsi="Times New Roman" w:cs="Times New Roman"/>
          <w:sz w:val="24"/>
          <w:szCs w:val="24"/>
        </w:rPr>
        <w:t>.</w:t>
      </w:r>
    </w:p>
    <w:p w14:paraId="202DDBE2" w14:textId="77777777" w:rsidR="00F2120A" w:rsidRPr="008820D9" w:rsidRDefault="003703CA" w:rsidP="004B1417">
      <w:pPr>
        <w:autoSpaceDE w:val="0"/>
        <w:autoSpaceDN w:val="0"/>
        <w:adjustRightInd w:val="0"/>
        <w:spacing w:after="0" w:line="360" w:lineRule="auto"/>
        <w:jc w:val="both"/>
        <w:rPr>
          <w:rStyle w:val="CommentReference"/>
          <w:rFonts w:ascii="Times New Roman" w:hAnsi="Times New Roman" w:cs="Times New Roman"/>
          <w:sz w:val="24"/>
          <w:szCs w:val="24"/>
        </w:rPr>
      </w:pPr>
      <w:r w:rsidRPr="008820D9">
        <w:rPr>
          <w:rFonts w:ascii="Times New Roman" w:hAnsi="Times New Roman" w:cs="Times New Roman"/>
          <w:sz w:val="24"/>
          <w:szCs w:val="24"/>
        </w:rPr>
        <w:t>Further experiment was carried out using the equilibrium concentration at varying solution temperature (varied from 30</w:t>
      </w:r>
      <w:r w:rsidR="00880B5D" w:rsidRPr="008820D9">
        <w:rPr>
          <w:rFonts w:ascii="Times New Roman" w:hAnsi="Times New Roman" w:cs="Times New Roman"/>
          <w:sz w:val="24"/>
          <w:szCs w:val="24"/>
        </w:rPr>
        <w:t>3</w:t>
      </w:r>
      <w:r w:rsidRPr="008820D9">
        <w:rPr>
          <w:rFonts w:ascii="Times New Roman" w:hAnsi="Times New Roman" w:cs="Times New Roman"/>
          <w:sz w:val="24"/>
          <w:szCs w:val="24"/>
        </w:rPr>
        <w:t xml:space="preserve"> to 3</w:t>
      </w:r>
      <w:r w:rsidR="00880B5D" w:rsidRPr="008820D9">
        <w:rPr>
          <w:rFonts w:ascii="Times New Roman" w:hAnsi="Times New Roman" w:cs="Times New Roman"/>
          <w:sz w:val="24"/>
          <w:szCs w:val="24"/>
        </w:rPr>
        <w:t>33</w:t>
      </w:r>
      <w:r w:rsidRPr="008820D9">
        <w:rPr>
          <w:rFonts w:ascii="Times New Roman" w:hAnsi="Times New Roman" w:cs="Times New Roman"/>
          <w:sz w:val="24"/>
          <w:szCs w:val="24"/>
        </w:rPr>
        <w:t xml:space="preserve">K). The amount of the dye adsorbed by the adsorbents at equilibrium was determined using the </w:t>
      </w:r>
      <w:r w:rsidR="005F166E" w:rsidRPr="008820D9">
        <w:rPr>
          <w:rFonts w:ascii="Times New Roman" w:hAnsi="Times New Roman" w:cs="Times New Roman"/>
          <w:sz w:val="24"/>
          <w:szCs w:val="24"/>
        </w:rPr>
        <w:t>mass balance equations (</w:t>
      </w:r>
      <w:r w:rsidRPr="008820D9">
        <w:rPr>
          <w:rFonts w:ascii="Times New Roman" w:hAnsi="Times New Roman" w:cs="Times New Roman"/>
          <w:sz w:val="24"/>
          <w:szCs w:val="24"/>
        </w:rPr>
        <w:t>1</w:t>
      </w:r>
      <w:r w:rsidR="00880B5D" w:rsidRPr="008820D9">
        <w:rPr>
          <w:rFonts w:ascii="Times New Roman" w:hAnsi="Times New Roman" w:cs="Times New Roman"/>
          <w:sz w:val="24"/>
          <w:szCs w:val="24"/>
        </w:rPr>
        <w:t xml:space="preserve"> and 2</w:t>
      </w:r>
      <w:r w:rsidR="005F166E" w:rsidRPr="008820D9">
        <w:rPr>
          <w:rFonts w:ascii="Times New Roman" w:hAnsi="Times New Roman" w:cs="Times New Roman"/>
          <w:sz w:val="24"/>
          <w:szCs w:val="24"/>
        </w:rPr>
        <w:t>)</w:t>
      </w:r>
      <w:r w:rsidRPr="008820D9">
        <w:rPr>
          <w:rFonts w:ascii="Times New Roman" w:hAnsi="Times New Roman" w:cs="Times New Roman"/>
          <w:sz w:val="24"/>
          <w:szCs w:val="24"/>
        </w:rPr>
        <w:t xml:space="preserve">. The data generated from this experiment were then used to study the various thermodynamic parameters. </w:t>
      </w:r>
    </w:p>
    <w:p w14:paraId="1A592A3F" w14:textId="77777777" w:rsidR="006C31B1" w:rsidRPr="008820D9" w:rsidRDefault="0086685F" w:rsidP="004B1417">
      <w:pPr>
        <w:autoSpaceDE w:val="0"/>
        <w:autoSpaceDN w:val="0"/>
        <w:adjustRightInd w:val="0"/>
        <w:spacing w:after="0" w:line="360" w:lineRule="auto"/>
        <w:jc w:val="both"/>
        <w:rPr>
          <w:rFonts w:ascii="Times New Roman" w:eastAsia="TimesNewRomanPSMT" w:hAnsi="Times New Roman" w:cs="Times New Roman"/>
          <w:sz w:val="24"/>
          <w:szCs w:val="24"/>
        </w:rPr>
      </w:pPr>
      <m:oMath>
        <m:sSub>
          <m:sSubPr>
            <m:ctrlPr>
              <w:rPr>
                <w:rFonts w:ascii="Cambria Math" w:eastAsia="TimesNewRomanPSMT" w:hAnsi="Cambria Math" w:cs="Times New Roman"/>
                <w:sz w:val="24"/>
                <w:szCs w:val="24"/>
              </w:rPr>
            </m:ctrlPr>
          </m:sSubPr>
          <m:e>
            <m:r>
              <m:rPr>
                <m:sty m:val="p"/>
              </m:rPr>
              <w:rPr>
                <w:rFonts w:ascii="Cambria Math" w:eastAsia="TimesNewRomanPSMT" w:hAnsi="Cambria Math" w:cs="Times New Roman"/>
                <w:sz w:val="24"/>
                <w:szCs w:val="24"/>
              </w:rPr>
              <m:t>Q</m:t>
            </m:r>
          </m:e>
          <m:sub>
            <m:r>
              <m:rPr>
                <m:sty m:val="p"/>
              </m:rPr>
              <w:rPr>
                <w:rFonts w:ascii="Cambria Math" w:eastAsia="TimesNewRomanPSMT" w:hAnsi="Cambria Math" w:cs="Times New Roman"/>
                <w:sz w:val="24"/>
                <w:szCs w:val="24"/>
              </w:rPr>
              <m:t>e</m:t>
            </m:r>
          </m:sub>
        </m:sSub>
      </m:oMath>
      <w:r w:rsidR="006C31B1" w:rsidRPr="008820D9">
        <w:rPr>
          <w:rFonts w:ascii="Times New Roman" w:eastAsia="TimesNewRomanPSMT" w:hAnsi="Times New Roman" w:cs="Times New Roman"/>
          <w:sz w:val="24"/>
          <w:szCs w:val="24"/>
        </w:rPr>
        <w:t xml:space="preserve"> = </w:t>
      </w:r>
      <m:oMath>
        <m:f>
          <m:fPr>
            <m:ctrlPr>
              <w:rPr>
                <w:rFonts w:ascii="Cambria Math" w:eastAsia="TimesNewRomanPSMT" w:hAnsi="Cambria Math" w:cs="Times New Roman"/>
                <w:i/>
                <w:sz w:val="24"/>
                <w:szCs w:val="24"/>
              </w:rPr>
            </m:ctrlPr>
          </m:fPr>
          <m:num>
            <m:r>
              <w:rPr>
                <w:rFonts w:ascii="Cambria Math" w:eastAsia="TimesNewRomanPSMT" w:hAnsi="Cambria Math" w:cs="Times New Roman"/>
                <w:sz w:val="24"/>
                <w:szCs w:val="24"/>
              </w:rPr>
              <m:t>(Co-Ce)</m:t>
            </m:r>
          </m:num>
          <m:den>
            <m:r>
              <w:rPr>
                <w:rFonts w:ascii="Cambria Math" w:eastAsia="TimesNewRomanPSMT" w:hAnsi="Cambria Math" w:cs="Times New Roman"/>
                <w:sz w:val="24"/>
                <w:szCs w:val="24"/>
              </w:rPr>
              <m:t>m</m:t>
            </m:r>
          </m:den>
        </m:f>
        <m:r>
          <w:rPr>
            <w:rFonts w:ascii="Cambria Math" w:eastAsia="TimesNewRomanPSMT" w:hAnsi="Cambria Math" w:cs="Times New Roman"/>
            <w:sz w:val="24"/>
            <w:szCs w:val="24"/>
          </w:rPr>
          <m:t>×V</m:t>
        </m:r>
      </m:oMath>
      <w:r w:rsidR="006C31B1" w:rsidRPr="008820D9">
        <w:rPr>
          <w:rFonts w:ascii="Times New Roman" w:eastAsia="TimesNewRomanPSMT" w:hAnsi="Times New Roman" w:cs="Times New Roman"/>
          <w:sz w:val="24"/>
          <w:szCs w:val="24"/>
        </w:rPr>
        <w:tab/>
      </w:r>
      <w:r w:rsidR="006C31B1" w:rsidRPr="008820D9">
        <w:rPr>
          <w:rFonts w:ascii="Times New Roman" w:eastAsia="TimesNewRomanPSMT" w:hAnsi="Times New Roman" w:cs="Times New Roman"/>
          <w:sz w:val="24"/>
          <w:szCs w:val="24"/>
        </w:rPr>
        <w:tab/>
      </w:r>
      <w:r w:rsidR="006C31B1" w:rsidRPr="008820D9">
        <w:rPr>
          <w:rFonts w:ascii="Times New Roman" w:eastAsia="TimesNewRomanPSMT" w:hAnsi="Times New Roman" w:cs="Times New Roman"/>
          <w:sz w:val="24"/>
          <w:szCs w:val="24"/>
        </w:rPr>
        <w:tab/>
      </w:r>
      <w:r w:rsidR="006C31B1" w:rsidRPr="008820D9">
        <w:rPr>
          <w:rFonts w:ascii="Times New Roman" w:eastAsia="TimesNewRomanPSMT" w:hAnsi="Times New Roman" w:cs="Times New Roman"/>
          <w:sz w:val="24"/>
          <w:szCs w:val="24"/>
        </w:rPr>
        <w:tab/>
      </w:r>
      <w:r w:rsidR="006C31B1" w:rsidRPr="008820D9">
        <w:rPr>
          <w:rFonts w:ascii="Times New Roman" w:eastAsia="TimesNewRomanPSMT" w:hAnsi="Times New Roman" w:cs="Times New Roman"/>
          <w:sz w:val="24"/>
          <w:szCs w:val="24"/>
        </w:rPr>
        <w:tab/>
      </w:r>
      <w:r w:rsidR="006C31B1" w:rsidRPr="008820D9">
        <w:rPr>
          <w:rFonts w:ascii="Times New Roman" w:eastAsia="TimesNewRomanPSMT" w:hAnsi="Times New Roman" w:cs="Times New Roman"/>
          <w:sz w:val="24"/>
          <w:szCs w:val="24"/>
        </w:rPr>
        <w:tab/>
      </w:r>
      <w:r w:rsidR="006C31B1" w:rsidRPr="008820D9">
        <w:rPr>
          <w:rFonts w:ascii="Times New Roman" w:eastAsia="TimesNewRomanPSMT" w:hAnsi="Times New Roman" w:cs="Times New Roman"/>
          <w:sz w:val="24"/>
          <w:szCs w:val="24"/>
        </w:rPr>
        <w:tab/>
        <w:t>(1)</w:t>
      </w:r>
    </w:p>
    <w:p w14:paraId="69B66EC1" w14:textId="77777777" w:rsidR="006C31B1" w:rsidRPr="008820D9" w:rsidRDefault="006C31B1" w:rsidP="004B1417">
      <w:pPr>
        <w:autoSpaceDE w:val="0"/>
        <w:autoSpaceDN w:val="0"/>
        <w:adjustRightInd w:val="0"/>
        <w:spacing w:after="0" w:line="360" w:lineRule="auto"/>
        <w:jc w:val="both"/>
        <w:rPr>
          <w:rFonts w:ascii="Times New Roman" w:hAnsi="Times New Roman" w:cs="Times New Roman"/>
          <w:sz w:val="24"/>
          <w:szCs w:val="24"/>
        </w:rPr>
      </w:pPr>
      <w:r w:rsidRPr="008820D9">
        <w:rPr>
          <w:rFonts w:ascii="Times New Roman" w:eastAsia="TimesNewRomanPSMT" w:hAnsi="Times New Roman" w:cs="Times New Roman"/>
          <w:sz w:val="24"/>
          <w:szCs w:val="24"/>
        </w:rPr>
        <w:t>R</w:t>
      </w:r>
      <w:r w:rsidRPr="008820D9">
        <w:rPr>
          <w:rFonts w:ascii="Times New Roman" w:eastAsia="TimesNewRomanPSMT" w:hAnsi="Times New Roman" w:cs="Times New Roman"/>
          <w:sz w:val="24"/>
          <w:szCs w:val="24"/>
          <w:vertAlign w:val="subscript"/>
        </w:rPr>
        <w:t xml:space="preserve">em </w:t>
      </w:r>
      <w:r w:rsidRPr="008820D9">
        <w:rPr>
          <w:rFonts w:ascii="Times New Roman" w:eastAsia="TimesNewRomanPSMT" w:hAnsi="Times New Roman" w:cs="Times New Roman"/>
          <w:sz w:val="24"/>
          <w:szCs w:val="24"/>
        </w:rPr>
        <w:t xml:space="preserve">(%) = </w:t>
      </w:r>
      <m:oMath>
        <m:f>
          <m:fPr>
            <m:ctrlPr>
              <w:rPr>
                <w:rFonts w:ascii="Cambria Math" w:eastAsia="TimesNewRomanPSMT" w:hAnsi="Cambria Math" w:cs="Times New Roman"/>
                <w:i/>
                <w:sz w:val="24"/>
                <w:szCs w:val="24"/>
              </w:rPr>
            </m:ctrlPr>
          </m:fPr>
          <m:num>
            <m:r>
              <w:rPr>
                <w:rFonts w:ascii="Cambria Math" w:eastAsia="TimesNewRomanPSMT" w:hAnsi="Cambria Math" w:cs="Times New Roman"/>
                <w:sz w:val="24"/>
                <w:szCs w:val="24"/>
              </w:rPr>
              <m:t>(Co-Ce)</m:t>
            </m:r>
          </m:num>
          <m:den>
            <m:r>
              <w:rPr>
                <w:rFonts w:ascii="Cambria Math" w:eastAsia="TimesNewRomanPSMT" w:hAnsi="Cambria Math" w:cs="Times New Roman"/>
                <w:sz w:val="24"/>
                <w:szCs w:val="24"/>
              </w:rPr>
              <m:t>Co</m:t>
            </m:r>
          </m:den>
        </m:f>
        <m:r>
          <w:rPr>
            <w:rFonts w:ascii="Cambria Math" w:eastAsia="TimesNewRomanPSMT" w:hAnsi="Cambria Math" w:cs="Times New Roman"/>
            <w:sz w:val="24"/>
            <w:szCs w:val="24"/>
          </w:rPr>
          <m:t>×100</m:t>
        </m:r>
      </m:oMath>
      <w:r w:rsidRPr="008820D9">
        <w:rPr>
          <w:rFonts w:ascii="Times New Roman" w:hAnsi="Times New Roman" w:cs="Times New Roman"/>
          <w:sz w:val="24"/>
          <w:szCs w:val="24"/>
        </w:rPr>
        <w:tab/>
      </w:r>
      <w:r w:rsidRPr="008820D9">
        <w:rPr>
          <w:rFonts w:ascii="Times New Roman" w:hAnsi="Times New Roman" w:cs="Times New Roman"/>
          <w:sz w:val="24"/>
          <w:szCs w:val="24"/>
        </w:rPr>
        <w:tab/>
      </w:r>
      <w:r w:rsidRPr="008820D9">
        <w:rPr>
          <w:rFonts w:ascii="Times New Roman" w:hAnsi="Times New Roman" w:cs="Times New Roman"/>
          <w:sz w:val="24"/>
          <w:szCs w:val="24"/>
        </w:rPr>
        <w:tab/>
      </w:r>
      <w:r w:rsidRPr="008820D9">
        <w:rPr>
          <w:rFonts w:ascii="Times New Roman" w:hAnsi="Times New Roman" w:cs="Times New Roman"/>
          <w:sz w:val="24"/>
          <w:szCs w:val="24"/>
        </w:rPr>
        <w:tab/>
      </w:r>
      <w:r w:rsidRPr="008820D9">
        <w:rPr>
          <w:rFonts w:ascii="Times New Roman" w:hAnsi="Times New Roman" w:cs="Times New Roman"/>
          <w:sz w:val="24"/>
          <w:szCs w:val="24"/>
        </w:rPr>
        <w:tab/>
      </w:r>
      <w:r w:rsidRPr="008820D9">
        <w:rPr>
          <w:rFonts w:ascii="Times New Roman" w:hAnsi="Times New Roman" w:cs="Times New Roman"/>
          <w:sz w:val="24"/>
          <w:szCs w:val="24"/>
        </w:rPr>
        <w:tab/>
        <w:t xml:space="preserve"> (2)</w:t>
      </w:r>
    </w:p>
    <w:p w14:paraId="16C3C0FA" w14:textId="77777777" w:rsidR="006C31B1" w:rsidRPr="008820D9" w:rsidRDefault="006C31B1" w:rsidP="004B1417">
      <w:pPr>
        <w:autoSpaceDE w:val="0"/>
        <w:autoSpaceDN w:val="0"/>
        <w:adjustRightInd w:val="0"/>
        <w:spacing w:after="0" w:line="360" w:lineRule="auto"/>
        <w:jc w:val="both"/>
        <w:rPr>
          <w:rFonts w:ascii="Times New Roman" w:eastAsia="TimesNewRomanPSMT" w:hAnsi="Times New Roman" w:cs="Times New Roman"/>
          <w:sz w:val="24"/>
          <w:szCs w:val="24"/>
        </w:rPr>
      </w:pPr>
    </w:p>
    <w:p w14:paraId="6ECEE8A5" w14:textId="77777777" w:rsidR="006C31B1" w:rsidRPr="008820D9" w:rsidRDefault="006C31B1" w:rsidP="004B1417">
      <w:pPr>
        <w:autoSpaceDE w:val="0"/>
        <w:autoSpaceDN w:val="0"/>
        <w:adjustRightInd w:val="0"/>
        <w:spacing w:after="0" w:line="360" w:lineRule="auto"/>
        <w:jc w:val="both"/>
        <w:rPr>
          <w:rFonts w:ascii="Times New Roman" w:hAnsi="Times New Roman" w:cs="Times New Roman"/>
          <w:sz w:val="24"/>
          <w:szCs w:val="24"/>
        </w:rPr>
      </w:pPr>
      <w:r w:rsidRPr="008820D9">
        <w:rPr>
          <w:rFonts w:ascii="Times New Roman" w:hAnsi="Times New Roman" w:cs="Times New Roman"/>
          <w:sz w:val="24"/>
          <w:szCs w:val="24"/>
        </w:rPr>
        <w:t xml:space="preserve">Where </w:t>
      </w:r>
      <w:proofErr w:type="spellStart"/>
      <w:r w:rsidRPr="008820D9">
        <w:rPr>
          <w:rFonts w:ascii="Times New Roman" w:hAnsi="Times New Roman" w:cs="Times New Roman"/>
          <w:sz w:val="24"/>
          <w:szCs w:val="24"/>
        </w:rPr>
        <w:t>Q</w:t>
      </w:r>
      <w:r w:rsidRPr="008820D9">
        <w:rPr>
          <w:rFonts w:ascii="Times New Roman" w:hAnsi="Times New Roman" w:cs="Times New Roman"/>
          <w:sz w:val="24"/>
          <w:szCs w:val="24"/>
          <w:vertAlign w:val="subscript"/>
        </w:rPr>
        <w:t>e</w:t>
      </w:r>
      <w:proofErr w:type="spellEnd"/>
      <w:r w:rsidRPr="008820D9">
        <w:rPr>
          <w:rFonts w:ascii="Times New Roman" w:hAnsi="Times New Roman" w:cs="Times New Roman"/>
          <w:sz w:val="24"/>
          <w:szCs w:val="24"/>
        </w:rPr>
        <w:t xml:space="preserve"> is the adsorption capacity (mg/g), </w:t>
      </w:r>
      <w:r w:rsidRPr="008820D9">
        <w:rPr>
          <w:rFonts w:ascii="Times New Roman" w:hAnsi="Times New Roman" w:cs="Times New Roman"/>
          <w:i/>
          <w:iCs/>
          <w:sz w:val="24"/>
          <w:szCs w:val="24"/>
        </w:rPr>
        <w:t>C</w:t>
      </w:r>
      <w:r w:rsidRPr="008820D9">
        <w:rPr>
          <w:rFonts w:ascii="Times New Roman" w:hAnsi="Times New Roman" w:cs="Times New Roman"/>
          <w:i/>
          <w:iCs/>
          <w:sz w:val="24"/>
          <w:szCs w:val="24"/>
          <w:vertAlign w:val="subscript"/>
        </w:rPr>
        <w:t>o</w:t>
      </w:r>
      <w:r w:rsidR="009B2139">
        <w:rPr>
          <w:rFonts w:ascii="Times New Roman" w:hAnsi="Times New Roman" w:cs="Times New Roman"/>
          <w:i/>
          <w:iCs/>
          <w:sz w:val="24"/>
          <w:szCs w:val="24"/>
          <w:vertAlign w:val="subscript"/>
        </w:rPr>
        <w:t xml:space="preserve"> </w:t>
      </w:r>
      <w:r w:rsidRPr="008820D9">
        <w:rPr>
          <w:rFonts w:ascii="Times New Roman" w:hAnsi="Times New Roman" w:cs="Times New Roman"/>
          <w:sz w:val="24"/>
          <w:szCs w:val="24"/>
        </w:rPr>
        <w:t>and</w:t>
      </w:r>
      <w:r w:rsidR="009B2139">
        <w:rPr>
          <w:rFonts w:ascii="Times New Roman" w:hAnsi="Times New Roman" w:cs="Times New Roman"/>
          <w:sz w:val="24"/>
          <w:szCs w:val="24"/>
        </w:rPr>
        <w:t xml:space="preserve"> </w:t>
      </w:r>
      <w:r w:rsidRPr="008820D9">
        <w:rPr>
          <w:rFonts w:ascii="Times New Roman" w:hAnsi="Times New Roman" w:cs="Times New Roman"/>
          <w:i/>
          <w:iCs/>
          <w:sz w:val="24"/>
          <w:szCs w:val="24"/>
        </w:rPr>
        <w:t>C</w:t>
      </w:r>
      <w:r w:rsidRPr="008820D9">
        <w:rPr>
          <w:rFonts w:ascii="Times New Roman" w:hAnsi="Times New Roman" w:cs="Times New Roman"/>
          <w:i/>
          <w:iCs/>
          <w:sz w:val="24"/>
          <w:szCs w:val="24"/>
          <w:vertAlign w:val="subscript"/>
        </w:rPr>
        <w:t>e</w:t>
      </w:r>
      <w:r w:rsidR="009B2139">
        <w:rPr>
          <w:rFonts w:ascii="Times New Roman" w:hAnsi="Times New Roman" w:cs="Times New Roman"/>
          <w:i/>
          <w:iCs/>
          <w:sz w:val="24"/>
          <w:szCs w:val="24"/>
          <w:vertAlign w:val="subscript"/>
        </w:rPr>
        <w:t xml:space="preserve"> </w:t>
      </w:r>
      <w:r w:rsidRPr="008820D9">
        <w:rPr>
          <w:rFonts w:ascii="Times New Roman" w:hAnsi="Times New Roman" w:cs="Times New Roman"/>
          <w:sz w:val="24"/>
          <w:szCs w:val="24"/>
        </w:rPr>
        <w:t xml:space="preserve">are the initial and final equilibrium concentration (mg/l) of </w:t>
      </w:r>
      <w:r w:rsidRPr="008820D9">
        <w:rPr>
          <w:rFonts w:ascii="Times New Roman" w:eastAsia="SimSun" w:hAnsi="Times New Roman" w:cs="Times New Roman"/>
          <w:sz w:val="24"/>
          <w:szCs w:val="24"/>
        </w:rPr>
        <w:t>C</w:t>
      </w:r>
      <w:r w:rsidR="00912929" w:rsidRPr="008820D9">
        <w:rPr>
          <w:rFonts w:ascii="Times New Roman" w:eastAsia="SimSun" w:hAnsi="Times New Roman" w:cs="Times New Roman"/>
          <w:sz w:val="24"/>
          <w:szCs w:val="24"/>
        </w:rPr>
        <w:t>ongo red</w:t>
      </w:r>
      <w:r w:rsidRPr="008820D9">
        <w:rPr>
          <w:rFonts w:ascii="Times New Roman" w:hAnsi="Times New Roman" w:cs="Times New Roman"/>
          <w:sz w:val="24"/>
          <w:szCs w:val="24"/>
        </w:rPr>
        <w:t xml:space="preserve"> in solution, Vis the volume of</w:t>
      </w:r>
      <w:r w:rsidRPr="008820D9">
        <w:rPr>
          <w:rFonts w:ascii="Times New Roman" w:eastAsia="SimSun" w:hAnsi="Times New Roman" w:cs="Times New Roman"/>
          <w:sz w:val="24"/>
          <w:szCs w:val="24"/>
        </w:rPr>
        <w:t xml:space="preserve"> C</w:t>
      </w:r>
      <w:r w:rsidR="00912929" w:rsidRPr="008820D9">
        <w:rPr>
          <w:rFonts w:ascii="Times New Roman" w:eastAsia="SimSun" w:hAnsi="Times New Roman" w:cs="Times New Roman"/>
          <w:sz w:val="24"/>
          <w:szCs w:val="24"/>
        </w:rPr>
        <w:t xml:space="preserve">ongo red </w:t>
      </w:r>
      <w:r w:rsidRPr="008820D9">
        <w:rPr>
          <w:rFonts w:ascii="Times New Roman" w:hAnsi="Times New Roman" w:cs="Times New Roman"/>
          <w:sz w:val="24"/>
          <w:szCs w:val="24"/>
        </w:rPr>
        <w:t xml:space="preserve">in solution (L), and </w:t>
      </w:r>
      <w:r w:rsidRPr="008820D9">
        <w:rPr>
          <w:rFonts w:ascii="Times New Roman" w:hAnsi="Times New Roman" w:cs="Times New Roman"/>
          <w:i/>
          <w:iCs/>
          <w:sz w:val="24"/>
          <w:szCs w:val="24"/>
        </w:rPr>
        <w:t xml:space="preserve">m </w:t>
      </w:r>
      <w:r w:rsidRPr="008820D9">
        <w:rPr>
          <w:rFonts w:ascii="Times New Roman" w:hAnsi="Times New Roman" w:cs="Times New Roman"/>
          <w:sz w:val="24"/>
          <w:szCs w:val="24"/>
        </w:rPr>
        <w:t>is the mass (g) of the adsorbent.</w:t>
      </w:r>
    </w:p>
    <w:p w14:paraId="12BFFA21" w14:textId="77777777" w:rsidR="006C31B1" w:rsidRPr="008820D9" w:rsidRDefault="006C31B1" w:rsidP="004B1417">
      <w:pPr>
        <w:autoSpaceDE w:val="0"/>
        <w:autoSpaceDN w:val="0"/>
        <w:adjustRightInd w:val="0"/>
        <w:spacing w:after="0" w:line="360" w:lineRule="auto"/>
        <w:jc w:val="both"/>
        <w:rPr>
          <w:rFonts w:ascii="Times New Roman" w:hAnsi="Times New Roman" w:cs="Times New Roman"/>
          <w:b/>
          <w:bCs/>
          <w:color w:val="000000"/>
          <w:sz w:val="24"/>
          <w:szCs w:val="24"/>
        </w:rPr>
      </w:pPr>
    </w:p>
    <w:bookmarkEnd w:id="1"/>
    <w:p w14:paraId="69EB84F3" w14:textId="77777777" w:rsidR="00354DC6" w:rsidRPr="008820D9" w:rsidRDefault="00354DC6" w:rsidP="004B1417">
      <w:pPr>
        <w:autoSpaceDE w:val="0"/>
        <w:autoSpaceDN w:val="0"/>
        <w:adjustRightInd w:val="0"/>
        <w:spacing w:after="0" w:line="360" w:lineRule="auto"/>
        <w:jc w:val="both"/>
        <w:rPr>
          <w:rFonts w:ascii="Times New Roman" w:hAnsi="Times New Roman" w:cs="Times New Roman"/>
          <w:sz w:val="24"/>
          <w:szCs w:val="24"/>
        </w:rPr>
      </w:pPr>
      <w:r w:rsidRPr="008820D9">
        <w:rPr>
          <w:rFonts w:ascii="Times New Roman" w:hAnsi="Times New Roman" w:cs="Times New Roman"/>
          <w:b/>
          <w:bCs/>
          <w:color w:val="000000"/>
          <w:sz w:val="24"/>
          <w:szCs w:val="24"/>
        </w:rPr>
        <w:t>3</w:t>
      </w:r>
      <w:r w:rsidR="006C31B1" w:rsidRPr="008820D9">
        <w:rPr>
          <w:rFonts w:ascii="Times New Roman" w:hAnsi="Times New Roman" w:cs="Times New Roman"/>
          <w:b/>
          <w:bCs/>
          <w:color w:val="000000"/>
          <w:sz w:val="24"/>
          <w:szCs w:val="24"/>
        </w:rPr>
        <w:t>.</w:t>
      </w:r>
      <w:r w:rsidRPr="008820D9">
        <w:rPr>
          <w:rFonts w:ascii="Times New Roman" w:hAnsi="Times New Roman" w:cs="Times New Roman"/>
          <w:b/>
          <w:bCs/>
          <w:color w:val="000000"/>
          <w:sz w:val="24"/>
          <w:szCs w:val="24"/>
        </w:rPr>
        <w:t xml:space="preserve"> Results and Discussion </w:t>
      </w:r>
    </w:p>
    <w:p w14:paraId="0B584AA1" w14:textId="77777777" w:rsidR="00354DC6" w:rsidRPr="008820D9" w:rsidRDefault="00354DC6" w:rsidP="004B1417">
      <w:pPr>
        <w:autoSpaceDE w:val="0"/>
        <w:autoSpaceDN w:val="0"/>
        <w:adjustRightInd w:val="0"/>
        <w:spacing w:after="0" w:line="360" w:lineRule="auto"/>
        <w:jc w:val="both"/>
        <w:rPr>
          <w:rFonts w:ascii="Times New Roman" w:hAnsi="Times New Roman" w:cs="Times New Roman"/>
          <w:color w:val="000000"/>
          <w:sz w:val="24"/>
          <w:szCs w:val="24"/>
        </w:rPr>
      </w:pPr>
      <w:r w:rsidRPr="008820D9">
        <w:rPr>
          <w:rFonts w:ascii="Times New Roman" w:hAnsi="Times New Roman" w:cs="Times New Roman"/>
          <w:b/>
          <w:bCs/>
          <w:color w:val="000000"/>
          <w:sz w:val="24"/>
          <w:szCs w:val="24"/>
        </w:rPr>
        <w:t>3.1 Adsorbent characterization</w:t>
      </w:r>
    </w:p>
    <w:p w14:paraId="5533A8A0" w14:textId="77777777" w:rsidR="00354DC6" w:rsidRPr="008820D9" w:rsidRDefault="00354DC6" w:rsidP="004B1417">
      <w:pPr>
        <w:spacing w:after="0" w:line="360" w:lineRule="auto"/>
        <w:jc w:val="both"/>
        <w:rPr>
          <w:rFonts w:ascii="Times New Roman" w:hAnsi="Times New Roman" w:cs="Times New Roman"/>
          <w:noProof/>
          <w:sz w:val="24"/>
          <w:szCs w:val="24"/>
        </w:rPr>
      </w:pPr>
      <w:r w:rsidRPr="008820D9">
        <w:rPr>
          <w:rFonts w:ascii="Times New Roman" w:hAnsi="Times New Roman" w:cs="Times New Roman"/>
          <w:sz w:val="24"/>
          <w:szCs w:val="24"/>
        </w:rPr>
        <w:t>Fourier transform infrared spectroscopy of the adsorben</w:t>
      </w:r>
      <w:r w:rsidR="006C31B1" w:rsidRPr="008820D9">
        <w:rPr>
          <w:rFonts w:ascii="Times New Roman" w:hAnsi="Times New Roman" w:cs="Times New Roman"/>
          <w:sz w:val="24"/>
          <w:szCs w:val="24"/>
        </w:rPr>
        <w:t xml:space="preserve">t before and after adsorption of CR onto CCPH </w:t>
      </w:r>
      <w:r w:rsidRPr="008820D9">
        <w:rPr>
          <w:rFonts w:ascii="Times New Roman" w:hAnsi="Times New Roman" w:cs="Times New Roman"/>
          <w:sz w:val="24"/>
          <w:szCs w:val="24"/>
        </w:rPr>
        <w:t>was done by using an FTIR spectrophotometer in the range from 600 to 4000cm</w:t>
      </w:r>
      <w:r w:rsidRPr="008820D9">
        <w:rPr>
          <w:rFonts w:ascii="Times New Roman" w:eastAsia="MS Mincho" w:hAnsi="Times New Roman" w:cs="Times New Roman"/>
          <w:sz w:val="24"/>
          <w:szCs w:val="24"/>
        </w:rPr>
        <w:t xml:space="preserve">−1, </w:t>
      </w:r>
      <w:r w:rsidR="006C31B1" w:rsidRPr="008820D9">
        <w:rPr>
          <w:rFonts w:ascii="Times New Roman" w:eastAsia="MS Mincho" w:hAnsi="Times New Roman" w:cs="Times New Roman"/>
          <w:sz w:val="24"/>
          <w:szCs w:val="24"/>
        </w:rPr>
        <w:t>i</w:t>
      </w:r>
      <w:r w:rsidRPr="008820D9">
        <w:rPr>
          <w:rFonts w:ascii="Times New Roman" w:eastAsia="MS Mincho" w:hAnsi="Times New Roman" w:cs="Times New Roman"/>
          <w:sz w:val="24"/>
          <w:szCs w:val="24"/>
        </w:rPr>
        <w:t xml:space="preserve">n order to determine the functional </w:t>
      </w:r>
      <w:r w:rsidR="00785653" w:rsidRPr="008820D9">
        <w:rPr>
          <w:rFonts w:ascii="Times New Roman" w:eastAsia="MS Mincho" w:hAnsi="Times New Roman" w:cs="Times New Roman"/>
          <w:sz w:val="24"/>
          <w:szCs w:val="24"/>
        </w:rPr>
        <w:t>groups</w:t>
      </w:r>
      <w:r w:rsidRPr="008820D9">
        <w:rPr>
          <w:rFonts w:ascii="Times New Roman" w:eastAsia="MS Mincho" w:hAnsi="Times New Roman" w:cs="Times New Roman"/>
          <w:sz w:val="24"/>
          <w:szCs w:val="24"/>
        </w:rPr>
        <w:t xml:space="preserve"> present in the adsorbent surface.</w:t>
      </w:r>
    </w:p>
    <w:p w14:paraId="39D8ED6C" w14:textId="77777777" w:rsidR="00354DC6" w:rsidRPr="008820D9" w:rsidRDefault="00354DC6" w:rsidP="004B1417">
      <w:pPr>
        <w:spacing w:line="360" w:lineRule="auto"/>
        <w:jc w:val="both"/>
        <w:rPr>
          <w:rFonts w:ascii="Times New Roman" w:hAnsi="Times New Roman" w:cs="Times New Roman"/>
          <w:sz w:val="24"/>
          <w:szCs w:val="24"/>
        </w:rPr>
      </w:pPr>
      <w:r w:rsidRPr="008820D9">
        <w:rPr>
          <w:rFonts w:ascii="Times New Roman" w:hAnsi="Times New Roman" w:cs="Times New Roman"/>
          <w:noProof/>
          <w:sz w:val="24"/>
          <w:szCs w:val="24"/>
          <w:lang w:val="en-GB" w:eastAsia="en-GB"/>
        </w:rPr>
        <w:drawing>
          <wp:inline distT="0" distB="0" distL="0" distR="0" wp14:anchorId="541E13C8" wp14:editId="20E9CF60">
            <wp:extent cx="5286375" cy="2147805"/>
            <wp:effectExtent l="0" t="0" r="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394221" cy="2191622"/>
                    </a:xfrm>
                    <a:prstGeom prst="rect">
                      <a:avLst/>
                    </a:prstGeom>
                    <a:noFill/>
                    <a:ln>
                      <a:noFill/>
                    </a:ln>
                  </pic:spPr>
                </pic:pic>
              </a:graphicData>
            </a:graphic>
          </wp:inline>
        </w:drawing>
      </w:r>
    </w:p>
    <w:p w14:paraId="52192645" w14:textId="77777777" w:rsidR="00785653" w:rsidRPr="008820D9" w:rsidRDefault="00785653" w:rsidP="004B1417">
      <w:pPr>
        <w:spacing w:after="0" w:line="360" w:lineRule="auto"/>
        <w:jc w:val="both"/>
        <w:rPr>
          <w:rFonts w:ascii="Times New Roman" w:hAnsi="Times New Roman" w:cs="Times New Roman"/>
          <w:bCs/>
          <w:sz w:val="24"/>
          <w:szCs w:val="24"/>
        </w:rPr>
      </w:pPr>
      <w:bookmarkStart w:id="3" w:name="_Hlk30240392"/>
      <w:bookmarkStart w:id="4" w:name="_Hlk29674001"/>
      <w:r w:rsidRPr="008820D9">
        <w:rPr>
          <w:rFonts w:ascii="Times New Roman" w:hAnsi="Times New Roman" w:cs="Times New Roman"/>
          <w:b/>
          <w:sz w:val="24"/>
          <w:szCs w:val="24"/>
        </w:rPr>
        <w:t>Figure</w:t>
      </w:r>
      <w:r w:rsidR="00F2120A" w:rsidRPr="008820D9">
        <w:rPr>
          <w:rFonts w:ascii="Times New Roman" w:hAnsi="Times New Roman" w:cs="Times New Roman"/>
          <w:b/>
          <w:sz w:val="24"/>
          <w:szCs w:val="24"/>
        </w:rPr>
        <w:t xml:space="preserve"> 2</w:t>
      </w:r>
      <w:r w:rsidR="005E25C1" w:rsidRPr="008820D9">
        <w:rPr>
          <w:rFonts w:ascii="Times New Roman" w:hAnsi="Times New Roman" w:cs="Times New Roman"/>
          <w:b/>
          <w:sz w:val="24"/>
          <w:szCs w:val="24"/>
        </w:rPr>
        <w:t xml:space="preserve">: </w:t>
      </w:r>
      <w:r w:rsidRPr="008820D9">
        <w:rPr>
          <w:rFonts w:ascii="Times New Roman" w:hAnsi="Times New Roman" w:cs="Times New Roman"/>
          <w:bCs/>
          <w:sz w:val="24"/>
          <w:szCs w:val="24"/>
        </w:rPr>
        <w:t>FTIR spectral of CCPH before and after adsorption on CR</w:t>
      </w:r>
    </w:p>
    <w:p w14:paraId="29DDFD55" w14:textId="77777777" w:rsidR="00F2120A" w:rsidRPr="008820D9" w:rsidRDefault="00F2120A" w:rsidP="004B1417">
      <w:pPr>
        <w:pStyle w:val="Default"/>
        <w:spacing w:line="360" w:lineRule="auto"/>
        <w:jc w:val="both"/>
      </w:pPr>
      <w:r w:rsidRPr="008820D9">
        <w:lastRenderedPageBreak/>
        <w:t>The FTIR spectra in Fig 2 shows spectra of C-CPH before and after adsorption of CR.  Peaks at 1562cm</w:t>
      </w:r>
      <w:r w:rsidRPr="008820D9">
        <w:rPr>
          <w:vertAlign w:val="superscript"/>
        </w:rPr>
        <w:t>-1</w:t>
      </w:r>
      <w:r w:rsidRPr="008820D9">
        <w:t xml:space="preserve"> and 1402cm</w:t>
      </w:r>
      <w:r w:rsidRPr="008820D9">
        <w:rPr>
          <w:vertAlign w:val="superscript"/>
        </w:rPr>
        <w:t>-1</w:t>
      </w:r>
      <w:r w:rsidRPr="008820D9">
        <w:t xml:space="preserve"> are associated with stretching vibration of aromatic ring and C-H in alkanes, while the peak 870cm</w:t>
      </w:r>
      <w:r w:rsidRPr="008820D9">
        <w:rPr>
          <w:vertAlign w:val="superscript"/>
        </w:rPr>
        <w:t>-1</w:t>
      </w:r>
      <w:r w:rsidRPr="008820D9">
        <w:t xml:space="preserve"> is due to stretched vibration of C-O in aromatic, esters and ethers.  </w:t>
      </w:r>
    </w:p>
    <w:p w14:paraId="444C7EAB" w14:textId="77777777" w:rsidR="00F2120A" w:rsidRPr="008820D9" w:rsidRDefault="00F2120A"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After adsorption, there was a shift and broadening of adsorption peaks. The shift of the C-H group peak from 866cm</w:t>
      </w:r>
      <w:r w:rsidRPr="008820D9">
        <w:rPr>
          <w:rFonts w:ascii="Times New Roman" w:hAnsi="Times New Roman" w:cs="Times New Roman"/>
          <w:sz w:val="24"/>
          <w:szCs w:val="24"/>
          <w:vertAlign w:val="superscript"/>
        </w:rPr>
        <w:t>-1</w:t>
      </w:r>
      <w:r w:rsidRPr="008820D9">
        <w:rPr>
          <w:rFonts w:ascii="Times New Roman" w:hAnsi="Times New Roman" w:cs="Times New Roman"/>
          <w:sz w:val="24"/>
          <w:szCs w:val="24"/>
        </w:rPr>
        <w:t xml:space="preserve"> for Congo red also shows that this group participated in the adsorption of dyes. The presence of these functional groups and their enhancement in adsorption abilities of carbonized adsorbent agrees with the findings of</w:t>
      </w:r>
      <w:r w:rsidR="00921A55" w:rsidRPr="008820D9">
        <w:rPr>
          <w:rFonts w:ascii="Times New Roman" w:hAnsi="Times New Roman" w:cs="Times New Roman"/>
          <w:sz w:val="24"/>
          <w:szCs w:val="24"/>
        </w:rPr>
        <w:t xml:space="preserve"> other authors</w:t>
      </w:r>
      <w:r w:rsidR="0068058D" w:rsidRPr="008820D9">
        <w:rPr>
          <w:rFonts w:ascii="Times New Roman" w:hAnsi="Times New Roman" w:cs="Times New Roman"/>
          <w:sz w:val="24"/>
          <w:szCs w:val="24"/>
        </w:rPr>
        <w:t xml:space="preserve"> [</w:t>
      </w:r>
      <w:r w:rsidR="0037043B" w:rsidRPr="008820D9">
        <w:rPr>
          <w:rFonts w:ascii="Times New Roman" w:hAnsi="Times New Roman" w:cs="Times New Roman"/>
          <w:sz w:val="24"/>
          <w:szCs w:val="24"/>
        </w:rPr>
        <w:t>14</w:t>
      </w:r>
      <w:r w:rsidR="0068058D" w:rsidRPr="008820D9">
        <w:rPr>
          <w:rFonts w:ascii="Times New Roman" w:hAnsi="Times New Roman" w:cs="Times New Roman"/>
          <w:sz w:val="24"/>
          <w:szCs w:val="24"/>
        </w:rPr>
        <w:t>]</w:t>
      </w:r>
    </w:p>
    <w:p w14:paraId="45A44953" w14:textId="77777777" w:rsidR="00F2120A" w:rsidRPr="008820D9" w:rsidRDefault="00F2120A" w:rsidP="004B1417">
      <w:pPr>
        <w:spacing w:after="0" w:line="360" w:lineRule="auto"/>
        <w:jc w:val="both"/>
        <w:rPr>
          <w:rFonts w:ascii="Times New Roman" w:hAnsi="Times New Roman" w:cs="Times New Roman"/>
          <w:bCs/>
          <w:sz w:val="24"/>
          <w:szCs w:val="24"/>
        </w:rPr>
      </w:pPr>
    </w:p>
    <w:p w14:paraId="4A9DE1DF" w14:textId="77777777" w:rsidR="00354DC6" w:rsidRPr="008820D9" w:rsidRDefault="00354DC6" w:rsidP="004B1417">
      <w:pPr>
        <w:spacing w:line="360" w:lineRule="auto"/>
        <w:jc w:val="both"/>
        <w:rPr>
          <w:rFonts w:ascii="Times New Roman" w:hAnsi="Times New Roman" w:cs="Times New Roman"/>
          <w:sz w:val="24"/>
          <w:szCs w:val="24"/>
        </w:rPr>
      </w:pPr>
      <w:r w:rsidRPr="008820D9">
        <w:rPr>
          <w:rFonts w:ascii="Times New Roman" w:hAnsi="Times New Roman" w:cs="Times New Roman"/>
          <w:b/>
          <w:sz w:val="24"/>
          <w:szCs w:val="24"/>
        </w:rPr>
        <w:t xml:space="preserve">Table </w:t>
      </w:r>
      <w:r w:rsidR="00F2120A" w:rsidRPr="008820D9">
        <w:rPr>
          <w:rFonts w:ascii="Times New Roman" w:hAnsi="Times New Roman" w:cs="Times New Roman"/>
          <w:b/>
          <w:sz w:val="24"/>
          <w:szCs w:val="24"/>
        </w:rPr>
        <w:t>1</w:t>
      </w:r>
      <w:r w:rsidRPr="008820D9">
        <w:rPr>
          <w:rFonts w:ascii="Times New Roman" w:hAnsi="Times New Roman" w:cs="Times New Roman"/>
          <w:sz w:val="24"/>
          <w:szCs w:val="24"/>
        </w:rPr>
        <w:t xml:space="preserve"> Different functional group recognized before and after adsorption of CR onto CCPH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8"/>
        <w:gridCol w:w="1649"/>
        <w:gridCol w:w="1230"/>
        <w:gridCol w:w="1330"/>
        <w:gridCol w:w="1333"/>
      </w:tblGrid>
      <w:tr w:rsidR="007C5457" w:rsidRPr="008820D9" w14:paraId="3C30C2DD" w14:textId="77777777" w:rsidTr="007C5457">
        <w:trPr>
          <w:trHeight w:val="515"/>
        </w:trPr>
        <w:tc>
          <w:tcPr>
            <w:tcW w:w="1578" w:type="dxa"/>
            <w:tcBorders>
              <w:top w:val="single" w:sz="4" w:space="0" w:color="auto"/>
              <w:bottom w:val="single" w:sz="4" w:space="0" w:color="auto"/>
            </w:tcBorders>
          </w:tcPr>
          <w:bookmarkEnd w:id="3"/>
          <w:p w14:paraId="25EF175B" w14:textId="77777777" w:rsidR="007C5457" w:rsidRPr="008820D9" w:rsidRDefault="007C5457"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Functional</w:t>
            </w:r>
          </w:p>
          <w:p w14:paraId="605FD4C0" w14:textId="77777777" w:rsidR="007C5457" w:rsidRPr="008820D9" w:rsidRDefault="007C5457"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Group</w:t>
            </w:r>
          </w:p>
        </w:tc>
        <w:tc>
          <w:tcPr>
            <w:tcW w:w="1649" w:type="dxa"/>
            <w:tcBorders>
              <w:top w:val="single" w:sz="4" w:space="0" w:color="auto"/>
              <w:bottom w:val="single" w:sz="4" w:space="0" w:color="auto"/>
            </w:tcBorders>
          </w:tcPr>
          <w:p w14:paraId="5771A9A8" w14:textId="77777777" w:rsidR="007C5457" w:rsidRPr="008820D9" w:rsidRDefault="007C5457"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Wavelength class range (cm</w:t>
            </w:r>
            <w:r w:rsidRPr="008820D9">
              <w:rPr>
                <w:rFonts w:ascii="Times New Roman" w:hAnsi="Times New Roman" w:cs="Times New Roman"/>
                <w:sz w:val="24"/>
                <w:szCs w:val="24"/>
                <w:vertAlign w:val="superscript"/>
              </w:rPr>
              <w:t>-1</w:t>
            </w:r>
            <w:r w:rsidRPr="008820D9">
              <w:rPr>
                <w:rFonts w:ascii="Times New Roman" w:hAnsi="Times New Roman" w:cs="Times New Roman"/>
                <w:sz w:val="24"/>
                <w:szCs w:val="24"/>
              </w:rPr>
              <w:t>)</w:t>
            </w:r>
          </w:p>
        </w:tc>
        <w:tc>
          <w:tcPr>
            <w:tcW w:w="1230" w:type="dxa"/>
            <w:tcBorders>
              <w:top w:val="single" w:sz="4" w:space="0" w:color="auto"/>
              <w:bottom w:val="single" w:sz="4" w:space="0" w:color="auto"/>
            </w:tcBorders>
          </w:tcPr>
          <w:p w14:paraId="3E867F0D" w14:textId="77777777" w:rsidR="007C5457" w:rsidRPr="008820D9" w:rsidRDefault="007C5457"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Before adsorption</w:t>
            </w:r>
          </w:p>
        </w:tc>
        <w:tc>
          <w:tcPr>
            <w:tcW w:w="1330" w:type="dxa"/>
            <w:tcBorders>
              <w:top w:val="single" w:sz="4" w:space="0" w:color="auto"/>
              <w:bottom w:val="single" w:sz="4" w:space="0" w:color="auto"/>
            </w:tcBorders>
          </w:tcPr>
          <w:p w14:paraId="48C4FA93" w14:textId="77777777" w:rsidR="007C5457" w:rsidRPr="008820D9" w:rsidRDefault="007C5457" w:rsidP="004B1417">
            <w:pPr>
              <w:spacing w:line="360" w:lineRule="auto"/>
              <w:jc w:val="center"/>
              <w:rPr>
                <w:rFonts w:ascii="Times New Roman" w:hAnsi="Times New Roman" w:cs="Times New Roman"/>
                <w:sz w:val="24"/>
                <w:szCs w:val="24"/>
              </w:rPr>
            </w:pPr>
            <w:r w:rsidRPr="008820D9">
              <w:rPr>
                <w:rFonts w:ascii="Times New Roman" w:hAnsi="Times New Roman" w:cs="Times New Roman"/>
                <w:sz w:val="24"/>
                <w:szCs w:val="24"/>
              </w:rPr>
              <w:t>After adsorption</w:t>
            </w:r>
          </w:p>
        </w:tc>
        <w:tc>
          <w:tcPr>
            <w:tcW w:w="1333" w:type="dxa"/>
            <w:tcBorders>
              <w:top w:val="single" w:sz="4" w:space="0" w:color="auto"/>
              <w:bottom w:val="single" w:sz="4" w:space="0" w:color="auto"/>
            </w:tcBorders>
          </w:tcPr>
          <w:p w14:paraId="47CDC5F9" w14:textId="77777777" w:rsidR="007C5457" w:rsidRPr="008820D9" w:rsidRDefault="007C5457" w:rsidP="004B1417">
            <w:pPr>
              <w:spacing w:line="360" w:lineRule="auto"/>
              <w:jc w:val="center"/>
              <w:rPr>
                <w:rFonts w:ascii="Times New Roman" w:hAnsi="Times New Roman" w:cs="Times New Roman"/>
                <w:sz w:val="24"/>
                <w:szCs w:val="24"/>
              </w:rPr>
            </w:pPr>
            <w:r w:rsidRPr="008820D9">
              <w:rPr>
                <w:rFonts w:ascii="Times New Roman" w:hAnsi="Times New Roman" w:cs="Times New Roman"/>
                <w:sz w:val="24"/>
                <w:szCs w:val="24"/>
              </w:rPr>
              <w:t>Difference</w:t>
            </w:r>
          </w:p>
        </w:tc>
      </w:tr>
      <w:tr w:rsidR="007C5457" w:rsidRPr="008820D9" w14:paraId="54CB58CD" w14:textId="77777777" w:rsidTr="007C5457">
        <w:trPr>
          <w:trHeight w:val="526"/>
        </w:trPr>
        <w:tc>
          <w:tcPr>
            <w:tcW w:w="1578" w:type="dxa"/>
          </w:tcPr>
          <w:p w14:paraId="35B07738" w14:textId="77777777" w:rsidR="007C5457" w:rsidRPr="008820D9" w:rsidRDefault="007C5457"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C-H Alkanes</w:t>
            </w:r>
          </w:p>
        </w:tc>
        <w:tc>
          <w:tcPr>
            <w:tcW w:w="1649" w:type="dxa"/>
          </w:tcPr>
          <w:p w14:paraId="4DDA7E81" w14:textId="77777777" w:rsidR="007C5457" w:rsidRPr="008820D9" w:rsidRDefault="007C5457"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2850- 2960</w:t>
            </w:r>
          </w:p>
          <w:p w14:paraId="5233E890" w14:textId="77777777" w:rsidR="007C5457" w:rsidRPr="008820D9" w:rsidRDefault="007C5457"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1350- 1470</w:t>
            </w:r>
          </w:p>
        </w:tc>
        <w:tc>
          <w:tcPr>
            <w:tcW w:w="1230" w:type="dxa"/>
          </w:tcPr>
          <w:p w14:paraId="2C6DC404" w14:textId="77777777" w:rsidR="007C5457" w:rsidRPr="008820D9" w:rsidRDefault="007C5457"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2948</w:t>
            </w:r>
          </w:p>
          <w:p w14:paraId="0A058FEB" w14:textId="77777777" w:rsidR="007C5457" w:rsidRPr="008820D9" w:rsidRDefault="007C5457"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1402</w:t>
            </w:r>
          </w:p>
        </w:tc>
        <w:tc>
          <w:tcPr>
            <w:tcW w:w="1330" w:type="dxa"/>
          </w:tcPr>
          <w:p w14:paraId="126EE245" w14:textId="77777777" w:rsidR="007C5457" w:rsidRPr="008820D9" w:rsidRDefault="007C5457" w:rsidP="004B1417">
            <w:pPr>
              <w:spacing w:line="360" w:lineRule="auto"/>
              <w:jc w:val="center"/>
              <w:rPr>
                <w:rFonts w:ascii="Times New Roman" w:hAnsi="Times New Roman" w:cs="Times New Roman"/>
                <w:sz w:val="24"/>
                <w:szCs w:val="24"/>
              </w:rPr>
            </w:pPr>
            <w:r w:rsidRPr="008820D9">
              <w:rPr>
                <w:rFonts w:ascii="Times New Roman" w:hAnsi="Times New Roman" w:cs="Times New Roman"/>
                <w:sz w:val="24"/>
                <w:szCs w:val="24"/>
              </w:rPr>
              <w:t>-</w:t>
            </w:r>
          </w:p>
        </w:tc>
        <w:tc>
          <w:tcPr>
            <w:tcW w:w="1333" w:type="dxa"/>
          </w:tcPr>
          <w:p w14:paraId="42EB37E0" w14:textId="77777777" w:rsidR="007C5457" w:rsidRPr="008820D9" w:rsidRDefault="007C5457" w:rsidP="004B1417">
            <w:pPr>
              <w:spacing w:line="360" w:lineRule="auto"/>
              <w:jc w:val="center"/>
              <w:rPr>
                <w:rFonts w:ascii="Times New Roman" w:hAnsi="Times New Roman" w:cs="Times New Roman"/>
                <w:sz w:val="24"/>
                <w:szCs w:val="24"/>
              </w:rPr>
            </w:pPr>
            <w:r w:rsidRPr="008820D9">
              <w:rPr>
                <w:rFonts w:ascii="Times New Roman" w:hAnsi="Times New Roman" w:cs="Times New Roman"/>
                <w:sz w:val="24"/>
                <w:szCs w:val="24"/>
              </w:rPr>
              <w:t>-</w:t>
            </w:r>
          </w:p>
        </w:tc>
      </w:tr>
      <w:tr w:rsidR="007C5457" w:rsidRPr="008820D9" w14:paraId="15CD57F9" w14:textId="77777777" w:rsidTr="007C5457">
        <w:trPr>
          <w:trHeight w:val="253"/>
        </w:trPr>
        <w:tc>
          <w:tcPr>
            <w:tcW w:w="1578" w:type="dxa"/>
          </w:tcPr>
          <w:p w14:paraId="181A94CE" w14:textId="77777777" w:rsidR="007C5457" w:rsidRPr="008820D9" w:rsidRDefault="007C5457"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C≡C Alkynes</w:t>
            </w:r>
          </w:p>
        </w:tc>
        <w:tc>
          <w:tcPr>
            <w:tcW w:w="1649" w:type="dxa"/>
          </w:tcPr>
          <w:p w14:paraId="4ECB5EA1" w14:textId="77777777" w:rsidR="007C5457" w:rsidRPr="008820D9" w:rsidRDefault="007C5457"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2100- 2260</w:t>
            </w:r>
          </w:p>
        </w:tc>
        <w:tc>
          <w:tcPr>
            <w:tcW w:w="1230" w:type="dxa"/>
          </w:tcPr>
          <w:p w14:paraId="6AFA1E60" w14:textId="77777777" w:rsidR="007C5457" w:rsidRPr="008820D9" w:rsidRDefault="007C5457"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2113</w:t>
            </w:r>
          </w:p>
        </w:tc>
        <w:tc>
          <w:tcPr>
            <w:tcW w:w="1330" w:type="dxa"/>
          </w:tcPr>
          <w:p w14:paraId="186C4B8D" w14:textId="77777777" w:rsidR="007C5457" w:rsidRPr="008820D9" w:rsidRDefault="007C5457" w:rsidP="004B1417">
            <w:pPr>
              <w:spacing w:line="360" w:lineRule="auto"/>
              <w:jc w:val="center"/>
              <w:rPr>
                <w:rFonts w:ascii="Times New Roman" w:hAnsi="Times New Roman" w:cs="Times New Roman"/>
                <w:sz w:val="24"/>
                <w:szCs w:val="24"/>
              </w:rPr>
            </w:pPr>
            <w:r w:rsidRPr="008820D9">
              <w:rPr>
                <w:rFonts w:ascii="Times New Roman" w:hAnsi="Times New Roman" w:cs="Times New Roman"/>
                <w:sz w:val="24"/>
                <w:szCs w:val="24"/>
              </w:rPr>
              <w:t>2113</w:t>
            </w:r>
          </w:p>
        </w:tc>
        <w:tc>
          <w:tcPr>
            <w:tcW w:w="1333" w:type="dxa"/>
          </w:tcPr>
          <w:p w14:paraId="0D9B31AC" w14:textId="77777777" w:rsidR="007C5457" w:rsidRPr="008820D9" w:rsidRDefault="007C5457" w:rsidP="004B1417">
            <w:pPr>
              <w:spacing w:line="360" w:lineRule="auto"/>
              <w:jc w:val="center"/>
              <w:rPr>
                <w:rFonts w:ascii="Times New Roman" w:hAnsi="Times New Roman" w:cs="Times New Roman"/>
                <w:sz w:val="24"/>
                <w:szCs w:val="24"/>
              </w:rPr>
            </w:pPr>
            <w:r w:rsidRPr="008820D9">
              <w:rPr>
                <w:rFonts w:ascii="Times New Roman" w:hAnsi="Times New Roman" w:cs="Times New Roman"/>
                <w:sz w:val="24"/>
                <w:szCs w:val="24"/>
              </w:rPr>
              <w:t>0</w:t>
            </w:r>
          </w:p>
        </w:tc>
      </w:tr>
      <w:tr w:rsidR="007C5457" w:rsidRPr="008820D9" w14:paraId="5063C48C" w14:textId="77777777" w:rsidTr="007C5457">
        <w:trPr>
          <w:trHeight w:val="262"/>
        </w:trPr>
        <w:tc>
          <w:tcPr>
            <w:tcW w:w="1578" w:type="dxa"/>
          </w:tcPr>
          <w:p w14:paraId="01B49FB0" w14:textId="77777777" w:rsidR="007C5457" w:rsidRPr="008820D9" w:rsidRDefault="007C5457"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C=</w:t>
            </w:r>
            <w:proofErr w:type="spellStart"/>
            <w:r w:rsidRPr="008820D9">
              <w:rPr>
                <w:rFonts w:ascii="Times New Roman" w:hAnsi="Times New Roman" w:cs="Times New Roman"/>
                <w:sz w:val="24"/>
                <w:szCs w:val="24"/>
              </w:rPr>
              <w:t>CAromatic</w:t>
            </w:r>
            <w:proofErr w:type="spellEnd"/>
          </w:p>
        </w:tc>
        <w:tc>
          <w:tcPr>
            <w:tcW w:w="1649" w:type="dxa"/>
          </w:tcPr>
          <w:p w14:paraId="095EC735" w14:textId="77777777" w:rsidR="007C5457" w:rsidRPr="008820D9" w:rsidRDefault="007C5457"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1500-1600</w:t>
            </w:r>
          </w:p>
        </w:tc>
        <w:tc>
          <w:tcPr>
            <w:tcW w:w="1230" w:type="dxa"/>
          </w:tcPr>
          <w:p w14:paraId="140CEC70" w14:textId="77777777" w:rsidR="007C5457" w:rsidRPr="008820D9" w:rsidRDefault="007C5457"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1562</w:t>
            </w:r>
          </w:p>
        </w:tc>
        <w:tc>
          <w:tcPr>
            <w:tcW w:w="1330" w:type="dxa"/>
          </w:tcPr>
          <w:p w14:paraId="4ED7474A" w14:textId="77777777" w:rsidR="007C5457" w:rsidRPr="008820D9" w:rsidRDefault="007C5457" w:rsidP="004B1417">
            <w:pPr>
              <w:spacing w:line="360" w:lineRule="auto"/>
              <w:jc w:val="center"/>
              <w:rPr>
                <w:rFonts w:ascii="Times New Roman" w:hAnsi="Times New Roman" w:cs="Times New Roman"/>
                <w:sz w:val="24"/>
                <w:szCs w:val="24"/>
              </w:rPr>
            </w:pPr>
            <w:r w:rsidRPr="008820D9">
              <w:rPr>
                <w:rFonts w:ascii="Times New Roman" w:hAnsi="Times New Roman" w:cs="Times New Roman"/>
                <w:sz w:val="24"/>
                <w:szCs w:val="24"/>
              </w:rPr>
              <w:t>1562</w:t>
            </w:r>
          </w:p>
        </w:tc>
        <w:tc>
          <w:tcPr>
            <w:tcW w:w="1333" w:type="dxa"/>
          </w:tcPr>
          <w:p w14:paraId="33D6BED5" w14:textId="77777777" w:rsidR="007C5457" w:rsidRPr="008820D9" w:rsidRDefault="007C5457" w:rsidP="004B1417">
            <w:pPr>
              <w:spacing w:line="360" w:lineRule="auto"/>
              <w:jc w:val="center"/>
              <w:rPr>
                <w:rFonts w:ascii="Times New Roman" w:hAnsi="Times New Roman" w:cs="Times New Roman"/>
                <w:sz w:val="24"/>
                <w:szCs w:val="24"/>
              </w:rPr>
            </w:pPr>
            <w:r w:rsidRPr="008820D9">
              <w:rPr>
                <w:rFonts w:ascii="Times New Roman" w:hAnsi="Times New Roman" w:cs="Times New Roman"/>
                <w:sz w:val="24"/>
                <w:szCs w:val="24"/>
              </w:rPr>
              <w:t>0</w:t>
            </w:r>
          </w:p>
        </w:tc>
      </w:tr>
      <w:tr w:rsidR="007C5457" w:rsidRPr="008820D9" w14:paraId="06485F2F" w14:textId="77777777" w:rsidTr="007C5457">
        <w:trPr>
          <w:trHeight w:val="262"/>
        </w:trPr>
        <w:tc>
          <w:tcPr>
            <w:tcW w:w="1578" w:type="dxa"/>
          </w:tcPr>
          <w:p w14:paraId="1E782087" w14:textId="77777777" w:rsidR="007C5457" w:rsidRPr="008820D9" w:rsidRDefault="007C5457"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C-O stretch</w:t>
            </w:r>
          </w:p>
        </w:tc>
        <w:tc>
          <w:tcPr>
            <w:tcW w:w="1649" w:type="dxa"/>
          </w:tcPr>
          <w:p w14:paraId="0184A394" w14:textId="77777777" w:rsidR="007C5457" w:rsidRPr="008820D9" w:rsidRDefault="007C5457"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1080- 1300</w:t>
            </w:r>
          </w:p>
        </w:tc>
        <w:tc>
          <w:tcPr>
            <w:tcW w:w="1230" w:type="dxa"/>
          </w:tcPr>
          <w:p w14:paraId="588411A6" w14:textId="77777777" w:rsidR="007C5457" w:rsidRPr="008820D9" w:rsidRDefault="007C5457"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1048</w:t>
            </w:r>
          </w:p>
        </w:tc>
        <w:tc>
          <w:tcPr>
            <w:tcW w:w="1330" w:type="dxa"/>
          </w:tcPr>
          <w:p w14:paraId="5DA5DF93" w14:textId="77777777" w:rsidR="007C5457" w:rsidRPr="008820D9" w:rsidRDefault="007C5457" w:rsidP="004B1417">
            <w:pPr>
              <w:spacing w:line="360" w:lineRule="auto"/>
              <w:jc w:val="center"/>
              <w:rPr>
                <w:rFonts w:ascii="Times New Roman" w:hAnsi="Times New Roman" w:cs="Times New Roman"/>
                <w:sz w:val="24"/>
                <w:szCs w:val="24"/>
              </w:rPr>
            </w:pPr>
            <w:r w:rsidRPr="008820D9">
              <w:rPr>
                <w:rFonts w:ascii="Times New Roman" w:hAnsi="Times New Roman" w:cs="Times New Roman"/>
                <w:sz w:val="24"/>
                <w:szCs w:val="24"/>
              </w:rPr>
              <w:t>1011</w:t>
            </w:r>
          </w:p>
        </w:tc>
        <w:tc>
          <w:tcPr>
            <w:tcW w:w="1333" w:type="dxa"/>
          </w:tcPr>
          <w:p w14:paraId="3F7F00A4" w14:textId="77777777" w:rsidR="007C5457" w:rsidRPr="008820D9" w:rsidRDefault="007C5457" w:rsidP="004B1417">
            <w:pPr>
              <w:spacing w:line="360" w:lineRule="auto"/>
              <w:jc w:val="center"/>
              <w:rPr>
                <w:rFonts w:ascii="Times New Roman" w:hAnsi="Times New Roman" w:cs="Times New Roman"/>
                <w:sz w:val="24"/>
                <w:szCs w:val="24"/>
              </w:rPr>
            </w:pPr>
            <w:r w:rsidRPr="008820D9">
              <w:rPr>
                <w:rFonts w:ascii="Times New Roman" w:hAnsi="Times New Roman" w:cs="Times New Roman"/>
                <w:sz w:val="24"/>
                <w:szCs w:val="24"/>
              </w:rPr>
              <w:t>-22</w:t>
            </w:r>
          </w:p>
        </w:tc>
      </w:tr>
      <w:tr w:rsidR="007C5457" w:rsidRPr="008820D9" w14:paraId="5A82D4CB" w14:textId="77777777" w:rsidTr="007C5457">
        <w:trPr>
          <w:trHeight w:val="277"/>
        </w:trPr>
        <w:tc>
          <w:tcPr>
            <w:tcW w:w="1578" w:type="dxa"/>
            <w:tcBorders>
              <w:bottom w:val="single" w:sz="4" w:space="0" w:color="auto"/>
            </w:tcBorders>
          </w:tcPr>
          <w:p w14:paraId="21784C1E" w14:textId="77777777" w:rsidR="007C5457" w:rsidRPr="008820D9" w:rsidRDefault="007C5457"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C-H aromatic</w:t>
            </w:r>
          </w:p>
        </w:tc>
        <w:tc>
          <w:tcPr>
            <w:tcW w:w="1649" w:type="dxa"/>
            <w:tcBorders>
              <w:bottom w:val="single" w:sz="4" w:space="0" w:color="auto"/>
            </w:tcBorders>
          </w:tcPr>
          <w:p w14:paraId="1F0CDDA9" w14:textId="77777777" w:rsidR="007C5457" w:rsidRPr="008820D9" w:rsidRDefault="007C5457"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675- 870</w:t>
            </w:r>
          </w:p>
        </w:tc>
        <w:tc>
          <w:tcPr>
            <w:tcW w:w="1230" w:type="dxa"/>
            <w:tcBorders>
              <w:bottom w:val="single" w:sz="4" w:space="0" w:color="auto"/>
            </w:tcBorders>
          </w:tcPr>
          <w:p w14:paraId="4BA0702A" w14:textId="77777777" w:rsidR="007C5457" w:rsidRPr="008820D9" w:rsidRDefault="007C5457"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866</w:t>
            </w:r>
          </w:p>
        </w:tc>
        <w:tc>
          <w:tcPr>
            <w:tcW w:w="1330" w:type="dxa"/>
            <w:tcBorders>
              <w:bottom w:val="single" w:sz="4" w:space="0" w:color="auto"/>
            </w:tcBorders>
          </w:tcPr>
          <w:p w14:paraId="64FBD7F1" w14:textId="77777777" w:rsidR="007C5457" w:rsidRPr="008820D9" w:rsidRDefault="007C5457" w:rsidP="004B1417">
            <w:pPr>
              <w:spacing w:line="360" w:lineRule="auto"/>
              <w:jc w:val="center"/>
              <w:rPr>
                <w:rFonts w:ascii="Times New Roman" w:hAnsi="Times New Roman" w:cs="Times New Roman"/>
                <w:sz w:val="24"/>
                <w:szCs w:val="24"/>
              </w:rPr>
            </w:pPr>
            <w:r w:rsidRPr="008820D9">
              <w:rPr>
                <w:rFonts w:ascii="Times New Roman" w:hAnsi="Times New Roman" w:cs="Times New Roman"/>
                <w:sz w:val="24"/>
                <w:szCs w:val="24"/>
              </w:rPr>
              <w:t>873</w:t>
            </w:r>
          </w:p>
          <w:p w14:paraId="2C982CD7" w14:textId="77777777" w:rsidR="007C5457" w:rsidRPr="008820D9" w:rsidRDefault="007C5457" w:rsidP="004B1417">
            <w:pPr>
              <w:spacing w:line="360" w:lineRule="auto"/>
              <w:jc w:val="center"/>
              <w:rPr>
                <w:rFonts w:ascii="Times New Roman" w:hAnsi="Times New Roman" w:cs="Times New Roman"/>
                <w:sz w:val="24"/>
                <w:szCs w:val="24"/>
              </w:rPr>
            </w:pPr>
          </w:p>
        </w:tc>
        <w:tc>
          <w:tcPr>
            <w:tcW w:w="1333" w:type="dxa"/>
            <w:tcBorders>
              <w:bottom w:val="single" w:sz="4" w:space="0" w:color="auto"/>
            </w:tcBorders>
          </w:tcPr>
          <w:p w14:paraId="64FD0A59" w14:textId="77777777" w:rsidR="007C5457" w:rsidRPr="008820D9" w:rsidRDefault="007C5457" w:rsidP="004B1417">
            <w:pPr>
              <w:spacing w:line="360" w:lineRule="auto"/>
              <w:jc w:val="center"/>
              <w:rPr>
                <w:rFonts w:ascii="Times New Roman" w:hAnsi="Times New Roman" w:cs="Times New Roman"/>
                <w:sz w:val="24"/>
                <w:szCs w:val="24"/>
              </w:rPr>
            </w:pPr>
            <w:r w:rsidRPr="008820D9">
              <w:rPr>
                <w:rFonts w:ascii="Times New Roman" w:hAnsi="Times New Roman" w:cs="Times New Roman"/>
                <w:sz w:val="24"/>
                <w:szCs w:val="24"/>
              </w:rPr>
              <w:t>-7</w:t>
            </w:r>
          </w:p>
        </w:tc>
      </w:tr>
    </w:tbl>
    <w:p w14:paraId="682A4F21" w14:textId="77777777" w:rsidR="00921A55" w:rsidRPr="008820D9" w:rsidRDefault="00921A55" w:rsidP="004B1417">
      <w:pPr>
        <w:tabs>
          <w:tab w:val="left" w:pos="1170"/>
        </w:tabs>
        <w:spacing w:after="0" w:line="360" w:lineRule="auto"/>
        <w:jc w:val="both"/>
        <w:rPr>
          <w:rFonts w:ascii="Times New Roman" w:hAnsi="Times New Roman" w:cs="Times New Roman"/>
          <w:b/>
          <w:bCs/>
          <w:sz w:val="24"/>
          <w:szCs w:val="24"/>
        </w:rPr>
      </w:pPr>
      <w:bookmarkStart w:id="5" w:name="_Hlk38196704"/>
      <w:bookmarkEnd w:id="4"/>
    </w:p>
    <w:bookmarkEnd w:id="5"/>
    <w:p w14:paraId="3A2A8798" w14:textId="77777777" w:rsidR="00497624" w:rsidRPr="008820D9" w:rsidRDefault="00497624" w:rsidP="009B2139">
      <w:pPr>
        <w:autoSpaceDE w:val="0"/>
        <w:autoSpaceDN w:val="0"/>
        <w:adjustRightInd w:val="0"/>
        <w:spacing w:after="0" w:line="360" w:lineRule="auto"/>
        <w:jc w:val="both"/>
        <w:rPr>
          <w:rFonts w:ascii="Times New Roman" w:eastAsia="TimesNewRoman" w:hAnsi="Times New Roman" w:cs="Times New Roman"/>
          <w:sz w:val="24"/>
          <w:szCs w:val="24"/>
        </w:rPr>
      </w:pPr>
      <w:r w:rsidRPr="008820D9">
        <w:rPr>
          <w:rFonts w:ascii="Times New Roman" w:hAnsi="Times New Roman" w:cs="Times New Roman"/>
          <w:sz w:val="24"/>
          <w:szCs w:val="24"/>
        </w:rPr>
        <w:t xml:space="preserve">The micrograph obtained through </w:t>
      </w:r>
      <w:r w:rsidRPr="008820D9">
        <w:rPr>
          <w:rFonts w:ascii="Times New Roman" w:hAnsi="Times New Roman" w:cs="Times New Roman"/>
          <w:bCs/>
          <w:sz w:val="24"/>
          <w:szCs w:val="24"/>
        </w:rPr>
        <w:t xml:space="preserve">Scanning Electron Microscopy (SEM) </w:t>
      </w:r>
      <w:r w:rsidRPr="008820D9">
        <w:rPr>
          <w:rFonts w:ascii="Times New Roman" w:hAnsi="Times New Roman" w:cs="Times New Roman"/>
          <w:sz w:val="24"/>
          <w:szCs w:val="24"/>
        </w:rPr>
        <w:t>for the surfaces of C-CPH before adsorption (Figure 3a) shows the morphology of the surface to be rough,</w:t>
      </w:r>
      <w:r w:rsidR="009B2139">
        <w:rPr>
          <w:rFonts w:ascii="Times New Roman" w:hAnsi="Times New Roman" w:cs="Times New Roman"/>
          <w:sz w:val="24"/>
          <w:szCs w:val="24"/>
        </w:rPr>
        <w:t xml:space="preserve"> </w:t>
      </w:r>
      <w:r w:rsidRPr="008820D9">
        <w:rPr>
          <w:rFonts w:ascii="Times New Roman" w:hAnsi="Times New Roman" w:cs="Times New Roman"/>
          <w:sz w:val="24"/>
          <w:szCs w:val="24"/>
        </w:rPr>
        <w:t>heterogeneous and irregular with crevices which enhances adsorption [1</w:t>
      </w:r>
      <w:r w:rsidR="0037043B" w:rsidRPr="008820D9">
        <w:rPr>
          <w:rFonts w:ascii="Times New Roman" w:hAnsi="Times New Roman" w:cs="Times New Roman"/>
          <w:sz w:val="24"/>
          <w:szCs w:val="24"/>
        </w:rPr>
        <w:t>5</w:t>
      </w:r>
      <w:r w:rsidRPr="008820D9">
        <w:rPr>
          <w:rFonts w:ascii="Times New Roman" w:hAnsi="Times New Roman" w:cs="Times New Roman"/>
          <w:sz w:val="24"/>
          <w:szCs w:val="24"/>
        </w:rPr>
        <w:t>]. Figure 3b shows formation of clusters on the adsorbent surfaces after adsorption of CR</w:t>
      </w:r>
      <w:r w:rsidR="003379A6" w:rsidRPr="008820D9">
        <w:rPr>
          <w:rFonts w:ascii="Times New Roman" w:eastAsia="TimesNewRoman" w:hAnsi="Times New Roman" w:cs="Times New Roman"/>
          <w:sz w:val="24"/>
          <w:szCs w:val="24"/>
        </w:rPr>
        <w:t>indicating that the dye molecules had covered the rough surface of adsorbents, decreasing its roughness after adsorption process.</w:t>
      </w:r>
    </w:p>
    <w:p w14:paraId="0CA0AD8F" w14:textId="77777777" w:rsidR="007C7F4E" w:rsidRPr="008820D9" w:rsidRDefault="00354DC6" w:rsidP="004B1417">
      <w:pPr>
        <w:autoSpaceDE w:val="0"/>
        <w:autoSpaceDN w:val="0"/>
        <w:adjustRightInd w:val="0"/>
        <w:spacing w:after="0" w:line="360" w:lineRule="auto"/>
        <w:jc w:val="both"/>
        <w:rPr>
          <w:rFonts w:ascii="Times New Roman" w:hAnsi="Times New Roman" w:cs="Times New Roman"/>
          <w:sz w:val="24"/>
          <w:szCs w:val="24"/>
        </w:rPr>
      </w:pPr>
      <w:r w:rsidRPr="008820D9">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505"/>
      </w:tblGrid>
      <w:tr w:rsidR="007C7F4E" w:rsidRPr="008820D9" w14:paraId="620F93F2" w14:textId="77777777" w:rsidTr="007C7F4E">
        <w:tc>
          <w:tcPr>
            <w:tcW w:w="0" w:type="auto"/>
          </w:tcPr>
          <w:p w14:paraId="0B2F0A8A" w14:textId="77777777" w:rsidR="007C7F4E" w:rsidRPr="008820D9" w:rsidRDefault="007C7F4E" w:rsidP="004B1417">
            <w:pPr>
              <w:tabs>
                <w:tab w:val="center" w:pos="2358"/>
              </w:tabs>
              <w:autoSpaceDE w:val="0"/>
              <w:autoSpaceDN w:val="0"/>
              <w:adjustRightInd w:val="0"/>
              <w:spacing w:line="360" w:lineRule="auto"/>
              <w:jc w:val="both"/>
              <w:rPr>
                <w:rFonts w:ascii="Times New Roman" w:hAnsi="Times New Roman" w:cs="Times New Roman"/>
                <w:sz w:val="24"/>
                <w:szCs w:val="24"/>
              </w:rPr>
            </w:pPr>
            <w:r w:rsidRPr="008820D9">
              <w:rPr>
                <w:rFonts w:ascii="Times New Roman" w:hAnsi="Times New Roman" w:cs="Times New Roman"/>
                <w:noProof/>
                <w:sz w:val="24"/>
                <w:szCs w:val="24"/>
              </w:rPr>
              <w:lastRenderedPageBreak/>
              <w:drawing>
                <wp:anchor distT="0" distB="0" distL="114300" distR="114300" simplePos="0" relativeHeight="251661312" behindDoc="0" locked="0" layoutInCell="1" allowOverlap="1" wp14:anchorId="44C5690C" wp14:editId="645BBCA9">
                  <wp:simplePos x="0" y="0"/>
                  <wp:positionH relativeFrom="margin">
                    <wp:posOffset>-47625</wp:posOffset>
                  </wp:positionH>
                  <wp:positionV relativeFrom="paragraph">
                    <wp:posOffset>38100</wp:posOffset>
                  </wp:positionV>
                  <wp:extent cx="2976245" cy="2809875"/>
                  <wp:effectExtent l="0" t="0" r="0" b="0"/>
                  <wp:wrapSquare wrapText="bothSides"/>
                  <wp:docPr id="3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976245" cy="2809875"/>
                          </a:xfrm>
                          <a:prstGeom prst="rect">
                            <a:avLst/>
                          </a:prstGeom>
                          <a:noFill/>
                          <a:ln>
                            <a:noFill/>
                          </a:ln>
                        </pic:spPr>
                      </pic:pic>
                    </a:graphicData>
                  </a:graphic>
                </wp:anchor>
              </w:drawing>
            </w:r>
            <w:r w:rsidRPr="008820D9">
              <w:rPr>
                <w:rFonts w:ascii="Times New Roman" w:hAnsi="Times New Roman" w:cs="Times New Roman"/>
                <w:sz w:val="24"/>
                <w:szCs w:val="24"/>
              </w:rPr>
              <w:tab/>
            </w:r>
          </w:p>
        </w:tc>
        <w:tc>
          <w:tcPr>
            <w:tcW w:w="0" w:type="auto"/>
          </w:tcPr>
          <w:p w14:paraId="26B3FD77" w14:textId="77777777" w:rsidR="007C7F4E" w:rsidRPr="008820D9" w:rsidRDefault="007C7F4E" w:rsidP="004B1417">
            <w:pPr>
              <w:autoSpaceDE w:val="0"/>
              <w:autoSpaceDN w:val="0"/>
              <w:adjustRightInd w:val="0"/>
              <w:spacing w:line="360" w:lineRule="auto"/>
              <w:jc w:val="both"/>
              <w:rPr>
                <w:rFonts w:ascii="Times New Roman" w:hAnsi="Times New Roman" w:cs="Times New Roman"/>
                <w:sz w:val="24"/>
                <w:szCs w:val="24"/>
              </w:rPr>
            </w:pPr>
            <w:r w:rsidRPr="008820D9">
              <w:rPr>
                <w:rFonts w:ascii="Times New Roman" w:hAnsi="Times New Roman" w:cs="Times New Roman"/>
                <w:noProof/>
                <w:sz w:val="24"/>
                <w:szCs w:val="24"/>
              </w:rPr>
              <w:drawing>
                <wp:inline distT="0" distB="0" distL="0" distR="0" wp14:anchorId="2E618E4A" wp14:editId="6F9C8020">
                  <wp:extent cx="2723675" cy="2771775"/>
                  <wp:effectExtent l="0" t="0" r="0" b="0"/>
                  <wp:docPr id="3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819995" cy="2869796"/>
                          </a:xfrm>
                          <a:prstGeom prst="rect">
                            <a:avLst/>
                          </a:prstGeom>
                          <a:noFill/>
                          <a:ln>
                            <a:noFill/>
                          </a:ln>
                        </pic:spPr>
                      </pic:pic>
                    </a:graphicData>
                  </a:graphic>
                </wp:inline>
              </w:drawing>
            </w:r>
          </w:p>
        </w:tc>
      </w:tr>
      <w:tr w:rsidR="007C7F4E" w:rsidRPr="008820D9" w14:paraId="68BA08CC" w14:textId="77777777" w:rsidTr="007C7F4E">
        <w:tc>
          <w:tcPr>
            <w:tcW w:w="0" w:type="auto"/>
          </w:tcPr>
          <w:p w14:paraId="0AABA354" w14:textId="77777777" w:rsidR="007C7F4E" w:rsidRPr="008820D9" w:rsidRDefault="007C7F4E" w:rsidP="004B1417">
            <w:pPr>
              <w:autoSpaceDE w:val="0"/>
              <w:autoSpaceDN w:val="0"/>
              <w:adjustRightInd w:val="0"/>
              <w:spacing w:line="360" w:lineRule="auto"/>
              <w:jc w:val="center"/>
              <w:rPr>
                <w:rFonts w:ascii="Times New Roman" w:hAnsi="Times New Roman" w:cs="Times New Roman"/>
                <w:b/>
                <w:sz w:val="24"/>
                <w:szCs w:val="24"/>
              </w:rPr>
            </w:pPr>
            <w:r w:rsidRPr="008820D9">
              <w:rPr>
                <w:rFonts w:ascii="Times New Roman" w:hAnsi="Times New Roman" w:cs="Times New Roman"/>
                <w:b/>
                <w:sz w:val="24"/>
                <w:szCs w:val="24"/>
              </w:rPr>
              <w:t>(a)</w:t>
            </w:r>
          </w:p>
        </w:tc>
        <w:tc>
          <w:tcPr>
            <w:tcW w:w="0" w:type="auto"/>
          </w:tcPr>
          <w:p w14:paraId="75A57D04" w14:textId="77777777" w:rsidR="007C7F4E" w:rsidRPr="008820D9" w:rsidRDefault="007C7F4E" w:rsidP="004B1417">
            <w:pPr>
              <w:autoSpaceDE w:val="0"/>
              <w:autoSpaceDN w:val="0"/>
              <w:adjustRightInd w:val="0"/>
              <w:spacing w:line="360" w:lineRule="auto"/>
              <w:jc w:val="center"/>
              <w:rPr>
                <w:rFonts w:ascii="Times New Roman" w:hAnsi="Times New Roman" w:cs="Times New Roman"/>
                <w:b/>
                <w:sz w:val="24"/>
                <w:szCs w:val="24"/>
              </w:rPr>
            </w:pPr>
            <w:r w:rsidRPr="008820D9">
              <w:rPr>
                <w:rFonts w:ascii="Times New Roman" w:hAnsi="Times New Roman" w:cs="Times New Roman"/>
                <w:b/>
                <w:sz w:val="24"/>
                <w:szCs w:val="24"/>
              </w:rPr>
              <w:t>(b)</w:t>
            </w:r>
          </w:p>
        </w:tc>
      </w:tr>
    </w:tbl>
    <w:p w14:paraId="43F06E2C" w14:textId="77777777" w:rsidR="00F2120A" w:rsidRPr="008820D9" w:rsidRDefault="00F2120A" w:rsidP="004B1417">
      <w:pPr>
        <w:tabs>
          <w:tab w:val="left" w:pos="1335"/>
        </w:tabs>
        <w:spacing w:after="0" w:line="360" w:lineRule="auto"/>
        <w:jc w:val="both"/>
        <w:rPr>
          <w:rFonts w:ascii="Times New Roman" w:hAnsi="Times New Roman" w:cs="Times New Roman"/>
          <w:sz w:val="24"/>
          <w:szCs w:val="24"/>
        </w:rPr>
      </w:pPr>
      <w:bookmarkStart w:id="6" w:name="_Hlk38119712"/>
      <w:r w:rsidRPr="008820D9">
        <w:rPr>
          <w:rFonts w:ascii="Times New Roman" w:hAnsi="Times New Roman" w:cs="Times New Roman"/>
          <w:b/>
          <w:bCs/>
          <w:sz w:val="24"/>
          <w:szCs w:val="24"/>
        </w:rPr>
        <w:t xml:space="preserve">Figure 3. </w:t>
      </w:r>
      <w:r w:rsidRPr="008820D9">
        <w:rPr>
          <w:rFonts w:ascii="Times New Roman" w:hAnsi="Times New Roman" w:cs="Times New Roman"/>
          <w:sz w:val="24"/>
          <w:szCs w:val="24"/>
        </w:rPr>
        <w:t>SEM Micrograph of CCPH (a) before and (b)after adsorption of CR</w:t>
      </w:r>
      <w:bookmarkEnd w:id="6"/>
    </w:p>
    <w:p w14:paraId="79BF75AF" w14:textId="77777777" w:rsidR="007C7F4E" w:rsidRPr="008820D9" w:rsidRDefault="007C7F4E" w:rsidP="004B1417">
      <w:pPr>
        <w:autoSpaceDE w:val="0"/>
        <w:autoSpaceDN w:val="0"/>
        <w:adjustRightInd w:val="0"/>
        <w:spacing w:after="0" w:line="360" w:lineRule="auto"/>
        <w:jc w:val="both"/>
        <w:rPr>
          <w:rFonts w:ascii="Times New Roman" w:hAnsi="Times New Roman" w:cs="Times New Roman"/>
          <w:sz w:val="24"/>
          <w:szCs w:val="24"/>
        </w:rPr>
      </w:pPr>
    </w:p>
    <w:p w14:paraId="4112A366" w14:textId="77777777" w:rsidR="008C1D82" w:rsidRPr="008820D9" w:rsidRDefault="00354DC6" w:rsidP="004B1417">
      <w:pPr>
        <w:autoSpaceDE w:val="0"/>
        <w:autoSpaceDN w:val="0"/>
        <w:adjustRightInd w:val="0"/>
        <w:spacing w:after="0" w:line="360" w:lineRule="auto"/>
        <w:jc w:val="both"/>
        <w:rPr>
          <w:rFonts w:ascii="Times New Roman" w:hAnsi="Times New Roman" w:cs="Times New Roman"/>
          <w:sz w:val="24"/>
          <w:szCs w:val="24"/>
        </w:rPr>
      </w:pPr>
      <w:bookmarkStart w:id="7" w:name="_Hlk38196795"/>
      <w:r w:rsidRPr="008820D9">
        <w:rPr>
          <w:rFonts w:ascii="Times New Roman" w:hAnsi="Times New Roman" w:cs="Times New Roman"/>
          <w:b/>
          <w:bCs/>
          <w:sz w:val="24"/>
          <w:szCs w:val="24"/>
        </w:rPr>
        <w:t>3.2 Batch Adsorptio</w:t>
      </w:r>
      <w:r w:rsidR="00B479FA" w:rsidRPr="008820D9">
        <w:rPr>
          <w:rFonts w:ascii="Times New Roman" w:hAnsi="Times New Roman" w:cs="Times New Roman"/>
          <w:b/>
          <w:bCs/>
          <w:sz w:val="24"/>
          <w:szCs w:val="24"/>
        </w:rPr>
        <w:t>n</w:t>
      </w:r>
    </w:p>
    <w:p w14:paraId="03135E65" w14:textId="77777777" w:rsidR="00AA67D6" w:rsidRPr="008820D9" w:rsidRDefault="00F2120A" w:rsidP="004B1417">
      <w:pPr>
        <w:autoSpaceDE w:val="0"/>
        <w:autoSpaceDN w:val="0"/>
        <w:adjustRightInd w:val="0"/>
        <w:spacing w:after="0" w:line="360" w:lineRule="auto"/>
        <w:jc w:val="both"/>
        <w:rPr>
          <w:rFonts w:ascii="Times New Roman" w:hAnsi="Times New Roman" w:cs="Times New Roman"/>
          <w:sz w:val="24"/>
          <w:szCs w:val="24"/>
        </w:rPr>
      </w:pPr>
      <w:r w:rsidRPr="008820D9">
        <w:rPr>
          <w:rFonts w:ascii="Times New Roman" w:hAnsi="Times New Roman" w:cs="Times New Roman"/>
          <w:sz w:val="24"/>
          <w:szCs w:val="24"/>
        </w:rPr>
        <w:t xml:space="preserve">Fig 4a shows </w:t>
      </w:r>
      <w:r w:rsidR="008C1D82" w:rsidRPr="008820D9">
        <w:rPr>
          <w:rFonts w:ascii="Times New Roman" w:hAnsi="Times New Roman" w:cs="Times New Roman"/>
          <w:sz w:val="24"/>
          <w:szCs w:val="24"/>
        </w:rPr>
        <w:t xml:space="preserve">the effect of contact time on </w:t>
      </w:r>
      <w:r w:rsidR="004C05A7" w:rsidRPr="008820D9">
        <w:rPr>
          <w:rFonts w:ascii="Times New Roman" w:hAnsi="Times New Roman" w:cs="Times New Roman"/>
          <w:sz w:val="24"/>
          <w:szCs w:val="24"/>
        </w:rPr>
        <w:t xml:space="preserve">the </w:t>
      </w:r>
      <w:r w:rsidR="008C1D82" w:rsidRPr="008820D9">
        <w:rPr>
          <w:rFonts w:ascii="Times New Roman" w:hAnsi="Times New Roman" w:cs="Times New Roman"/>
          <w:sz w:val="24"/>
          <w:szCs w:val="24"/>
        </w:rPr>
        <w:t xml:space="preserve">adsorption ofCongo red (CR) at an initialconcentration of 50mg/l, the batch experiments were carried out in a series of 250ml conical flasks with a constant C-CPH dose of 0.1g/L in all the samples. The absorption capacity </w:t>
      </w:r>
      <w:proofErr w:type="spellStart"/>
      <w:r w:rsidR="008C1D82" w:rsidRPr="008820D9">
        <w:rPr>
          <w:rFonts w:ascii="Times New Roman" w:hAnsi="Times New Roman" w:cs="Times New Roman"/>
          <w:sz w:val="24"/>
          <w:szCs w:val="24"/>
        </w:rPr>
        <w:t>qe</w:t>
      </w:r>
      <w:proofErr w:type="spellEnd"/>
      <w:r w:rsidR="008C1D82" w:rsidRPr="008820D9">
        <w:rPr>
          <w:rFonts w:ascii="Times New Roman" w:hAnsi="Times New Roman" w:cs="Times New Roman"/>
          <w:sz w:val="24"/>
          <w:szCs w:val="24"/>
        </w:rPr>
        <w:t xml:space="preserve"> was evaluated for all the samples and a graph was plotted between </w:t>
      </w:r>
      <w:proofErr w:type="spellStart"/>
      <w:r w:rsidR="008C1D82" w:rsidRPr="008820D9">
        <w:rPr>
          <w:rFonts w:ascii="Times New Roman" w:hAnsi="Times New Roman" w:cs="Times New Roman"/>
          <w:sz w:val="24"/>
          <w:szCs w:val="24"/>
        </w:rPr>
        <w:t>qe</w:t>
      </w:r>
      <w:proofErr w:type="spellEnd"/>
      <w:r w:rsidR="008C1D82" w:rsidRPr="008820D9">
        <w:rPr>
          <w:rFonts w:ascii="Times New Roman" w:hAnsi="Times New Roman" w:cs="Times New Roman"/>
          <w:sz w:val="24"/>
          <w:szCs w:val="24"/>
        </w:rPr>
        <w:t xml:space="preserve"> versus time as shown in Fig.</w:t>
      </w:r>
      <w:r w:rsidR="00E9783E" w:rsidRPr="008820D9">
        <w:rPr>
          <w:rFonts w:ascii="Times New Roman" w:hAnsi="Times New Roman" w:cs="Times New Roman"/>
          <w:sz w:val="24"/>
          <w:szCs w:val="24"/>
        </w:rPr>
        <w:t>4</w:t>
      </w:r>
      <w:r w:rsidR="008C1D82" w:rsidRPr="008820D9">
        <w:rPr>
          <w:rFonts w:ascii="Times New Roman" w:hAnsi="Times New Roman" w:cs="Times New Roman"/>
          <w:sz w:val="24"/>
          <w:szCs w:val="24"/>
        </w:rPr>
        <w:t>(a) below. The higher sorption rate at the initial period (first 60 minutes) CR may be due to availability of large number of vacant sites on the adsorbent at the initial stage, as a result there was an increased in concentration gradients between adsorbate in solution and adsorbate on adsorbent surface, thus tends to increase in dye sorption at the initial stages</w:t>
      </w:r>
      <w:r w:rsidR="0068058D" w:rsidRPr="008820D9">
        <w:rPr>
          <w:rFonts w:ascii="Times New Roman" w:hAnsi="Times New Roman" w:cs="Times New Roman"/>
          <w:sz w:val="24"/>
          <w:szCs w:val="24"/>
        </w:rPr>
        <w:t xml:space="preserve"> [1</w:t>
      </w:r>
      <w:r w:rsidR="0037043B" w:rsidRPr="008820D9">
        <w:rPr>
          <w:rFonts w:ascii="Times New Roman" w:hAnsi="Times New Roman" w:cs="Times New Roman"/>
          <w:sz w:val="24"/>
          <w:szCs w:val="24"/>
        </w:rPr>
        <w:t>6</w:t>
      </w:r>
      <w:r w:rsidR="0068058D" w:rsidRPr="008820D9">
        <w:rPr>
          <w:rFonts w:ascii="Times New Roman" w:hAnsi="Times New Roman" w:cs="Times New Roman"/>
          <w:sz w:val="24"/>
          <w:szCs w:val="24"/>
        </w:rPr>
        <w:t>]</w:t>
      </w:r>
      <w:r w:rsidR="008C1D82" w:rsidRPr="008820D9">
        <w:rPr>
          <w:rFonts w:ascii="Times New Roman" w:hAnsi="Times New Roman" w:cs="Times New Roman"/>
          <w:sz w:val="24"/>
          <w:szCs w:val="24"/>
        </w:rPr>
        <w:t>.</w:t>
      </w:r>
      <w:bookmarkStart w:id="8" w:name="_Hlk38220824"/>
    </w:p>
    <w:bookmarkEnd w:id="8"/>
    <w:p w14:paraId="1918F01B" w14:textId="77777777" w:rsidR="00AA67D6" w:rsidRPr="008820D9" w:rsidRDefault="00AA67D6" w:rsidP="004B1417">
      <w:pPr>
        <w:autoSpaceDE w:val="0"/>
        <w:autoSpaceDN w:val="0"/>
        <w:adjustRightInd w:val="0"/>
        <w:spacing w:after="0" w:line="360" w:lineRule="auto"/>
        <w:jc w:val="both"/>
        <w:rPr>
          <w:rFonts w:ascii="Times New Roman" w:hAnsi="Times New Roman" w:cs="Times New Roman"/>
          <w:bCs/>
          <w:color w:val="131413"/>
          <w:sz w:val="24"/>
          <w:szCs w:val="24"/>
        </w:rPr>
      </w:pPr>
      <w:r w:rsidRPr="008820D9">
        <w:rPr>
          <w:rFonts w:ascii="Times New Roman" w:hAnsi="Times New Roman" w:cs="Times New Roman"/>
          <w:color w:val="000000"/>
          <w:sz w:val="24"/>
          <w:szCs w:val="24"/>
        </w:rPr>
        <w:t>The effect of initial concentration of CR was investigated by varying the concentration from 50 to 500mg/L, at natural pH of dye solution, with agitation time and speed of 1hr and 130rpm respectively</w:t>
      </w:r>
      <w:r w:rsidR="00E9783E" w:rsidRPr="008820D9">
        <w:rPr>
          <w:rFonts w:ascii="Times New Roman" w:hAnsi="Times New Roman" w:cs="Times New Roman"/>
          <w:color w:val="000000"/>
          <w:sz w:val="24"/>
          <w:szCs w:val="24"/>
        </w:rPr>
        <w:t xml:space="preserve"> as shown in figure 4b</w:t>
      </w:r>
      <w:r w:rsidRPr="008820D9">
        <w:rPr>
          <w:rFonts w:ascii="Times New Roman" w:hAnsi="Times New Roman" w:cs="Times New Roman"/>
          <w:sz w:val="24"/>
          <w:szCs w:val="24"/>
        </w:rPr>
        <w:t xml:space="preserve">. It is evident from the plot that the amounts of CR adsorbed by CCPH increases with increasing concentration. At low concentration, the available driving force for transfer of CR molecule onto the adsorbent particle is low. While at high concentration, there is a corresponding increase in the driving force, thereby, enhancing the interaction between the CR molecules in the aqueous phase and the active sites of the adsorbent. As a result of this, </w:t>
      </w:r>
      <w:r w:rsidRPr="008820D9">
        <w:rPr>
          <w:rFonts w:ascii="Times New Roman" w:hAnsi="Times New Roman" w:cs="Times New Roman"/>
          <w:sz w:val="24"/>
          <w:szCs w:val="24"/>
        </w:rPr>
        <w:lastRenderedPageBreak/>
        <w:t>there was an increase in the dye uptake as adsorption capacity increases fr</w:t>
      </w:r>
      <w:r w:rsidR="004C05A7" w:rsidRPr="008820D9">
        <w:rPr>
          <w:rFonts w:ascii="Times New Roman" w:hAnsi="Times New Roman" w:cs="Times New Roman"/>
          <w:sz w:val="24"/>
          <w:szCs w:val="24"/>
        </w:rPr>
        <w:t xml:space="preserve">om 21.82mg/g to 166.64mg/g </w:t>
      </w:r>
      <w:r w:rsidR="0068058D" w:rsidRPr="008820D9">
        <w:rPr>
          <w:rFonts w:ascii="Times New Roman" w:hAnsi="Times New Roman" w:cs="Times New Roman"/>
          <w:sz w:val="24"/>
          <w:szCs w:val="24"/>
        </w:rPr>
        <w:t>[1</w:t>
      </w:r>
      <w:r w:rsidR="0037043B" w:rsidRPr="008820D9">
        <w:rPr>
          <w:rFonts w:ascii="Times New Roman" w:hAnsi="Times New Roman" w:cs="Times New Roman"/>
          <w:sz w:val="24"/>
          <w:szCs w:val="24"/>
        </w:rPr>
        <w:t>7</w:t>
      </w:r>
      <w:r w:rsidR="0068058D" w:rsidRPr="008820D9">
        <w:rPr>
          <w:rFonts w:ascii="Times New Roman" w:hAnsi="Times New Roman" w:cs="Times New Roman"/>
          <w:sz w:val="24"/>
          <w:szCs w:val="24"/>
        </w:rPr>
        <w:t>]</w:t>
      </w:r>
      <w:r w:rsidRPr="008820D9">
        <w:rPr>
          <w:rFonts w:ascii="Times New Roman" w:hAnsi="Times New Roman" w:cs="Times New Roman"/>
          <w:bCs/>
          <w:color w:val="131413"/>
          <w:sz w:val="24"/>
          <w:szCs w:val="24"/>
        </w:rPr>
        <w:t>.</w:t>
      </w:r>
    </w:p>
    <w:p w14:paraId="6CC0041D" w14:textId="77777777" w:rsidR="00AA67D6" w:rsidRPr="008820D9" w:rsidRDefault="00AA67D6" w:rsidP="004B1417">
      <w:pPr>
        <w:pStyle w:val="ListParagraph"/>
        <w:tabs>
          <w:tab w:val="left" w:pos="1335"/>
        </w:tabs>
        <w:spacing w:after="0" w:line="360" w:lineRule="auto"/>
        <w:jc w:val="both"/>
        <w:rPr>
          <w:rFonts w:ascii="Times New Roman" w:hAnsi="Times New Roman"/>
          <w:sz w:val="24"/>
          <w:szCs w:val="24"/>
        </w:rPr>
      </w:pPr>
    </w:p>
    <w:p w14:paraId="1D6AC83F" w14:textId="77777777" w:rsidR="00AA67D6" w:rsidRPr="008820D9" w:rsidRDefault="00AA67D6" w:rsidP="004B1417">
      <w:pPr>
        <w:pStyle w:val="ListParagraph"/>
        <w:tabs>
          <w:tab w:val="left" w:pos="1335"/>
        </w:tabs>
        <w:spacing w:after="0" w:line="360" w:lineRule="auto"/>
        <w:jc w:val="both"/>
        <w:rPr>
          <w:rFonts w:ascii="Times New Roman" w:hAnsi="Times New Roman"/>
          <w:sz w:val="24"/>
          <w:szCs w:val="24"/>
        </w:rPr>
      </w:pPr>
    </w:p>
    <w:p w14:paraId="2490C82B" w14:textId="77777777" w:rsidR="008C1D82" w:rsidRPr="008820D9" w:rsidRDefault="008C1D82" w:rsidP="004B1417">
      <w:pPr>
        <w:tabs>
          <w:tab w:val="left" w:pos="1335"/>
        </w:tabs>
        <w:spacing w:after="0" w:line="360" w:lineRule="auto"/>
        <w:jc w:val="both"/>
        <w:rPr>
          <w:rFonts w:ascii="Times New Roman" w:hAnsi="Times New Roman" w:cs="Times New Roman"/>
          <w:sz w:val="24"/>
          <w:szCs w:val="24"/>
        </w:rPr>
      </w:pPr>
    </w:p>
    <w:p w14:paraId="615BE4B3" w14:textId="77777777" w:rsidR="00231BCC" w:rsidRPr="008820D9" w:rsidRDefault="00231BCC" w:rsidP="004B1417">
      <w:pPr>
        <w:tabs>
          <w:tab w:val="left" w:pos="1335"/>
        </w:tabs>
        <w:spacing w:after="0" w:line="360" w:lineRule="auto"/>
        <w:jc w:val="both"/>
        <w:rPr>
          <w:rFonts w:ascii="Times New Roman" w:hAnsi="Times New Roman" w:cs="Times New Roman"/>
          <w:b/>
          <w:bCs/>
          <w:sz w:val="24"/>
          <w:szCs w:val="24"/>
        </w:rPr>
      </w:pPr>
      <w:r w:rsidRPr="008820D9">
        <w:rPr>
          <w:rFonts w:ascii="Times New Roman" w:hAnsi="Times New Roman" w:cs="Times New Roman"/>
          <w:noProof/>
          <w:sz w:val="24"/>
          <w:szCs w:val="24"/>
          <w:lang w:val="en-GB" w:eastAsia="en-GB"/>
        </w:rPr>
        <w:drawing>
          <wp:inline distT="0" distB="0" distL="0" distR="0" wp14:anchorId="61EC4442" wp14:editId="400382E6">
            <wp:extent cx="3005593" cy="2067339"/>
            <wp:effectExtent l="0" t="0" r="0" b="0"/>
            <wp:docPr id="2" name="Chart 2">
              <a:extLst xmlns:a="http://schemas.openxmlformats.org/drawingml/2006/main">
                <a:ext uri="{FF2B5EF4-FFF2-40B4-BE49-F238E27FC236}">
                  <a16:creationId xmlns:a16="http://schemas.microsoft.com/office/drawing/2014/main" id="{FC4404FB-12D1-40FE-B31F-80A2BE157D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AA67D6" w:rsidRPr="008820D9">
        <w:rPr>
          <w:rFonts w:ascii="Times New Roman" w:hAnsi="Times New Roman" w:cs="Times New Roman"/>
          <w:noProof/>
          <w:sz w:val="24"/>
          <w:szCs w:val="24"/>
          <w:lang w:val="en-GB" w:eastAsia="en-GB"/>
        </w:rPr>
        <w:drawing>
          <wp:inline distT="0" distB="0" distL="0" distR="0" wp14:anchorId="61C1931C" wp14:editId="5A35860B">
            <wp:extent cx="2608028" cy="2067339"/>
            <wp:effectExtent l="0" t="0" r="0" b="0"/>
            <wp:docPr id="3" name="Chart 3">
              <a:extLst xmlns:a="http://schemas.openxmlformats.org/drawingml/2006/main">
                <a:ext uri="{FF2B5EF4-FFF2-40B4-BE49-F238E27FC236}">
                  <a16:creationId xmlns:a16="http://schemas.microsoft.com/office/drawing/2014/main" id="{31B167F4-8976-4C64-964D-7A39B2BDBB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618105" w14:textId="77777777" w:rsidR="00E9783E" w:rsidRPr="008820D9" w:rsidRDefault="00E9783E" w:rsidP="004B1417">
      <w:pPr>
        <w:pStyle w:val="Default"/>
        <w:spacing w:line="360" w:lineRule="auto"/>
        <w:jc w:val="both"/>
      </w:pPr>
      <w:r w:rsidRPr="008820D9">
        <w:rPr>
          <w:b/>
          <w:bCs/>
        </w:rPr>
        <w:t>Fig4:</w:t>
      </w:r>
      <w:r w:rsidRPr="008820D9">
        <w:t xml:space="preserve"> Effect of (a) Contact time (b) initial concentration on the adsorption of CR onto the CCPH</w:t>
      </w:r>
    </w:p>
    <w:p w14:paraId="409F5610" w14:textId="77777777" w:rsidR="00E9783E" w:rsidRPr="008820D9" w:rsidRDefault="00E9783E" w:rsidP="004B1417">
      <w:pPr>
        <w:tabs>
          <w:tab w:val="left" w:pos="1335"/>
        </w:tabs>
        <w:spacing w:after="0" w:line="360" w:lineRule="auto"/>
        <w:jc w:val="both"/>
        <w:rPr>
          <w:rFonts w:ascii="Times New Roman" w:hAnsi="Times New Roman" w:cs="Times New Roman"/>
          <w:b/>
          <w:bCs/>
          <w:sz w:val="24"/>
          <w:szCs w:val="24"/>
        </w:rPr>
      </w:pPr>
    </w:p>
    <w:p w14:paraId="3BB574F6" w14:textId="77777777" w:rsidR="00AA67D6" w:rsidRPr="008820D9" w:rsidRDefault="003B6FC7" w:rsidP="004B1417">
      <w:pPr>
        <w:autoSpaceDE w:val="0"/>
        <w:autoSpaceDN w:val="0"/>
        <w:adjustRightInd w:val="0"/>
        <w:spacing w:after="0" w:line="360" w:lineRule="auto"/>
        <w:jc w:val="both"/>
        <w:rPr>
          <w:rFonts w:ascii="Times New Roman" w:hAnsi="Times New Roman" w:cs="Times New Roman"/>
          <w:sz w:val="24"/>
          <w:szCs w:val="24"/>
        </w:rPr>
      </w:pPr>
      <w:r w:rsidRPr="008820D9">
        <w:rPr>
          <w:rFonts w:ascii="Times New Roman" w:hAnsi="Times New Roman" w:cs="Times New Roman"/>
          <w:sz w:val="24"/>
          <w:szCs w:val="24"/>
        </w:rPr>
        <w:t xml:space="preserve">The effect of adsorbent dosage of C-CPH was studied by varying amounts of adsorbent dosage from 0.1g to 0.8g for CR while other parameters were kept constant. Figure </w:t>
      </w:r>
      <w:r w:rsidR="00E9783E" w:rsidRPr="008820D9">
        <w:rPr>
          <w:rFonts w:ascii="Times New Roman" w:hAnsi="Times New Roman" w:cs="Times New Roman"/>
          <w:sz w:val="24"/>
          <w:szCs w:val="24"/>
        </w:rPr>
        <w:t>5a</w:t>
      </w:r>
      <w:r w:rsidRPr="008820D9">
        <w:rPr>
          <w:rFonts w:ascii="Times New Roman" w:hAnsi="Times New Roman" w:cs="Times New Roman"/>
          <w:sz w:val="24"/>
          <w:szCs w:val="24"/>
        </w:rPr>
        <w:t xml:space="preserve"> below revealed that </w:t>
      </w:r>
      <w:r w:rsidRPr="008820D9">
        <w:rPr>
          <w:rFonts w:ascii="Times New Roman" w:eastAsia="Calibri" w:hAnsi="Times New Roman" w:cs="Times New Roman"/>
          <w:sz w:val="24"/>
          <w:szCs w:val="24"/>
        </w:rPr>
        <w:t>the amount CR adsorbed decreased with an increase in adsorbent dosage</w:t>
      </w:r>
      <w:r w:rsidR="006C31B1" w:rsidRPr="008820D9">
        <w:rPr>
          <w:rFonts w:ascii="Times New Roman" w:eastAsia="Calibri" w:hAnsi="Times New Roman" w:cs="Times New Roman"/>
          <w:sz w:val="24"/>
          <w:szCs w:val="24"/>
        </w:rPr>
        <w:t xml:space="preserve"> due</w:t>
      </w:r>
      <w:r w:rsidR="006C31B1" w:rsidRPr="008820D9">
        <w:rPr>
          <w:rFonts w:ascii="Times New Roman" w:hAnsi="Times New Roman" w:cs="Times New Roman"/>
          <w:sz w:val="24"/>
          <w:szCs w:val="24"/>
        </w:rPr>
        <w:t xml:space="preserve">to possible overlapping of adsorption sites as adsorbent dosage increases which will equally reduce the effective adsorption sites. </w:t>
      </w:r>
      <w:r w:rsidR="0068058D" w:rsidRPr="008820D9">
        <w:rPr>
          <w:rFonts w:ascii="Times New Roman" w:eastAsia="Calibri" w:hAnsi="Times New Roman" w:cs="Times New Roman"/>
          <w:sz w:val="24"/>
          <w:szCs w:val="24"/>
        </w:rPr>
        <w:t>[13]</w:t>
      </w:r>
      <w:r w:rsidR="00BC2F89" w:rsidRPr="008820D9">
        <w:rPr>
          <w:rFonts w:ascii="Times New Roman" w:eastAsia="Calibri" w:hAnsi="Times New Roman" w:cs="Times New Roman"/>
          <w:sz w:val="24"/>
          <w:szCs w:val="24"/>
        </w:rPr>
        <w:t>.</w:t>
      </w:r>
      <w:r w:rsidRPr="008820D9">
        <w:rPr>
          <w:rFonts w:ascii="Times New Roman" w:eastAsia="Calibri" w:hAnsi="Times New Roman" w:cs="Times New Roman"/>
          <w:sz w:val="24"/>
          <w:szCs w:val="24"/>
        </w:rPr>
        <w:t xml:space="preserve"> Maximum removal was attained </w:t>
      </w:r>
      <w:r w:rsidR="00BC2F89" w:rsidRPr="008820D9">
        <w:rPr>
          <w:rFonts w:ascii="Times New Roman" w:eastAsia="Calibri" w:hAnsi="Times New Roman" w:cs="Times New Roman"/>
          <w:sz w:val="24"/>
          <w:szCs w:val="24"/>
        </w:rPr>
        <w:t xml:space="preserve">when </w:t>
      </w:r>
      <w:r w:rsidRPr="008820D9">
        <w:rPr>
          <w:rFonts w:ascii="Times New Roman" w:eastAsia="Calibri" w:hAnsi="Times New Roman" w:cs="Times New Roman"/>
          <w:sz w:val="24"/>
          <w:szCs w:val="24"/>
        </w:rPr>
        <w:t>0.1g</w:t>
      </w:r>
      <w:r w:rsidR="00BC2F89" w:rsidRPr="008820D9">
        <w:rPr>
          <w:rFonts w:ascii="Times New Roman" w:eastAsia="Calibri" w:hAnsi="Times New Roman" w:cs="Times New Roman"/>
          <w:sz w:val="24"/>
          <w:szCs w:val="24"/>
        </w:rPr>
        <w:t xml:space="preserve"> of the adsorbent was used</w:t>
      </w:r>
      <w:r w:rsidRPr="008820D9">
        <w:rPr>
          <w:rFonts w:ascii="Times New Roman" w:eastAsia="Calibri" w:hAnsi="Times New Roman" w:cs="Times New Roman"/>
          <w:sz w:val="24"/>
          <w:szCs w:val="24"/>
        </w:rPr>
        <w:t xml:space="preserve">. </w:t>
      </w:r>
      <w:r w:rsidRPr="008820D9">
        <w:rPr>
          <w:rFonts w:ascii="Times New Roman" w:hAnsi="Times New Roman" w:cs="Times New Roman"/>
          <w:sz w:val="24"/>
          <w:szCs w:val="24"/>
        </w:rPr>
        <w:t>The decrease in adsorption per unit mass with increasing dosage of adsorbent is attributed to possible overlapping of adsorption sites as adsorbent dosage increases which will equally reduce the effective adsorption sites. It was observed that the adsorption capacity decreased from 18.47mg/g to 3.21mg/g for CR. Similar trends were reported by</w:t>
      </w:r>
      <w:r w:rsidR="00E9783E" w:rsidRPr="008820D9">
        <w:rPr>
          <w:rFonts w:ascii="Times New Roman" w:hAnsi="Times New Roman" w:cs="Times New Roman"/>
          <w:sz w:val="24"/>
          <w:szCs w:val="24"/>
        </w:rPr>
        <w:t xml:space="preserve"> other </w:t>
      </w:r>
      <w:proofErr w:type="gramStart"/>
      <w:r w:rsidR="00E9783E" w:rsidRPr="008820D9">
        <w:rPr>
          <w:rFonts w:ascii="Times New Roman" w:hAnsi="Times New Roman" w:cs="Times New Roman"/>
          <w:sz w:val="24"/>
          <w:szCs w:val="24"/>
        </w:rPr>
        <w:t>authors</w:t>
      </w:r>
      <w:r w:rsidR="0068058D" w:rsidRPr="008820D9">
        <w:rPr>
          <w:rFonts w:ascii="Times New Roman" w:hAnsi="Times New Roman" w:cs="Times New Roman"/>
          <w:sz w:val="24"/>
          <w:szCs w:val="24"/>
        </w:rPr>
        <w:t>[</w:t>
      </w:r>
      <w:proofErr w:type="gramEnd"/>
      <w:r w:rsidR="0068058D" w:rsidRPr="008820D9">
        <w:rPr>
          <w:rFonts w:ascii="Times New Roman" w:hAnsi="Times New Roman" w:cs="Times New Roman"/>
          <w:sz w:val="24"/>
          <w:szCs w:val="24"/>
        </w:rPr>
        <w:t>1</w:t>
      </w:r>
      <w:r w:rsidR="0037043B" w:rsidRPr="008820D9">
        <w:rPr>
          <w:rFonts w:ascii="Times New Roman" w:hAnsi="Times New Roman" w:cs="Times New Roman"/>
          <w:sz w:val="24"/>
          <w:szCs w:val="24"/>
        </w:rPr>
        <w:t>8</w:t>
      </w:r>
      <w:r w:rsidR="0068058D" w:rsidRPr="008820D9">
        <w:rPr>
          <w:rFonts w:ascii="Times New Roman" w:hAnsi="Times New Roman" w:cs="Times New Roman"/>
          <w:sz w:val="24"/>
          <w:szCs w:val="24"/>
        </w:rPr>
        <w:t>-1</w:t>
      </w:r>
      <w:r w:rsidR="0037043B" w:rsidRPr="008820D9">
        <w:rPr>
          <w:rFonts w:ascii="Times New Roman" w:hAnsi="Times New Roman" w:cs="Times New Roman"/>
          <w:sz w:val="24"/>
          <w:szCs w:val="24"/>
        </w:rPr>
        <w:t>9</w:t>
      </w:r>
      <w:r w:rsidR="0068058D" w:rsidRPr="008820D9">
        <w:rPr>
          <w:rFonts w:ascii="Times New Roman" w:hAnsi="Times New Roman" w:cs="Times New Roman"/>
          <w:sz w:val="24"/>
          <w:szCs w:val="24"/>
        </w:rPr>
        <w:t>]</w:t>
      </w:r>
      <w:r w:rsidRPr="008820D9">
        <w:rPr>
          <w:rFonts w:ascii="Times New Roman" w:hAnsi="Times New Roman" w:cs="Times New Roman"/>
          <w:sz w:val="24"/>
          <w:szCs w:val="24"/>
        </w:rPr>
        <w:t>.</w:t>
      </w:r>
    </w:p>
    <w:p w14:paraId="3B54D058" w14:textId="77777777" w:rsidR="00AA67D6" w:rsidRPr="008820D9" w:rsidRDefault="00AA67D6" w:rsidP="004B1417">
      <w:pPr>
        <w:autoSpaceDE w:val="0"/>
        <w:autoSpaceDN w:val="0"/>
        <w:adjustRightInd w:val="0"/>
        <w:spacing w:after="0" w:line="360" w:lineRule="auto"/>
        <w:jc w:val="both"/>
        <w:rPr>
          <w:rFonts w:ascii="Times New Roman" w:hAnsi="Times New Roman" w:cs="Times New Roman"/>
          <w:color w:val="000000"/>
          <w:sz w:val="24"/>
          <w:szCs w:val="24"/>
        </w:rPr>
      </w:pPr>
      <w:r w:rsidRPr="008820D9">
        <w:rPr>
          <w:rFonts w:ascii="Times New Roman" w:hAnsi="Times New Roman" w:cs="Times New Roman"/>
          <w:color w:val="000000"/>
          <w:sz w:val="24"/>
          <w:szCs w:val="24"/>
        </w:rPr>
        <w:t xml:space="preserve">The effect of pH on the adsorption of Congo red (CR) was studied by varying the pH using a </w:t>
      </w:r>
      <w:r w:rsidRPr="008820D9">
        <w:rPr>
          <w:rFonts w:ascii="Times New Roman" w:hAnsi="Times New Roman" w:cs="Times New Roman"/>
          <w:sz w:val="24"/>
          <w:szCs w:val="24"/>
        </w:rPr>
        <w:t>pH</w:t>
      </w:r>
      <w:r w:rsidRPr="008820D9">
        <w:rPr>
          <w:rFonts w:ascii="Times New Roman" w:hAnsi="Times New Roman" w:cs="Times New Roman"/>
          <w:color w:val="000000"/>
          <w:sz w:val="24"/>
          <w:szCs w:val="24"/>
        </w:rPr>
        <w:t xml:space="preserve"> meter and adjusting with a 0.1M NaOH and 0.1M HCl.</w:t>
      </w:r>
      <w:r w:rsidRPr="008820D9">
        <w:rPr>
          <w:rFonts w:ascii="Times New Roman" w:hAnsi="Times New Roman" w:cs="Times New Roman"/>
          <w:sz w:val="24"/>
          <w:szCs w:val="24"/>
        </w:rPr>
        <w:t xml:space="preserve"> The uptake and percentage removal of CR from the aqueous solution are strongly affected by the pH of the solution as illustrated in Fig</w:t>
      </w:r>
      <w:r w:rsidR="00E9783E" w:rsidRPr="008820D9">
        <w:rPr>
          <w:rFonts w:ascii="Times New Roman" w:hAnsi="Times New Roman" w:cs="Times New Roman"/>
          <w:sz w:val="24"/>
          <w:szCs w:val="24"/>
        </w:rPr>
        <w:t xml:space="preserve"> 5b</w:t>
      </w:r>
      <w:r w:rsidRPr="008820D9">
        <w:rPr>
          <w:rFonts w:ascii="Times New Roman" w:hAnsi="Times New Roman" w:cs="Times New Roman"/>
          <w:sz w:val="24"/>
          <w:szCs w:val="24"/>
        </w:rPr>
        <w:t xml:space="preserve">. The uptake of CR decreases from 24.75mg/g to 9.36mg/g for CR when the pH increases from pH 2 to pH 9. </w:t>
      </w:r>
      <w:r w:rsidRPr="008820D9">
        <w:rPr>
          <w:rFonts w:ascii="Times New Roman" w:hAnsi="Times New Roman" w:cs="Times New Roman"/>
          <w:color w:val="000000"/>
          <w:sz w:val="24"/>
          <w:szCs w:val="24"/>
        </w:rPr>
        <w:t xml:space="preserve">The maximum adsorption of CR molecules was achieved at 2. The adsorption capacity decreased with an increase in pH up to 2. This is due to a decrease in competition between hydrogen ions for the surface sites and also due to a decrease in positive </w:t>
      </w:r>
      <w:r w:rsidRPr="008820D9">
        <w:rPr>
          <w:rFonts w:ascii="Times New Roman" w:hAnsi="Times New Roman" w:cs="Times New Roman"/>
          <w:color w:val="000000"/>
          <w:sz w:val="24"/>
          <w:szCs w:val="24"/>
        </w:rPr>
        <w:lastRenderedPageBreak/>
        <w:t>surface charge. At low pH however, the higher concentration and mobility of H</w:t>
      </w:r>
      <w:r w:rsidRPr="008820D9">
        <w:rPr>
          <w:rFonts w:ascii="Times New Roman" w:hAnsi="Times New Roman" w:cs="Times New Roman"/>
          <w:color w:val="000000"/>
          <w:sz w:val="24"/>
          <w:szCs w:val="24"/>
          <w:vertAlign w:val="superscript"/>
        </w:rPr>
        <w:t>+</w:t>
      </w:r>
      <w:r w:rsidRPr="008820D9">
        <w:rPr>
          <w:rFonts w:ascii="Times New Roman" w:hAnsi="Times New Roman" w:cs="Times New Roman"/>
          <w:color w:val="000000"/>
          <w:sz w:val="24"/>
          <w:szCs w:val="24"/>
        </w:rPr>
        <w:t xml:space="preserve"> ions favor its adsorption as seen.  Furthermore, at lower pH, the surface of the adsorbent is surrounded by hydrogen ions (H</w:t>
      </w:r>
      <w:r w:rsidRPr="008820D9">
        <w:rPr>
          <w:rFonts w:ascii="Times New Roman" w:hAnsi="Times New Roman" w:cs="Times New Roman"/>
          <w:color w:val="000000"/>
          <w:sz w:val="24"/>
          <w:szCs w:val="24"/>
          <w:vertAlign w:val="superscript"/>
        </w:rPr>
        <w:t>+</w:t>
      </w:r>
      <w:r w:rsidRPr="008820D9">
        <w:rPr>
          <w:rFonts w:ascii="Times New Roman" w:hAnsi="Times New Roman" w:cs="Times New Roman"/>
          <w:color w:val="000000"/>
          <w:sz w:val="24"/>
          <w:szCs w:val="24"/>
        </w:rPr>
        <w:t xml:space="preserve">) thereby blocking CR molecules from binding sites on. A similar trend was observed in the studies of sorption of </w:t>
      </w:r>
      <w:proofErr w:type="gramStart"/>
      <w:r w:rsidRPr="008820D9">
        <w:rPr>
          <w:rFonts w:ascii="Times New Roman" w:hAnsi="Times New Roman" w:cs="Times New Roman"/>
          <w:color w:val="000000"/>
          <w:sz w:val="24"/>
          <w:szCs w:val="24"/>
        </w:rPr>
        <w:t>Pb(</w:t>
      </w:r>
      <w:proofErr w:type="gramEnd"/>
      <w:r w:rsidRPr="008820D9">
        <w:rPr>
          <w:rFonts w:ascii="Times New Roman" w:hAnsi="Times New Roman" w:cs="Times New Roman"/>
          <w:color w:val="000000"/>
          <w:sz w:val="24"/>
          <w:szCs w:val="24"/>
        </w:rPr>
        <w:t>II) and Cu(II) onto magnetite eggshells–Fe</w:t>
      </w:r>
      <w:r w:rsidRPr="008820D9">
        <w:rPr>
          <w:rFonts w:ascii="Times New Roman" w:hAnsi="Times New Roman" w:cs="Times New Roman"/>
          <w:color w:val="000000"/>
          <w:sz w:val="24"/>
          <w:szCs w:val="24"/>
          <w:vertAlign w:val="subscript"/>
        </w:rPr>
        <w:t>3</w:t>
      </w:r>
      <w:r w:rsidRPr="008820D9">
        <w:rPr>
          <w:rFonts w:ascii="Times New Roman" w:hAnsi="Times New Roman" w:cs="Times New Roman"/>
          <w:color w:val="000000"/>
          <w:sz w:val="24"/>
          <w:szCs w:val="24"/>
        </w:rPr>
        <w:t>O</w:t>
      </w:r>
      <w:r w:rsidRPr="008820D9">
        <w:rPr>
          <w:rFonts w:ascii="Times New Roman" w:hAnsi="Times New Roman" w:cs="Times New Roman"/>
          <w:color w:val="000000"/>
          <w:sz w:val="24"/>
          <w:szCs w:val="24"/>
          <w:vertAlign w:val="subscript"/>
        </w:rPr>
        <w:t>4</w:t>
      </w:r>
      <w:r w:rsidRPr="008820D9">
        <w:rPr>
          <w:rFonts w:ascii="Times New Roman" w:hAnsi="Times New Roman" w:cs="Times New Roman"/>
          <w:color w:val="000000"/>
          <w:sz w:val="24"/>
          <w:szCs w:val="24"/>
        </w:rPr>
        <w:t xml:space="preserve"> powder </w:t>
      </w:r>
      <w:r w:rsidR="0068058D" w:rsidRPr="008820D9">
        <w:rPr>
          <w:rFonts w:ascii="Times New Roman" w:hAnsi="Times New Roman" w:cs="Times New Roman"/>
          <w:color w:val="000000"/>
          <w:sz w:val="24"/>
          <w:szCs w:val="24"/>
        </w:rPr>
        <w:t>[</w:t>
      </w:r>
      <w:r w:rsidR="0037043B" w:rsidRPr="008820D9">
        <w:rPr>
          <w:rFonts w:ascii="Times New Roman" w:hAnsi="Times New Roman" w:cs="Times New Roman"/>
          <w:color w:val="000000"/>
          <w:sz w:val="24"/>
          <w:szCs w:val="24"/>
        </w:rPr>
        <w:t>20</w:t>
      </w:r>
      <w:r w:rsidR="0068058D" w:rsidRPr="008820D9">
        <w:rPr>
          <w:rFonts w:ascii="Times New Roman" w:hAnsi="Times New Roman" w:cs="Times New Roman"/>
          <w:color w:val="000000"/>
          <w:sz w:val="24"/>
          <w:szCs w:val="24"/>
        </w:rPr>
        <w:t>]</w:t>
      </w:r>
      <w:r w:rsidRPr="008820D9">
        <w:rPr>
          <w:rFonts w:ascii="Times New Roman" w:hAnsi="Times New Roman" w:cs="Times New Roman"/>
          <w:color w:val="000000"/>
          <w:sz w:val="24"/>
          <w:szCs w:val="24"/>
        </w:rPr>
        <w:t>.</w:t>
      </w:r>
    </w:p>
    <w:p w14:paraId="3FC984AE" w14:textId="77777777" w:rsidR="00AA67D6" w:rsidRPr="008820D9" w:rsidRDefault="00AA67D6" w:rsidP="004B1417">
      <w:pPr>
        <w:autoSpaceDE w:val="0"/>
        <w:autoSpaceDN w:val="0"/>
        <w:adjustRightInd w:val="0"/>
        <w:spacing w:after="0" w:line="360" w:lineRule="auto"/>
        <w:jc w:val="both"/>
        <w:rPr>
          <w:rFonts w:ascii="Times New Roman" w:hAnsi="Times New Roman" w:cs="Times New Roman"/>
          <w:sz w:val="24"/>
          <w:szCs w:val="24"/>
        </w:rPr>
      </w:pPr>
    </w:p>
    <w:p w14:paraId="30F3D058" w14:textId="77777777" w:rsidR="00231BCC" w:rsidRPr="008820D9" w:rsidRDefault="00231BCC" w:rsidP="004B1417">
      <w:pPr>
        <w:tabs>
          <w:tab w:val="left" w:pos="1335"/>
        </w:tabs>
        <w:spacing w:after="0" w:line="360" w:lineRule="auto"/>
        <w:jc w:val="both"/>
        <w:rPr>
          <w:rFonts w:ascii="Times New Roman" w:hAnsi="Times New Roman" w:cs="Times New Roman"/>
          <w:b/>
          <w:bCs/>
          <w:sz w:val="24"/>
          <w:szCs w:val="24"/>
        </w:rPr>
      </w:pPr>
    </w:p>
    <w:p w14:paraId="148C7E3D" w14:textId="77777777" w:rsidR="00A07E89" w:rsidRPr="008820D9" w:rsidRDefault="00B479FA" w:rsidP="004B1417">
      <w:pPr>
        <w:tabs>
          <w:tab w:val="left" w:pos="1335"/>
        </w:tabs>
        <w:spacing w:after="0" w:line="360" w:lineRule="auto"/>
        <w:jc w:val="both"/>
        <w:rPr>
          <w:rFonts w:ascii="Times New Roman" w:hAnsi="Times New Roman" w:cs="Times New Roman"/>
          <w:b/>
          <w:bCs/>
          <w:sz w:val="24"/>
          <w:szCs w:val="24"/>
        </w:rPr>
      </w:pPr>
      <w:r w:rsidRPr="008820D9">
        <w:rPr>
          <w:rFonts w:ascii="Times New Roman" w:hAnsi="Times New Roman" w:cs="Times New Roman"/>
          <w:noProof/>
          <w:sz w:val="24"/>
          <w:szCs w:val="24"/>
          <w:lang w:val="en-GB" w:eastAsia="en-GB"/>
        </w:rPr>
        <w:drawing>
          <wp:inline distT="0" distB="0" distL="0" distR="0" wp14:anchorId="52642AEA" wp14:editId="67CF2175">
            <wp:extent cx="2638425" cy="1885950"/>
            <wp:effectExtent l="0" t="0" r="0" b="0"/>
            <wp:docPr id="4" name="Chart 4">
              <a:extLst xmlns:a="http://schemas.openxmlformats.org/drawingml/2006/main">
                <a:ext uri="{FF2B5EF4-FFF2-40B4-BE49-F238E27FC236}">
                  <a16:creationId xmlns:a16="http://schemas.microsoft.com/office/drawing/2014/main" id="{6FD63684-7A45-4426-9B23-78EAA77054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9" w:name="_Hlk38221630"/>
      <w:r w:rsidR="00AA67D6" w:rsidRPr="008820D9">
        <w:rPr>
          <w:rFonts w:ascii="Times New Roman" w:hAnsi="Times New Roman" w:cs="Times New Roman"/>
          <w:noProof/>
          <w:sz w:val="24"/>
          <w:szCs w:val="24"/>
          <w:lang w:val="en-GB" w:eastAsia="en-GB"/>
        </w:rPr>
        <w:drawing>
          <wp:inline distT="0" distB="0" distL="0" distR="0" wp14:anchorId="1043662A" wp14:editId="04B318E0">
            <wp:extent cx="2940409" cy="1884459"/>
            <wp:effectExtent l="0" t="0" r="0" b="0"/>
            <wp:docPr id="1" name="Chart 1">
              <a:extLst xmlns:a="http://schemas.openxmlformats.org/drawingml/2006/main">
                <a:ext uri="{FF2B5EF4-FFF2-40B4-BE49-F238E27FC236}">
                  <a16:creationId xmlns:a16="http://schemas.microsoft.com/office/drawing/2014/main" id="{440A9F52-EDBB-48F9-9020-C06E0FC8B2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End w:id="9"/>
    </w:p>
    <w:p w14:paraId="6CD39B76" w14:textId="77777777" w:rsidR="009668DE" w:rsidRPr="008820D9" w:rsidRDefault="009668DE" w:rsidP="004B1417">
      <w:pPr>
        <w:tabs>
          <w:tab w:val="left" w:pos="1335"/>
        </w:tabs>
        <w:spacing w:after="0" w:line="360" w:lineRule="auto"/>
        <w:jc w:val="both"/>
        <w:rPr>
          <w:rFonts w:ascii="Times New Roman" w:hAnsi="Times New Roman" w:cs="Times New Roman"/>
          <w:b/>
          <w:bCs/>
          <w:sz w:val="24"/>
          <w:szCs w:val="24"/>
        </w:rPr>
      </w:pPr>
    </w:p>
    <w:p w14:paraId="0CFFEBA4" w14:textId="77777777" w:rsidR="00E9783E" w:rsidRPr="008820D9" w:rsidRDefault="00E9783E" w:rsidP="004B1417">
      <w:pPr>
        <w:pStyle w:val="Default"/>
        <w:spacing w:line="360" w:lineRule="auto"/>
        <w:jc w:val="both"/>
      </w:pPr>
      <w:r w:rsidRPr="008820D9">
        <w:rPr>
          <w:b/>
          <w:bCs/>
        </w:rPr>
        <w:t xml:space="preserve">Fig5: </w:t>
      </w:r>
      <w:r w:rsidRPr="008820D9">
        <w:t>Effect of (a) Adsorbent dose (b) pH of the C</w:t>
      </w:r>
      <w:r w:rsidR="00EE79BE" w:rsidRPr="008820D9">
        <w:t>R</w:t>
      </w:r>
      <w:r w:rsidRPr="008820D9">
        <w:t xml:space="preserve"> adsorption onto CCPH</w:t>
      </w:r>
    </w:p>
    <w:bookmarkEnd w:id="7"/>
    <w:p w14:paraId="50FFAA19" w14:textId="77777777" w:rsidR="009668DE" w:rsidRPr="008820D9" w:rsidRDefault="009668DE" w:rsidP="004B1417">
      <w:pPr>
        <w:autoSpaceDE w:val="0"/>
        <w:autoSpaceDN w:val="0"/>
        <w:adjustRightInd w:val="0"/>
        <w:spacing w:after="0" w:line="360" w:lineRule="auto"/>
        <w:jc w:val="both"/>
        <w:rPr>
          <w:rFonts w:ascii="Times New Roman" w:hAnsi="Times New Roman" w:cs="Times New Roman"/>
          <w:b/>
          <w:bCs/>
          <w:color w:val="000000"/>
          <w:sz w:val="24"/>
          <w:szCs w:val="24"/>
        </w:rPr>
      </w:pPr>
    </w:p>
    <w:p w14:paraId="7B2D71C5" w14:textId="77777777" w:rsidR="00E9783E" w:rsidRPr="008820D9" w:rsidRDefault="00E9783E" w:rsidP="004B1417">
      <w:pPr>
        <w:pStyle w:val="Default"/>
        <w:spacing w:line="360" w:lineRule="auto"/>
        <w:jc w:val="both"/>
      </w:pPr>
      <w:r w:rsidRPr="008820D9">
        <w:rPr>
          <w:b/>
          <w:bCs/>
        </w:rPr>
        <w:t xml:space="preserve">3.3 </w:t>
      </w:r>
      <w:r w:rsidR="00BC2F89" w:rsidRPr="008820D9">
        <w:rPr>
          <w:b/>
          <w:bCs/>
        </w:rPr>
        <w:t>Ads</w:t>
      </w:r>
      <w:r w:rsidRPr="008820D9">
        <w:rPr>
          <w:b/>
          <w:bCs/>
        </w:rPr>
        <w:t xml:space="preserve">orption Kinetics </w:t>
      </w:r>
    </w:p>
    <w:p w14:paraId="197299F7" w14:textId="77777777" w:rsidR="00E9783E" w:rsidRPr="008820D9" w:rsidRDefault="00E9783E" w:rsidP="004B1417">
      <w:pPr>
        <w:autoSpaceDE w:val="0"/>
        <w:autoSpaceDN w:val="0"/>
        <w:adjustRightInd w:val="0"/>
        <w:spacing w:after="0" w:line="360" w:lineRule="auto"/>
        <w:jc w:val="both"/>
        <w:rPr>
          <w:rFonts w:ascii="Times New Roman" w:hAnsi="Times New Roman" w:cs="Times New Roman"/>
          <w:b/>
          <w:bCs/>
          <w:iCs/>
          <w:sz w:val="24"/>
          <w:szCs w:val="24"/>
        </w:rPr>
      </w:pPr>
      <w:r w:rsidRPr="008820D9">
        <w:rPr>
          <w:rFonts w:ascii="Times New Roman" w:hAnsi="Times New Roman" w:cs="Times New Roman"/>
          <w:b/>
          <w:bCs/>
          <w:iCs/>
          <w:sz w:val="24"/>
          <w:szCs w:val="24"/>
        </w:rPr>
        <w:t>(a) The pseudo first-order equation</w:t>
      </w:r>
    </w:p>
    <w:p w14:paraId="5C8954E5" w14:textId="77777777" w:rsidR="00E9783E" w:rsidRPr="008820D9" w:rsidRDefault="00E9783E" w:rsidP="004B1417">
      <w:pPr>
        <w:autoSpaceDE w:val="0"/>
        <w:autoSpaceDN w:val="0"/>
        <w:adjustRightInd w:val="0"/>
        <w:spacing w:after="0" w:line="360" w:lineRule="auto"/>
        <w:jc w:val="both"/>
        <w:rPr>
          <w:rFonts w:ascii="Times New Roman" w:hAnsi="Times New Roman" w:cs="Times New Roman"/>
          <w:sz w:val="24"/>
          <w:szCs w:val="24"/>
        </w:rPr>
      </w:pPr>
      <w:r w:rsidRPr="008820D9">
        <w:rPr>
          <w:rFonts w:ascii="Times New Roman" w:hAnsi="Times New Roman" w:cs="Times New Roman"/>
          <w:sz w:val="24"/>
          <w:szCs w:val="24"/>
        </w:rPr>
        <w:t>The pseudo first-order equation is generally expressed as follows:</w:t>
      </w:r>
    </w:p>
    <w:p w14:paraId="1B8ACFED" w14:textId="77777777" w:rsidR="00E9783E" w:rsidRPr="008820D9" w:rsidRDefault="0086685F" w:rsidP="004B1417">
      <w:pPr>
        <w:autoSpaceDE w:val="0"/>
        <w:autoSpaceDN w:val="0"/>
        <w:adjustRightInd w:val="0"/>
        <w:spacing w:after="0" w:line="360" w:lineRule="auto"/>
        <w:jc w:val="both"/>
        <w:rPr>
          <w:rFonts w:ascii="Times New Roman" w:eastAsia="TimesNewRomanPSMT" w:hAnsi="Times New Roman" w:cs="Times New Roman"/>
          <w:sz w:val="24"/>
          <w:szCs w:val="24"/>
        </w:rPr>
      </w:pPr>
      <m:oMath>
        <m:f>
          <m:fPr>
            <m:ctrlPr>
              <w:rPr>
                <w:rFonts w:ascii="Cambria Math" w:eastAsia="TimesNewRomanPSMT" w:hAnsi="Cambria Math" w:cs="Times New Roman"/>
                <w:i/>
                <w:sz w:val="24"/>
                <w:szCs w:val="24"/>
              </w:rPr>
            </m:ctrlPr>
          </m:fPr>
          <m:num>
            <m:r>
              <w:rPr>
                <w:rFonts w:ascii="Cambria Math" w:eastAsia="TimesNewRomanPSMT" w:hAnsi="Cambria Math" w:cs="Times New Roman"/>
                <w:sz w:val="24"/>
                <w:szCs w:val="24"/>
              </w:rPr>
              <m:t>∂</m:t>
            </m:r>
            <m:sSub>
              <m:sSubPr>
                <m:ctrlPr>
                  <w:rPr>
                    <w:rFonts w:ascii="Cambria Math" w:eastAsia="TimesNewRomanPSMT" w:hAnsi="Cambria Math" w:cs="Times New Roman"/>
                    <w:i/>
                    <w:sz w:val="24"/>
                    <w:szCs w:val="24"/>
                  </w:rPr>
                </m:ctrlPr>
              </m:sSubPr>
              <m:e>
                <m:r>
                  <w:rPr>
                    <w:rFonts w:ascii="Cambria Math" w:eastAsia="TimesNewRomanPSMT" w:hAnsi="Cambria Math" w:cs="Times New Roman"/>
                    <w:sz w:val="24"/>
                    <w:szCs w:val="24"/>
                  </w:rPr>
                  <m:t>q</m:t>
                </m:r>
              </m:e>
              <m:sub>
                <m:r>
                  <w:rPr>
                    <w:rFonts w:ascii="Cambria Math" w:eastAsia="TimesNewRomanPSMT" w:hAnsi="Cambria Math" w:cs="Times New Roman"/>
                    <w:sz w:val="24"/>
                    <w:szCs w:val="24"/>
                  </w:rPr>
                  <m:t>t</m:t>
                </m:r>
              </m:sub>
            </m:sSub>
          </m:num>
          <m:den>
            <m:r>
              <w:rPr>
                <w:rFonts w:ascii="Cambria Math" w:eastAsia="TimesNewRomanPSMT" w:hAnsi="Cambria Math" w:cs="Times New Roman"/>
                <w:sz w:val="24"/>
                <w:szCs w:val="24"/>
              </w:rPr>
              <m:t>∂t</m:t>
            </m:r>
          </m:den>
        </m:f>
        <m:r>
          <w:rPr>
            <w:rFonts w:ascii="Cambria Math" w:eastAsia="TimesNewRomanPSMT" w:hAnsi="Cambria Math" w:cs="Times New Roman"/>
            <w:sz w:val="24"/>
            <w:szCs w:val="24"/>
          </w:rPr>
          <m:t xml:space="preserve"> =</m:t>
        </m:r>
        <m:sSub>
          <m:sSubPr>
            <m:ctrlPr>
              <w:rPr>
                <w:rFonts w:ascii="Cambria Math" w:eastAsia="TimesNewRomanPSMT" w:hAnsi="Cambria Math" w:cs="Times New Roman"/>
                <w:i/>
                <w:sz w:val="24"/>
                <w:szCs w:val="24"/>
              </w:rPr>
            </m:ctrlPr>
          </m:sSubPr>
          <m:e>
            <m:r>
              <w:rPr>
                <w:rFonts w:ascii="Cambria Math" w:eastAsia="TimesNewRomanPSMT" w:hAnsi="Cambria Math" w:cs="Times New Roman"/>
                <w:sz w:val="24"/>
                <w:szCs w:val="24"/>
              </w:rPr>
              <m:t>k</m:t>
            </m:r>
          </m:e>
          <m:sub>
            <m:r>
              <w:rPr>
                <w:rFonts w:ascii="Cambria Math" w:eastAsia="TimesNewRomanPSMT" w:hAnsi="Cambria Math" w:cs="Times New Roman"/>
                <w:sz w:val="24"/>
                <w:szCs w:val="24"/>
              </w:rPr>
              <m:t>1</m:t>
            </m:r>
          </m:sub>
        </m:sSub>
        <m:r>
          <w:rPr>
            <w:rFonts w:ascii="Cambria Math" w:eastAsia="TimesNewRomanPSMT" w:hAnsi="Cambria Math" w:cs="Times New Roman"/>
            <w:sz w:val="24"/>
            <w:szCs w:val="24"/>
          </w:rPr>
          <m:t>(</m:t>
        </m:r>
        <m:sSub>
          <m:sSubPr>
            <m:ctrlPr>
              <w:rPr>
                <w:rFonts w:ascii="Cambria Math" w:eastAsia="TimesNewRomanPSMT" w:hAnsi="Cambria Math" w:cs="Times New Roman"/>
                <w:i/>
                <w:sz w:val="24"/>
                <w:szCs w:val="24"/>
              </w:rPr>
            </m:ctrlPr>
          </m:sSubPr>
          <m:e>
            <m:r>
              <w:rPr>
                <w:rFonts w:ascii="Cambria Math" w:eastAsia="TimesNewRomanPSMT" w:hAnsi="Cambria Math" w:cs="Times New Roman"/>
                <w:sz w:val="24"/>
                <w:szCs w:val="24"/>
              </w:rPr>
              <m:t>q</m:t>
            </m:r>
          </m:e>
          <m:sub>
            <m:r>
              <w:rPr>
                <w:rFonts w:ascii="Cambria Math" w:eastAsia="TimesNewRomanPSMT" w:hAnsi="Cambria Math" w:cs="Times New Roman"/>
                <w:sz w:val="24"/>
                <w:szCs w:val="24"/>
              </w:rPr>
              <m:t>e</m:t>
            </m:r>
          </m:sub>
        </m:sSub>
        <m:r>
          <w:rPr>
            <w:rFonts w:ascii="Cambria Math" w:eastAsia="TimesNewRomanPSMT" w:hAnsi="Cambria Math" w:cs="Times New Roman"/>
            <w:sz w:val="24"/>
            <w:szCs w:val="24"/>
          </w:rPr>
          <m:t>-</m:t>
        </m:r>
        <m:sSub>
          <m:sSubPr>
            <m:ctrlPr>
              <w:rPr>
                <w:rFonts w:ascii="Cambria Math" w:eastAsia="TimesNewRomanPSMT" w:hAnsi="Cambria Math" w:cs="Times New Roman"/>
                <w:i/>
                <w:sz w:val="24"/>
                <w:szCs w:val="24"/>
              </w:rPr>
            </m:ctrlPr>
          </m:sSubPr>
          <m:e>
            <m:r>
              <w:rPr>
                <w:rFonts w:ascii="Cambria Math" w:eastAsia="TimesNewRomanPSMT" w:hAnsi="Cambria Math" w:cs="Times New Roman"/>
                <w:sz w:val="24"/>
                <w:szCs w:val="24"/>
              </w:rPr>
              <m:t>q</m:t>
            </m:r>
          </m:e>
          <m:sub>
            <m:r>
              <w:rPr>
                <w:rFonts w:ascii="Cambria Math" w:eastAsia="TimesNewRomanPSMT" w:hAnsi="Cambria Math" w:cs="Times New Roman"/>
                <w:sz w:val="24"/>
                <w:szCs w:val="24"/>
              </w:rPr>
              <m:t>t</m:t>
            </m:r>
          </m:sub>
        </m:sSub>
        <m:r>
          <w:rPr>
            <w:rFonts w:ascii="Cambria Math" w:eastAsia="TimesNewRomanPSMT" w:hAnsi="Cambria Math" w:cs="Times New Roman"/>
            <w:sz w:val="24"/>
            <w:szCs w:val="24"/>
          </w:rPr>
          <m:t>)</m:t>
        </m:r>
      </m:oMath>
      <w:r w:rsidR="00E9783E" w:rsidRPr="008820D9">
        <w:rPr>
          <w:rFonts w:ascii="Times New Roman" w:eastAsia="TimesNewRomanPSMT" w:hAnsi="Times New Roman" w:cs="Times New Roman"/>
          <w:sz w:val="24"/>
          <w:szCs w:val="24"/>
        </w:rPr>
        <w:tab/>
      </w:r>
      <w:r w:rsidR="00E9783E" w:rsidRPr="008820D9">
        <w:rPr>
          <w:rFonts w:ascii="Times New Roman" w:eastAsia="TimesNewRomanPSMT" w:hAnsi="Times New Roman" w:cs="Times New Roman"/>
          <w:sz w:val="24"/>
          <w:szCs w:val="24"/>
        </w:rPr>
        <w:tab/>
      </w:r>
      <w:r w:rsidR="00E9783E" w:rsidRPr="008820D9">
        <w:rPr>
          <w:rFonts w:ascii="Times New Roman" w:eastAsia="TimesNewRomanPSMT" w:hAnsi="Times New Roman" w:cs="Times New Roman"/>
          <w:sz w:val="24"/>
          <w:szCs w:val="24"/>
        </w:rPr>
        <w:tab/>
      </w:r>
      <w:r w:rsidR="00E9783E" w:rsidRPr="008820D9">
        <w:rPr>
          <w:rFonts w:ascii="Times New Roman" w:eastAsia="TimesNewRomanPSMT" w:hAnsi="Times New Roman" w:cs="Times New Roman"/>
          <w:sz w:val="24"/>
          <w:szCs w:val="24"/>
        </w:rPr>
        <w:tab/>
        <w:t xml:space="preserve">                           (3) [</w:t>
      </w:r>
      <w:r w:rsidR="0037043B" w:rsidRPr="008820D9">
        <w:rPr>
          <w:rFonts w:ascii="Times New Roman" w:eastAsia="TimesNewRomanPSMT" w:hAnsi="Times New Roman" w:cs="Times New Roman"/>
          <w:sz w:val="24"/>
          <w:szCs w:val="24"/>
        </w:rPr>
        <w:t>21</w:t>
      </w:r>
      <w:r w:rsidR="00E9783E" w:rsidRPr="008820D9">
        <w:rPr>
          <w:rFonts w:ascii="Times New Roman" w:eastAsia="TimesNewRomanPSMT" w:hAnsi="Times New Roman" w:cs="Times New Roman"/>
          <w:sz w:val="24"/>
          <w:szCs w:val="24"/>
        </w:rPr>
        <w:t>]</w:t>
      </w:r>
    </w:p>
    <w:p w14:paraId="37577ECE" w14:textId="77777777" w:rsidR="00E9783E" w:rsidRPr="008820D9" w:rsidRDefault="00E9783E" w:rsidP="004B1417">
      <w:pPr>
        <w:autoSpaceDE w:val="0"/>
        <w:autoSpaceDN w:val="0"/>
        <w:adjustRightInd w:val="0"/>
        <w:spacing w:after="0" w:line="360" w:lineRule="auto"/>
        <w:jc w:val="both"/>
        <w:rPr>
          <w:rFonts w:ascii="Times New Roman" w:hAnsi="Times New Roman" w:cs="Times New Roman"/>
          <w:sz w:val="24"/>
          <w:szCs w:val="24"/>
        </w:rPr>
      </w:pPr>
      <w:r w:rsidRPr="008820D9">
        <w:rPr>
          <w:rFonts w:ascii="Times New Roman" w:hAnsi="Times New Roman" w:cs="Times New Roman"/>
          <w:sz w:val="24"/>
          <w:szCs w:val="24"/>
        </w:rPr>
        <w:t xml:space="preserve">Where </w:t>
      </w:r>
      <w:proofErr w:type="spellStart"/>
      <w:r w:rsidRPr="008820D9">
        <w:rPr>
          <w:rFonts w:ascii="Times New Roman" w:hAnsi="Times New Roman" w:cs="Times New Roman"/>
          <w:i/>
          <w:iCs/>
          <w:sz w:val="24"/>
          <w:szCs w:val="24"/>
        </w:rPr>
        <w:t>q</w:t>
      </w:r>
      <w:r w:rsidRPr="008820D9">
        <w:rPr>
          <w:rFonts w:ascii="Times New Roman" w:hAnsi="Times New Roman" w:cs="Times New Roman"/>
          <w:i/>
          <w:iCs/>
          <w:sz w:val="24"/>
          <w:szCs w:val="24"/>
          <w:vertAlign w:val="subscript"/>
        </w:rPr>
        <w:t>e</w:t>
      </w:r>
      <w:r w:rsidRPr="008820D9">
        <w:rPr>
          <w:rFonts w:ascii="Times New Roman" w:hAnsi="Times New Roman" w:cs="Times New Roman"/>
          <w:sz w:val="24"/>
          <w:szCs w:val="24"/>
        </w:rPr>
        <w:t>and</w:t>
      </w:r>
      <w:proofErr w:type="spellEnd"/>
      <w:r w:rsidRPr="008820D9">
        <w:rPr>
          <w:rFonts w:ascii="Times New Roman" w:hAnsi="Times New Roman" w:cs="Times New Roman"/>
          <w:sz w:val="24"/>
          <w:szCs w:val="24"/>
        </w:rPr>
        <w:t xml:space="preserve"> </w:t>
      </w:r>
      <w:r w:rsidRPr="008820D9">
        <w:rPr>
          <w:rFonts w:ascii="Times New Roman" w:hAnsi="Times New Roman" w:cs="Times New Roman"/>
          <w:i/>
          <w:iCs/>
          <w:sz w:val="24"/>
          <w:szCs w:val="24"/>
        </w:rPr>
        <w:t>q</w:t>
      </w:r>
      <w:r w:rsidRPr="008820D9">
        <w:rPr>
          <w:rFonts w:ascii="Times New Roman" w:hAnsi="Times New Roman" w:cs="Times New Roman"/>
          <w:i/>
          <w:iCs/>
          <w:sz w:val="24"/>
          <w:szCs w:val="24"/>
          <w:vertAlign w:val="subscript"/>
        </w:rPr>
        <w:t xml:space="preserve">t </w:t>
      </w:r>
      <w:r w:rsidRPr="008820D9">
        <w:rPr>
          <w:rFonts w:ascii="Times New Roman" w:hAnsi="Times New Roman" w:cs="Times New Roman"/>
          <w:sz w:val="24"/>
          <w:szCs w:val="24"/>
        </w:rPr>
        <w:t xml:space="preserve">are the adsorption capacity at equilibrium and at time </w:t>
      </w:r>
      <w:r w:rsidRPr="008820D9">
        <w:rPr>
          <w:rFonts w:ascii="Times New Roman" w:hAnsi="Times New Roman" w:cs="Times New Roman"/>
          <w:i/>
          <w:iCs/>
          <w:sz w:val="24"/>
          <w:szCs w:val="24"/>
        </w:rPr>
        <w:t>t</w:t>
      </w:r>
      <w:r w:rsidRPr="008820D9">
        <w:rPr>
          <w:rFonts w:ascii="Times New Roman" w:hAnsi="Times New Roman" w:cs="Times New Roman"/>
          <w:sz w:val="24"/>
          <w:szCs w:val="24"/>
        </w:rPr>
        <w:t>, respectively (mg·g</w:t>
      </w:r>
      <w:r w:rsidRPr="008820D9">
        <w:rPr>
          <w:rFonts w:ascii="Times New Roman" w:hAnsi="Times New Roman" w:cs="Times New Roman"/>
          <w:sz w:val="24"/>
          <w:szCs w:val="24"/>
          <w:vertAlign w:val="superscript"/>
        </w:rPr>
        <w:t>-1</w:t>
      </w:r>
      <w:r w:rsidRPr="008820D9">
        <w:rPr>
          <w:rFonts w:ascii="Times New Roman" w:hAnsi="Times New Roman" w:cs="Times New Roman"/>
          <w:sz w:val="24"/>
          <w:szCs w:val="24"/>
        </w:rPr>
        <w:t xml:space="preserve">), </w:t>
      </w:r>
      <w:r w:rsidRPr="008820D9">
        <w:rPr>
          <w:rFonts w:ascii="Times New Roman" w:hAnsi="Times New Roman" w:cs="Times New Roman"/>
          <w:i/>
          <w:iCs/>
          <w:sz w:val="24"/>
          <w:szCs w:val="24"/>
        </w:rPr>
        <w:t>k</w:t>
      </w:r>
      <w:r w:rsidRPr="008820D9">
        <w:rPr>
          <w:rFonts w:ascii="Times New Roman" w:hAnsi="Times New Roman" w:cs="Times New Roman"/>
          <w:iCs/>
          <w:sz w:val="24"/>
          <w:szCs w:val="24"/>
          <w:vertAlign w:val="subscript"/>
        </w:rPr>
        <w:t>1</w:t>
      </w:r>
      <w:r w:rsidRPr="008820D9">
        <w:rPr>
          <w:rFonts w:ascii="Times New Roman" w:hAnsi="Times New Roman" w:cs="Times New Roman"/>
          <w:sz w:val="24"/>
          <w:szCs w:val="24"/>
        </w:rPr>
        <w:t>is the rate constant of pseudo first-order adsorption(l·min</w:t>
      </w:r>
      <w:r w:rsidRPr="008820D9">
        <w:rPr>
          <w:rFonts w:ascii="Times New Roman" w:hAnsi="Times New Roman" w:cs="Times New Roman"/>
          <w:sz w:val="24"/>
          <w:szCs w:val="24"/>
          <w:vertAlign w:val="superscript"/>
        </w:rPr>
        <w:t>-1</w:t>
      </w:r>
      <w:r w:rsidRPr="008820D9">
        <w:rPr>
          <w:rFonts w:ascii="Times New Roman" w:hAnsi="Times New Roman" w:cs="Times New Roman"/>
          <w:sz w:val="24"/>
          <w:szCs w:val="24"/>
        </w:rPr>
        <w:t xml:space="preserve">). After integration and applying boundary conditions </w:t>
      </w:r>
      <w:r w:rsidRPr="008820D9">
        <w:rPr>
          <w:rFonts w:ascii="Times New Roman" w:hAnsi="Times New Roman" w:cs="Times New Roman"/>
          <w:i/>
          <w:iCs/>
          <w:sz w:val="24"/>
          <w:szCs w:val="24"/>
        </w:rPr>
        <w:t xml:space="preserve">t </w:t>
      </w:r>
      <w:r w:rsidRPr="008820D9">
        <w:rPr>
          <w:rFonts w:ascii="Times New Roman" w:hAnsi="Times New Roman" w:cs="Times New Roman"/>
          <w:sz w:val="24"/>
          <w:szCs w:val="24"/>
        </w:rPr>
        <w:t xml:space="preserve">= 0 to </w:t>
      </w:r>
      <w:r w:rsidRPr="008820D9">
        <w:rPr>
          <w:rFonts w:ascii="Times New Roman" w:hAnsi="Times New Roman" w:cs="Times New Roman"/>
          <w:i/>
          <w:iCs/>
          <w:sz w:val="24"/>
          <w:szCs w:val="24"/>
        </w:rPr>
        <w:t xml:space="preserve">t </w:t>
      </w:r>
      <w:r w:rsidRPr="008820D9">
        <w:rPr>
          <w:rFonts w:ascii="Times New Roman" w:hAnsi="Times New Roman" w:cs="Times New Roman"/>
          <w:sz w:val="24"/>
          <w:szCs w:val="24"/>
        </w:rPr>
        <w:t xml:space="preserve">= </w:t>
      </w:r>
      <w:r w:rsidRPr="008820D9">
        <w:rPr>
          <w:rFonts w:ascii="Times New Roman" w:hAnsi="Times New Roman" w:cs="Times New Roman"/>
          <w:i/>
          <w:iCs/>
          <w:sz w:val="24"/>
          <w:szCs w:val="24"/>
        </w:rPr>
        <w:t xml:space="preserve">t </w:t>
      </w:r>
      <w:r w:rsidRPr="008820D9">
        <w:rPr>
          <w:rFonts w:ascii="Times New Roman" w:hAnsi="Times New Roman" w:cs="Times New Roman"/>
          <w:sz w:val="24"/>
          <w:szCs w:val="24"/>
        </w:rPr>
        <w:t xml:space="preserve">and </w:t>
      </w:r>
      <w:r w:rsidRPr="008820D9">
        <w:rPr>
          <w:rFonts w:ascii="Times New Roman" w:hAnsi="Times New Roman" w:cs="Times New Roman"/>
          <w:i/>
          <w:iCs/>
          <w:sz w:val="24"/>
          <w:szCs w:val="24"/>
        </w:rPr>
        <w:t>q</w:t>
      </w:r>
      <w:r w:rsidRPr="008820D9">
        <w:rPr>
          <w:rFonts w:ascii="Times New Roman" w:hAnsi="Times New Roman" w:cs="Times New Roman"/>
          <w:i/>
          <w:iCs/>
          <w:sz w:val="24"/>
          <w:szCs w:val="24"/>
          <w:vertAlign w:val="subscript"/>
        </w:rPr>
        <w:t>t</w:t>
      </w:r>
      <w:r w:rsidRPr="008820D9">
        <w:rPr>
          <w:rFonts w:ascii="Times New Roman" w:hAnsi="Times New Roman" w:cs="Times New Roman"/>
          <w:sz w:val="24"/>
          <w:szCs w:val="24"/>
        </w:rPr>
        <w:t xml:space="preserve">= 0 to </w:t>
      </w:r>
      <w:r w:rsidRPr="008820D9">
        <w:rPr>
          <w:rFonts w:ascii="Times New Roman" w:hAnsi="Times New Roman" w:cs="Times New Roman"/>
          <w:i/>
          <w:iCs/>
          <w:sz w:val="24"/>
          <w:szCs w:val="24"/>
        </w:rPr>
        <w:t>q</w:t>
      </w:r>
      <w:r w:rsidRPr="008820D9">
        <w:rPr>
          <w:rFonts w:ascii="Times New Roman" w:hAnsi="Times New Roman" w:cs="Times New Roman"/>
          <w:i/>
          <w:iCs/>
          <w:sz w:val="24"/>
          <w:szCs w:val="24"/>
          <w:vertAlign w:val="subscript"/>
        </w:rPr>
        <w:t>t</w:t>
      </w:r>
      <w:r w:rsidRPr="008820D9">
        <w:rPr>
          <w:rFonts w:ascii="Times New Roman" w:hAnsi="Times New Roman" w:cs="Times New Roman"/>
          <w:sz w:val="24"/>
          <w:szCs w:val="24"/>
        </w:rPr>
        <w:t xml:space="preserve">= </w:t>
      </w:r>
      <w:r w:rsidRPr="008820D9">
        <w:rPr>
          <w:rFonts w:ascii="Times New Roman" w:hAnsi="Times New Roman" w:cs="Times New Roman"/>
          <w:i/>
          <w:iCs/>
          <w:sz w:val="24"/>
          <w:szCs w:val="24"/>
        </w:rPr>
        <w:t>q</w:t>
      </w:r>
      <w:r w:rsidRPr="008820D9">
        <w:rPr>
          <w:rFonts w:ascii="Times New Roman" w:hAnsi="Times New Roman" w:cs="Times New Roman"/>
          <w:i/>
          <w:iCs/>
          <w:sz w:val="24"/>
          <w:szCs w:val="24"/>
          <w:vertAlign w:val="subscript"/>
        </w:rPr>
        <w:t>t</w:t>
      </w:r>
      <w:r w:rsidRPr="008820D9">
        <w:rPr>
          <w:rFonts w:ascii="Times New Roman" w:hAnsi="Times New Roman" w:cs="Times New Roman"/>
          <w:sz w:val="24"/>
          <w:szCs w:val="24"/>
        </w:rPr>
        <w:t>, the integrated form becomes:</w:t>
      </w:r>
    </w:p>
    <w:p w14:paraId="32A87828" w14:textId="77777777" w:rsidR="00E9783E" w:rsidRPr="008820D9" w:rsidRDefault="00E9783E" w:rsidP="004B1417">
      <w:pPr>
        <w:autoSpaceDE w:val="0"/>
        <w:autoSpaceDN w:val="0"/>
        <w:adjustRightInd w:val="0"/>
        <w:spacing w:after="0" w:line="360" w:lineRule="auto"/>
        <w:jc w:val="both"/>
        <w:rPr>
          <w:rFonts w:ascii="Times New Roman" w:eastAsia="SimSun" w:hAnsi="Times New Roman" w:cs="Times New Roman"/>
          <w:sz w:val="24"/>
          <w:szCs w:val="24"/>
        </w:rPr>
      </w:pPr>
      <w:proofErr w:type="gramStart"/>
      <w:r w:rsidRPr="008820D9">
        <w:rPr>
          <w:rFonts w:ascii="Times New Roman" w:hAnsi="Times New Roman" w:cs="Times New Roman"/>
          <w:sz w:val="24"/>
          <w:szCs w:val="24"/>
        </w:rPr>
        <w:t>log(</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e</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t</m:t>
            </m:r>
          </m:sub>
        </m:sSub>
        <m:r>
          <w:rPr>
            <w:rFonts w:ascii="Cambria Math" w:hAnsi="Cambria Math" w:cs="Times New Roman"/>
            <w:sz w:val="24"/>
            <w:szCs w:val="24"/>
          </w:rPr>
          <m:t xml:space="preserve">) </m:t>
        </m:r>
      </m:oMath>
      <w:r w:rsidRPr="008820D9">
        <w:rPr>
          <w:rFonts w:ascii="Times New Roman" w:eastAsia="SimSun" w:hAnsi="Times New Roman" w:cs="Times New Roman"/>
          <w:sz w:val="24"/>
          <w:szCs w:val="24"/>
        </w:rPr>
        <w:t>= log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q</m:t>
            </m:r>
          </m:e>
          <m:sub>
            <m:r>
              <w:rPr>
                <w:rFonts w:ascii="Cambria Math" w:eastAsia="SimSun" w:hAnsi="Cambria Math" w:cs="Times New Roman"/>
                <w:sz w:val="24"/>
                <w:szCs w:val="24"/>
              </w:rPr>
              <m:t>e</m:t>
            </m:r>
          </m:sub>
        </m:sSub>
      </m:oMath>
      <w:r w:rsidRPr="008820D9">
        <w:rPr>
          <w:rFonts w:ascii="Times New Roman" w:eastAsia="SimSun" w:hAnsi="Times New Roman" w:cs="Times New Roman"/>
          <w:sz w:val="24"/>
          <w:szCs w:val="24"/>
        </w:rPr>
        <w:t xml:space="preserve"> )-</w:t>
      </w:r>
      <m:oMath>
        <m:f>
          <m:fPr>
            <m:ctrlPr>
              <w:rPr>
                <w:rFonts w:ascii="Cambria Math" w:eastAsia="SimSun" w:hAnsi="Cambria Math" w:cs="Times New Roman"/>
                <w:i/>
                <w:sz w:val="24"/>
                <w:szCs w:val="24"/>
              </w:rPr>
            </m:ctrlPr>
          </m:fPr>
          <m:num>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k</m:t>
                </m:r>
              </m:e>
              <m:sub>
                <m:r>
                  <w:rPr>
                    <w:rFonts w:ascii="Cambria Math" w:eastAsia="SimSun" w:hAnsi="Cambria Math" w:cs="Times New Roman"/>
                    <w:sz w:val="24"/>
                    <w:szCs w:val="24"/>
                  </w:rPr>
                  <m:t>1</m:t>
                </m:r>
              </m:sub>
            </m:sSub>
          </m:num>
          <m:den>
            <m:r>
              <w:rPr>
                <w:rFonts w:ascii="Cambria Math" w:eastAsia="SimSun" w:hAnsi="Cambria Math" w:cs="Times New Roman"/>
                <w:sz w:val="24"/>
                <w:szCs w:val="24"/>
              </w:rPr>
              <m:t>2.303</m:t>
            </m:r>
          </m:den>
        </m:f>
      </m:oMath>
      <w:r w:rsidRPr="008820D9">
        <w:rPr>
          <w:rFonts w:ascii="Times New Roman" w:eastAsia="SimSun" w:hAnsi="Times New Roman" w:cs="Times New Roman"/>
          <w:sz w:val="24"/>
          <w:szCs w:val="24"/>
        </w:rPr>
        <w:t>t</w:t>
      </w:r>
      <w:r w:rsidRPr="008820D9">
        <w:rPr>
          <w:rFonts w:ascii="Times New Roman" w:eastAsia="SimSun" w:hAnsi="Times New Roman" w:cs="Times New Roman"/>
          <w:sz w:val="24"/>
          <w:szCs w:val="24"/>
        </w:rPr>
        <w:tab/>
      </w:r>
      <w:r w:rsidRPr="008820D9">
        <w:rPr>
          <w:rFonts w:ascii="Times New Roman" w:eastAsia="SimSun" w:hAnsi="Times New Roman" w:cs="Times New Roman"/>
          <w:sz w:val="24"/>
          <w:szCs w:val="24"/>
        </w:rPr>
        <w:tab/>
      </w:r>
      <w:r w:rsidRPr="008820D9">
        <w:rPr>
          <w:rFonts w:ascii="Times New Roman" w:eastAsia="SimSun" w:hAnsi="Times New Roman" w:cs="Times New Roman"/>
          <w:sz w:val="24"/>
          <w:szCs w:val="24"/>
        </w:rPr>
        <w:tab/>
      </w:r>
      <w:r w:rsidRPr="008820D9">
        <w:rPr>
          <w:rFonts w:ascii="Times New Roman" w:eastAsia="SimSun" w:hAnsi="Times New Roman" w:cs="Times New Roman"/>
          <w:sz w:val="24"/>
          <w:szCs w:val="24"/>
        </w:rPr>
        <w:tab/>
        <w:t xml:space="preserve">   (4)</w:t>
      </w:r>
    </w:p>
    <w:p w14:paraId="04166FC6" w14:textId="77777777" w:rsidR="00E9783E" w:rsidRPr="008820D9" w:rsidRDefault="00E9783E" w:rsidP="004B1417">
      <w:pPr>
        <w:autoSpaceDE w:val="0"/>
        <w:autoSpaceDN w:val="0"/>
        <w:adjustRightInd w:val="0"/>
        <w:spacing w:after="0" w:line="360" w:lineRule="auto"/>
        <w:jc w:val="both"/>
        <w:rPr>
          <w:rFonts w:ascii="Times New Roman" w:hAnsi="Times New Roman" w:cs="Times New Roman"/>
          <w:sz w:val="24"/>
          <w:szCs w:val="24"/>
        </w:rPr>
      </w:pPr>
      <w:r w:rsidRPr="008820D9">
        <w:rPr>
          <w:rFonts w:ascii="Times New Roman" w:hAnsi="Times New Roman" w:cs="Times New Roman"/>
          <w:sz w:val="24"/>
          <w:szCs w:val="24"/>
        </w:rPr>
        <w:t xml:space="preserve">The values of </w:t>
      </w:r>
      <w:r w:rsidRPr="008820D9">
        <w:rPr>
          <w:rFonts w:ascii="Times New Roman" w:hAnsi="Times New Roman" w:cs="Times New Roman"/>
          <w:i/>
          <w:iCs/>
          <w:sz w:val="24"/>
          <w:szCs w:val="24"/>
        </w:rPr>
        <w:t>log (</w:t>
      </w:r>
      <w:proofErr w:type="spellStart"/>
      <w:r w:rsidRPr="008820D9">
        <w:rPr>
          <w:rFonts w:ascii="Times New Roman" w:hAnsi="Times New Roman" w:cs="Times New Roman"/>
          <w:i/>
          <w:iCs/>
          <w:sz w:val="24"/>
          <w:szCs w:val="24"/>
        </w:rPr>
        <w:t>q</w:t>
      </w:r>
      <w:r w:rsidRPr="008820D9">
        <w:rPr>
          <w:rFonts w:ascii="Times New Roman" w:hAnsi="Times New Roman" w:cs="Times New Roman"/>
          <w:i/>
          <w:iCs/>
          <w:sz w:val="24"/>
          <w:szCs w:val="24"/>
          <w:vertAlign w:val="subscript"/>
        </w:rPr>
        <w:t>e</w:t>
      </w:r>
      <w:proofErr w:type="spellEnd"/>
      <w:r w:rsidRPr="008820D9">
        <w:rPr>
          <w:rFonts w:ascii="Times New Roman" w:hAnsi="Times New Roman" w:cs="Times New Roman"/>
          <w:i/>
          <w:iCs/>
          <w:sz w:val="24"/>
          <w:szCs w:val="24"/>
        </w:rPr>
        <w:t xml:space="preserve"> – q</w:t>
      </w:r>
      <w:r w:rsidRPr="008820D9">
        <w:rPr>
          <w:rFonts w:ascii="Times New Roman" w:hAnsi="Times New Roman" w:cs="Times New Roman"/>
          <w:i/>
          <w:iCs/>
          <w:sz w:val="24"/>
          <w:szCs w:val="24"/>
          <w:vertAlign w:val="subscript"/>
        </w:rPr>
        <w:t>t</w:t>
      </w:r>
      <w:r w:rsidRPr="008820D9">
        <w:rPr>
          <w:rFonts w:ascii="Times New Roman" w:hAnsi="Times New Roman" w:cs="Times New Roman"/>
          <w:i/>
          <w:iCs/>
          <w:sz w:val="24"/>
          <w:szCs w:val="24"/>
        </w:rPr>
        <w:t xml:space="preserve">) </w:t>
      </w:r>
      <w:r w:rsidRPr="008820D9">
        <w:rPr>
          <w:rFonts w:ascii="Times New Roman" w:hAnsi="Times New Roman" w:cs="Times New Roman"/>
          <w:sz w:val="24"/>
          <w:szCs w:val="24"/>
        </w:rPr>
        <w:t xml:space="preserve">were linearly correlated with </w:t>
      </w:r>
      <w:r w:rsidRPr="008820D9">
        <w:rPr>
          <w:rFonts w:ascii="Times New Roman" w:hAnsi="Times New Roman" w:cs="Times New Roman"/>
          <w:i/>
          <w:iCs/>
          <w:sz w:val="24"/>
          <w:szCs w:val="24"/>
        </w:rPr>
        <w:t>t</w:t>
      </w:r>
      <w:r w:rsidRPr="008820D9">
        <w:rPr>
          <w:rFonts w:ascii="Times New Roman" w:hAnsi="Times New Roman" w:cs="Times New Roman"/>
          <w:sz w:val="24"/>
          <w:szCs w:val="24"/>
        </w:rPr>
        <w:t xml:space="preserve">. The plot of </w:t>
      </w:r>
      <w:r w:rsidRPr="008820D9">
        <w:rPr>
          <w:rFonts w:ascii="Times New Roman" w:hAnsi="Times New Roman" w:cs="Times New Roman"/>
          <w:i/>
          <w:iCs/>
          <w:sz w:val="24"/>
          <w:szCs w:val="24"/>
        </w:rPr>
        <w:t>log (</w:t>
      </w:r>
      <w:proofErr w:type="spellStart"/>
      <w:r w:rsidRPr="008820D9">
        <w:rPr>
          <w:rFonts w:ascii="Times New Roman" w:hAnsi="Times New Roman" w:cs="Times New Roman"/>
          <w:i/>
          <w:iCs/>
          <w:sz w:val="24"/>
          <w:szCs w:val="24"/>
        </w:rPr>
        <w:t>q</w:t>
      </w:r>
      <w:r w:rsidRPr="008820D9">
        <w:rPr>
          <w:rFonts w:ascii="Times New Roman" w:hAnsi="Times New Roman" w:cs="Times New Roman"/>
          <w:i/>
          <w:iCs/>
          <w:sz w:val="24"/>
          <w:szCs w:val="24"/>
          <w:vertAlign w:val="subscript"/>
        </w:rPr>
        <w:t>e</w:t>
      </w:r>
      <w:proofErr w:type="spellEnd"/>
      <w:r w:rsidRPr="008820D9">
        <w:rPr>
          <w:rFonts w:ascii="Times New Roman" w:hAnsi="Times New Roman" w:cs="Times New Roman"/>
          <w:i/>
          <w:iCs/>
          <w:sz w:val="24"/>
          <w:szCs w:val="24"/>
        </w:rPr>
        <w:t xml:space="preserve"> – q</w:t>
      </w:r>
      <w:r w:rsidRPr="008820D9">
        <w:rPr>
          <w:rFonts w:ascii="Times New Roman" w:hAnsi="Times New Roman" w:cs="Times New Roman"/>
          <w:i/>
          <w:iCs/>
          <w:sz w:val="24"/>
          <w:szCs w:val="24"/>
          <w:vertAlign w:val="subscript"/>
        </w:rPr>
        <w:t>t</w:t>
      </w:r>
      <w:r w:rsidRPr="008820D9">
        <w:rPr>
          <w:rFonts w:ascii="Times New Roman" w:hAnsi="Times New Roman" w:cs="Times New Roman"/>
          <w:i/>
          <w:iCs/>
          <w:sz w:val="24"/>
          <w:szCs w:val="24"/>
        </w:rPr>
        <w:t xml:space="preserve">) </w:t>
      </w:r>
      <w:r w:rsidRPr="008820D9">
        <w:rPr>
          <w:rFonts w:ascii="Times New Roman" w:hAnsi="Times New Roman" w:cs="Times New Roman"/>
          <w:sz w:val="24"/>
          <w:szCs w:val="24"/>
        </w:rPr>
        <w:t xml:space="preserve">vs. </w:t>
      </w:r>
      <w:r w:rsidRPr="008820D9">
        <w:rPr>
          <w:rFonts w:ascii="Times New Roman" w:hAnsi="Times New Roman" w:cs="Times New Roman"/>
          <w:i/>
          <w:iCs/>
          <w:sz w:val="24"/>
          <w:szCs w:val="24"/>
        </w:rPr>
        <w:t xml:space="preserve">t </w:t>
      </w:r>
      <w:r w:rsidRPr="008820D9">
        <w:rPr>
          <w:rFonts w:ascii="Times New Roman" w:hAnsi="Times New Roman" w:cs="Times New Roman"/>
          <w:sz w:val="24"/>
          <w:szCs w:val="24"/>
        </w:rPr>
        <w:t xml:space="preserve">gave a linear relationship from which </w:t>
      </w:r>
      <w:r w:rsidRPr="008820D9">
        <w:rPr>
          <w:rFonts w:ascii="Times New Roman" w:hAnsi="Times New Roman" w:cs="Times New Roman"/>
          <w:i/>
          <w:iCs/>
          <w:sz w:val="24"/>
          <w:szCs w:val="24"/>
        </w:rPr>
        <w:t>k</w:t>
      </w:r>
      <w:r w:rsidRPr="008820D9">
        <w:rPr>
          <w:rFonts w:ascii="Times New Roman" w:hAnsi="Times New Roman" w:cs="Times New Roman"/>
          <w:iCs/>
          <w:sz w:val="24"/>
          <w:szCs w:val="24"/>
          <w:vertAlign w:val="subscript"/>
        </w:rPr>
        <w:t>1</w:t>
      </w:r>
      <w:r w:rsidRPr="008820D9">
        <w:rPr>
          <w:rFonts w:ascii="Times New Roman" w:hAnsi="Times New Roman" w:cs="Times New Roman"/>
          <w:sz w:val="24"/>
          <w:szCs w:val="24"/>
        </w:rPr>
        <w:t xml:space="preserve"> and </w:t>
      </w:r>
      <w:proofErr w:type="spellStart"/>
      <w:r w:rsidRPr="008820D9">
        <w:rPr>
          <w:rFonts w:ascii="Times New Roman" w:hAnsi="Times New Roman" w:cs="Times New Roman"/>
          <w:i/>
          <w:iCs/>
          <w:sz w:val="24"/>
          <w:szCs w:val="24"/>
        </w:rPr>
        <w:t>q</w:t>
      </w:r>
      <w:r w:rsidRPr="008820D9">
        <w:rPr>
          <w:rFonts w:ascii="Times New Roman" w:hAnsi="Times New Roman" w:cs="Times New Roman"/>
          <w:iCs/>
          <w:sz w:val="24"/>
          <w:szCs w:val="24"/>
          <w:vertAlign w:val="subscript"/>
        </w:rPr>
        <w:t>e</w:t>
      </w:r>
      <w:r w:rsidR="00EA29DF" w:rsidRPr="008820D9">
        <w:rPr>
          <w:rFonts w:ascii="Times New Roman" w:hAnsi="Times New Roman" w:cs="Times New Roman"/>
          <w:sz w:val="24"/>
          <w:szCs w:val="24"/>
        </w:rPr>
        <w:t>were</w:t>
      </w:r>
      <w:proofErr w:type="spellEnd"/>
      <w:r w:rsidRPr="008820D9">
        <w:rPr>
          <w:rFonts w:ascii="Times New Roman" w:hAnsi="Times New Roman" w:cs="Times New Roman"/>
          <w:sz w:val="24"/>
          <w:szCs w:val="24"/>
        </w:rPr>
        <w:t xml:space="preserve"> determined from the slope and intercept of the plot respectively.</w:t>
      </w:r>
    </w:p>
    <w:p w14:paraId="6BCABF37" w14:textId="77777777" w:rsidR="00E9783E" w:rsidRPr="008820D9" w:rsidRDefault="00E9783E" w:rsidP="004B1417">
      <w:pPr>
        <w:autoSpaceDE w:val="0"/>
        <w:autoSpaceDN w:val="0"/>
        <w:adjustRightInd w:val="0"/>
        <w:spacing w:after="0" w:line="360" w:lineRule="auto"/>
        <w:jc w:val="both"/>
        <w:rPr>
          <w:rFonts w:ascii="Times New Roman" w:hAnsi="Times New Roman" w:cs="Times New Roman"/>
          <w:sz w:val="24"/>
          <w:szCs w:val="24"/>
        </w:rPr>
      </w:pPr>
      <w:bookmarkStart w:id="10" w:name="_Hlk29204325"/>
      <w:r w:rsidRPr="008820D9">
        <w:rPr>
          <w:rFonts w:ascii="Times New Roman" w:hAnsi="Times New Roman" w:cs="Times New Roman"/>
          <w:b/>
          <w:bCs/>
          <w:iCs/>
          <w:sz w:val="24"/>
          <w:szCs w:val="24"/>
        </w:rPr>
        <w:t>(b) The pseudo second-order equation</w:t>
      </w:r>
    </w:p>
    <w:bookmarkEnd w:id="10"/>
    <w:p w14:paraId="5C169B56" w14:textId="77777777" w:rsidR="00E9783E" w:rsidRPr="008820D9" w:rsidRDefault="00E9783E" w:rsidP="004B1417">
      <w:pPr>
        <w:autoSpaceDE w:val="0"/>
        <w:autoSpaceDN w:val="0"/>
        <w:adjustRightInd w:val="0"/>
        <w:spacing w:after="0" w:line="360" w:lineRule="auto"/>
        <w:jc w:val="both"/>
        <w:rPr>
          <w:rFonts w:ascii="Times New Roman" w:hAnsi="Times New Roman" w:cs="Times New Roman"/>
          <w:sz w:val="24"/>
          <w:szCs w:val="24"/>
        </w:rPr>
      </w:pPr>
      <w:r w:rsidRPr="008820D9">
        <w:rPr>
          <w:rFonts w:ascii="Times New Roman" w:hAnsi="Times New Roman" w:cs="Times New Roman"/>
          <w:sz w:val="24"/>
          <w:szCs w:val="24"/>
        </w:rPr>
        <w:t xml:space="preserve">The pseudo second-order adsorption kinetic rate equation is expressed as  </w:t>
      </w:r>
    </w:p>
    <w:p w14:paraId="6A5223E8" w14:textId="77777777" w:rsidR="00E9783E" w:rsidRPr="008820D9" w:rsidRDefault="0086685F" w:rsidP="004B1417">
      <w:pPr>
        <w:autoSpaceDE w:val="0"/>
        <w:autoSpaceDN w:val="0"/>
        <w:adjustRightInd w:val="0"/>
        <w:spacing w:after="0" w:line="360" w:lineRule="auto"/>
        <w:jc w:val="both"/>
        <w:rPr>
          <w:rFonts w:ascii="Times New Roman" w:eastAsia="TimesNewRomanPSMT" w:hAnsi="Times New Roman" w:cs="Times New Roman"/>
          <w:sz w:val="24"/>
          <w:szCs w:val="24"/>
        </w:rPr>
      </w:pPr>
      <m:oMath>
        <m:f>
          <m:fPr>
            <m:ctrlPr>
              <w:rPr>
                <w:rFonts w:ascii="Cambria Math" w:eastAsia="TimesNewRomanPSMT" w:hAnsi="Cambria Math" w:cs="Times New Roman"/>
                <w:i/>
                <w:sz w:val="24"/>
                <w:szCs w:val="24"/>
              </w:rPr>
            </m:ctrlPr>
          </m:fPr>
          <m:num>
            <m:r>
              <w:rPr>
                <w:rFonts w:ascii="Cambria Math" w:eastAsia="TimesNewRomanPSMT" w:hAnsi="Cambria Math" w:cs="Times New Roman"/>
                <w:sz w:val="24"/>
                <w:szCs w:val="24"/>
              </w:rPr>
              <m:t>∂</m:t>
            </m:r>
            <m:sSub>
              <m:sSubPr>
                <m:ctrlPr>
                  <w:rPr>
                    <w:rFonts w:ascii="Cambria Math" w:eastAsia="TimesNewRomanPSMT" w:hAnsi="Cambria Math" w:cs="Times New Roman"/>
                    <w:i/>
                    <w:sz w:val="24"/>
                    <w:szCs w:val="24"/>
                  </w:rPr>
                </m:ctrlPr>
              </m:sSubPr>
              <m:e>
                <m:r>
                  <w:rPr>
                    <w:rFonts w:ascii="Cambria Math" w:eastAsia="TimesNewRomanPSMT" w:hAnsi="Cambria Math" w:cs="Times New Roman"/>
                    <w:sz w:val="24"/>
                    <w:szCs w:val="24"/>
                  </w:rPr>
                  <m:t>q</m:t>
                </m:r>
              </m:e>
              <m:sub>
                <m:r>
                  <w:rPr>
                    <w:rFonts w:ascii="Cambria Math" w:eastAsia="TimesNewRomanPSMT" w:hAnsi="Cambria Math" w:cs="Times New Roman"/>
                    <w:sz w:val="24"/>
                    <w:szCs w:val="24"/>
                  </w:rPr>
                  <m:t>t</m:t>
                </m:r>
              </m:sub>
            </m:sSub>
          </m:num>
          <m:den>
            <m:r>
              <w:rPr>
                <w:rFonts w:ascii="Cambria Math" w:eastAsia="TimesNewRomanPSMT" w:hAnsi="Cambria Math" w:cs="Times New Roman"/>
                <w:sz w:val="24"/>
                <w:szCs w:val="24"/>
              </w:rPr>
              <m:t>∂t</m:t>
            </m:r>
          </m:den>
        </m:f>
        <m:r>
          <w:rPr>
            <w:rFonts w:ascii="Cambria Math" w:eastAsia="TimesNewRomanPSMT" w:hAnsi="Cambria Math" w:cs="Times New Roman"/>
            <w:sz w:val="24"/>
            <w:szCs w:val="24"/>
          </w:rPr>
          <m:t xml:space="preserve"> </m:t>
        </m:r>
      </m:oMath>
      <w:r w:rsidR="00E9783E" w:rsidRPr="008820D9">
        <w:rPr>
          <w:rFonts w:ascii="Times New Roman" w:eastAsia="TimesNewRomanPSMT" w:hAnsi="Times New Roman" w:cs="Times New Roman"/>
          <w:sz w:val="24"/>
          <w:szCs w:val="24"/>
        </w:rPr>
        <w:t>=</w:t>
      </w:r>
      <w:r w:rsidR="009B2139">
        <w:rPr>
          <w:rFonts w:ascii="Times New Roman" w:eastAsia="TimesNewRomanPSMT" w:hAnsi="Times New Roman" w:cs="Times New Roman"/>
          <w:sz w:val="24"/>
          <w:szCs w:val="24"/>
        </w:rPr>
        <w:t xml:space="preserve"> </w:t>
      </w:r>
      <m:oMath>
        <m:sSub>
          <m:sSubPr>
            <m:ctrlPr>
              <w:rPr>
                <w:rFonts w:ascii="Cambria Math" w:eastAsia="TimesNewRomanPSMT" w:hAnsi="Cambria Math" w:cs="Times New Roman"/>
                <w:i/>
                <w:sz w:val="24"/>
                <w:szCs w:val="24"/>
              </w:rPr>
            </m:ctrlPr>
          </m:sSubPr>
          <m:e>
            <m:r>
              <w:rPr>
                <w:rFonts w:ascii="Cambria Math" w:eastAsia="TimesNewRomanPSMT" w:hAnsi="Cambria Math" w:cs="Times New Roman"/>
                <w:sz w:val="24"/>
                <w:szCs w:val="24"/>
              </w:rPr>
              <m:t>k</m:t>
            </m:r>
          </m:e>
          <m:sub>
            <m:r>
              <w:rPr>
                <w:rFonts w:ascii="Cambria Math" w:eastAsia="TimesNewRomanPSMT" w:hAnsi="Cambria Math" w:cs="Times New Roman"/>
                <w:sz w:val="24"/>
                <w:szCs w:val="24"/>
              </w:rPr>
              <m:t>2</m:t>
            </m:r>
          </m:sub>
        </m:sSub>
        <m:d>
          <m:dPr>
            <m:ctrlPr>
              <w:rPr>
                <w:rFonts w:ascii="Cambria Math" w:eastAsia="TimesNewRomanPSMT" w:hAnsi="Cambria Math" w:cs="Times New Roman"/>
                <w:i/>
                <w:sz w:val="24"/>
                <w:szCs w:val="24"/>
              </w:rPr>
            </m:ctrlPr>
          </m:dPr>
          <m:e>
            <m:sSub>
              <m:sSubPr>
                <m:ctrlPr>
                  <w:rPr>
                    <w:rFonts w:ascii="Cambria Math" w:eastAsia="TimesNewRomanPSMT" w:hAnsi="Cambria Math" w:cs="Times New Roman"/>
                    <w:i/>
                    <w:sz w:val="24"/>
                    <w:szCs w:val="24"/>
                  </w:rPr>
                </m:ctrlPr>
              </m:sSubPr>
              <m:e>
                <m:r>
                  <w:rPr>
                    <w:rFonts w:ascii="Cambria Math" w:eastAsia="TimesNewRomanPSMT" w:hAnsi="Cambria Math" w:cs="Times New Roman"/>
                    <w:sz w:val="24"/>
                    <w:szCs w:val="24"/>
                  </w:rPr>
                  <m:t>q</m:t>
                </m:r>
              </m:e>
              <m:sub>
                <m:r>
                  <w:rPr>
                    <w:rFonts w:ascii="Cambria Math" w:eastAsia="TimesNewRomanPSMT" w:hAnsi="Cambria Math" w:cs="Times New Roman"/>
                    <w:sz w:val="24"/>
                    <w:szCs w:val="24"/>
                  </w:rPr>
                  <m:t>e</m:t>
                </m:r>
              </m:sub>
            </m:sSub>
            <m:r>
              <w:rPr>
                <w:rFonts w:ascii="Cambria Math" w:eastAsia="TimesNewRomanPSMT" w:hAnsi="Cambria Math" w:cs="Times New Roman"/>
                <w:sz w:val="24"/>
                <w:szCs w:val="24"/>
              </w:rPr>
              <m:t xml:space="preserve">- </m:t>
            </m:r>
            <m:sSub>
              <m:sSubPr>
                <m:ctrlPr>
                  <w:rPr>
                    <w:rFonts w:ascii="Cambria Math" w:eastAsia="TimesNewRomanPSMT" w:hAnsi="Cambria Math" w:cs="Times New Roman"/>
                    <w:i/>
                    <w:sz w:val="24"/>
                    <w:szCs w:val="24"/>
                  </w:rPr>
                </m:ctrlPr>
              </m:sSubPr>
              <m:e>
                <m:r>
                  <w:rPr>
                    <w:rFonts w:ascii="Cambria Math" w:eastAsia="TimesNewRomanPSMT" w:hAnsi="Cambria Math" w:cs="Times New Roman"/>
                    <w:sz w:val="24"/>
                    <w:szCs w:val="24"/>
                  </w:rPr>
                  <m:t>q</m:t>
                </m:r>
              </m:e>
              <m:sub>
                <m:r>
                  <w:rPr>
                    <w:rFonts w:ascii="Cambria Math" w:eastAsia="TimesNewRomanPSMT" w:hAnsi="Cambria Math" w:cs="Times New Roman"/>
                    <w:sz w:val="24"/>
                    <w:szCs w:val="24"/>
                  </w:rPr>
                  <m:t>t</m:t>
                </m:r>
              </m:sub>
            </m:sSub>
          </m:e>
        </m:d>
      </m:oMath>
      <w:r w:rsidR="00E9783E" w:rsidRPr="008820D9">
        <w:rPr>
          <w:rFonts w:ascii="Times New Roman" w:eastAsia="TimesNewRomanPSMT" w:hAnsi="Times New Roman" w:cs="Times New Roman"/>
          <w:sz w:val="24"/>
          <w:szCs w:val="24"/>
          <w:vertAlign w:val="superscript"/>
        </w:rPr>
        <w:t>2</w:t>
      </w:r>
      <w:r w:rsidR="00E9783E" w:rsidRPr="008820D9">
        <w:rPr>
          <w:rFonts w:ascii="Times New Roman" w:eastAsia="TimesNewRomanPSMT" w:hAnsi="Times New Roman" w:cs="Times New Roman"/>
          <w:sz w:val="24"/>
          <w:szCs w:val="24"/>
        </w:rPr>
        <w:tab/>
      </w:r>
      <w:r w:rsidR="00E9783E" w:rsidRPr="008820D9">
        <w:rPr>
          <w:rFonts w:ascii="Times New Roman" w:eastAsia="TimesNewRomanPSMT" w:hAnsi="Times New Roman" w:cs="Times New Roman"/>
          <w:sz w:val="24"/>
          <w:szCs w:val="24"/>
        </w:rPr>
        <w:tab/>
      </w:r>
      <w:r w:rsidR="00E9783E" w:rsidRPr="008820D9">
        <w:rPr>
          <w:rFonts w:ascii="Times New Roman" w:eastAsia="TimesNewRomanPSMT" w:hAnsi="Times New Roman" w:cs="Times New Roman"/>
          <w:sz w:val="24"/>
          <w:szCs w:val="24"/>
        </w:rPr>
        <w:tab/>
      </w:r>
      <w:r w:rsidR="00E9783E" w:rsidRPr="008820D9">
        <w:rPr>
          <w:rFonts w:ascii="Times New Roman" w:eastAsia="TimesNewRomanPSMT" w:hAnsi="Times New Roman" w:cs="Times New Roman"/>
          <w:sz w:val="24"/>
          <w:szCs w:val="24"/>
        </w:rPr>
        <w:tab/>
      </w:r>
      <w:r w:rsidR="00E9783E" w:rsidRPr="008820D9">
        <w:rPr>
          <w:rFonts w:ascii="Times New Roman" w:eastAsia="TimesNewRomanPSMT" w:hAnsi="Times New Roman" w:cs="Times New Roman"/>
          <w:sz w:val="24"/>
          <w:szCs w:val="24"/>
        </w:rPr>
        <w:tab/>
      </w:r>
      <w:r w:rsidR="00E9783E" w:rsidRPr="008820D9">
        <w:rPr>
          <w:rFonts w:ascii="Times New Roman" w:eastAsia="TimesNewRomanPSMT" w:hAnsi="Times New Roman" w:cs="Times New Roman"/>
          <w:sz w:val="24"/>
          <w:szCs w:val="24"/>
        </w:rPr>
        <w:tab/>
        <w:t xml:space="preserve"> (5)</w:t>
      </w:r>
    </w:p>
    <w:p w14:paraId="6C386A2C" w14:textId="77777777" w:rsidR="00E9783E" w:rsidRPr="008820D9" w:rsidRDefault="00E9783E" w:rsidP="004B1417">
      <w:pPr>
        <w:autoSpaceDE w:val="0"/>
        <w:autoSpaceDN w:val="0"/>
        <w:adjustRightInd w:val="0"/>
        <w:spacing w:after="0" w:line="360" w:lineRule="auto"/>
        <w:jc w:val="both"/>
        <w:rPr>
          <w:rFonts w:ascii="Times New Roman" w:hAnsi="Times New Roman" w:cs="Times New Roman"/>
          <w:sz w:val="24"/>
          <w:szCs w:val="24"/>
        </w:rPr>
      </w:pPr>
      <w:r w:rsidRPr="008820D9">
        <w:rPr>
          <w:rFonts w:ascii="Times New Roman" w:hAnsi="Times New Roman" w:cs="Times New Roman"/>
          <w:i/>
          <w:iCs/>
          <w:sz w:val="24"/>
          <w:szCs w:val="24"/>
        </w:rPr>
        <w:t>k</w:t>
      </w:r>
      <w:r w:rsidRPr="008820D9">
        <w:rPr>
          <w:rFonts w:ascii="Times New Roman" w:hAnsi="Times New Roman" w:cs="Times New Roman"/>
          <w:i/>
          <w:iCs/>
          <w:sz w:val="24"/>
          <w:szCs w:val="24"/>
          <w:vertAlign w:val="subscript"/>
        </w:rPr>
        <w:t>2</w:t>
      </w:r>
      <w:r w:rsidRPr="008820D9">
        <w:rPr>
          <w:rFonts w:ascii="Times New Roman" w:hAnsi="Times New Roman" w:cs="Times New Roman"/>
          <w:sz w:val="24"/>
          <w:szCs w:val="24"/>
        </w:rPr>
        <w:t>is the rate constant of pseudo second-order adsorption (g·mg</w:t>
      </w:r>
      <w:r w:rsidRPr="008820D9">
        <w:rPr>
          <w:rFonts w:ascii="Times New Roman" w:hAnsi="Times New Roman" w:cs="Times New Roman"/>
          <w:sz w:val="24"/>
          <w:szCs w:val="24"/>
          <w:vertAlign w:val="superscript"/>
        </w:rPr>
        <w:t>-1</w:t>
      </w:r>
      <w:r w:rsidRPr="008820D9">
        <w:rPr>
          <w:rFonts w:ascii="Times New Roman" w:hAnsi="Times New Roman" w:cs="Times New Roman"/>
          <w:sz w:val="24"/>
          <w:szCs w:val="24"/>
        </w:rPr>
        <w:t>·min</w:t>
      </w:r>
      <w:r w:rsidRPr="008820D9">
        <w:rPr>
          <w:rFonts w:ascii="Times New Roman" w:hAnsi="Times New Roman" w:cs="Times New Roman"/>
          <w:sz w:val="24"/>
          <w:szCs w:val="24"/>
          <w:vertAlign w:val="superscript"/>
        </w:rPr>
        <w:t>-1</w:t>
      </w:r>
      <w:r w:rsidRPr="008820D9">
        <w:rPr>
          <w:rFonts w:ascii="Times New Roman" w:hAnsi="Times New Roman" w:cs="Times New Roman"/>
          <w:sz w:val="24"/>
          <w:szCs w:val="24"/>
        </w:rPr>
        <w:t xml:space="preserve">). For the boundary conditions </w:t>
      </w:r>
      <w:r w:rsidRPr="008820D9">
        <w:rPr>
          <w:rFonts w:ascii="Times New Roman" w:hAnsi="Times New Roman" w:cs="Times New Roman"/>
          <w:i/>
          <w:iCs/>
          <w:sz w:val="24"/>
          <w:szCs w:val="24"/>
        </w:rPr>
        <w:t xml:space="preserve">t </w:t>
      </w:r>
      <w:r w:rsidRPr="008820D9">
        <w:rPr>
          <w:rFonts w:ascii="Times New Roman" w:hAnsi="Times New Roman" w:cs="Times New Roman"/>
          <w:sz w:val="24"/>
          <w:szCs w:val="24"/>
        </w:rPr>
        <w:t xml:space="preserve">= 0 to </w:t>
      </w:r>
      <w:r w:rsidRPr="008820D9">
        <w:rPr>
          <w:rFonts w:ascii="Times New Roman" w:hAnsi="Times New Roman" w:cs="Times New Roman"/>
          <w:i/>
          <w:iCs/>
          <w:sz w:val="24"/>
          <w:szCs w:val="24"/>
        </w:rPr>
        <w:t xml:space="preserve">t </w:t>
      </w:r>
      <w:r w:rsidRPr="008820D9">
        <w:rPr>
          <w:rFonts w:ascii="Times New Roman" w:hAnsi="Times New Roman" w:cs="Times New Roman"/>
          <w:sz w:val="24"/>
          <w:szCs w:val="24"/>
        </w:rPr>
        <w:t xml:space="preserve">= </w:t>
      </w:r>
      <w:r w:rsidRPr="008820D9">
        <w:rPr>
          <w:rFonts w:ascii="Times New Roman" w:hAnsi="Times New Roman" w:cs="Times New Roman"/>
          <w:i/>
          <w:iCs/>
          <w:sz w:val="24"/>
          <w:szCs w:val="24"/>
        </w:rPr>
        <w:t xml:space="preserve">t </w:t>
      </w:r>
      <w:r w:rsidRPr="008820D9">
        <w:rPr>
          <w:rFonts w:ascii="Times New Roman" w:hAnsi="Times New Roman" w:cs="Times New Roman"/>
          <w:sz w:val="24"/>
          <w:szCs w:val="24"/>
        </w:rPr>
        <w:t xml:space="preserve">and </w:t>
      </w:r>
      <w:r w:rsidRPr="008820D9">
        <w:rPr>
          <w:rFonts w:ascii="Times New Roman" w:hAnsi="Times New Roman" w:cs="Times New Roman"/>
          <w:i/>
          <w:iCs/>
          <w:sz w:val="24"/>
          <w:szCs w:val="24"/>
        </w:rPr>
        <w:t>q</w:t>
      </w:r>
      <w:r w:rsidRPr="008820D9">
        <w:rPr>
          <w:rFonts w:ascii="Times New Roman" w:hAnsi="Times New Roman" w:cs="Times New Roman"/>
          <w:i/>
          <w:iCs/>
          <w:sz w:val="24"/>
          <w:szCs w:val="24"/>
          <w:vertAlign w:val="subscript"/>
        </w:rPr>
        <w:t>t</w:t>
      </w:r>
      <w:r w:rsidRPr="008820D9">
        <w:rPr>
          <w:rFonts w:ascii="Times New Roman" w:hAnsi="Times New Roman" w:cs="Times New Roman"/>
          <w:sz w:val="24"/>
          <w:szCs w:val="24"/>
        </w:rPr>
        <w:t xml:space="preserve">= 0 to </w:t>
      </w:r>
      <w:r w:rsidRPr="008820D9">
        <w:rPr>
          <w:rFonts w:ascii="Times New Roman" w:hAnsi="Times New Roman" w:cs="Times New Roman"/>
          <w:i/>
          <w:iCs/>
          <w:sz w:val="24"/>
          <w:szCs w:val="24"/>
        </w:rPr>
        <w:t>q</w:t>
      </w:r>
      <w:r w:rsidRPr="008820D9">
        <w:rPr>
          <w:rFonts w:ascii="Times New Roman" w:hAnsi="Times New Roman" w:cs="Times New Roman"/>
          <w:i/>
          <w:iCs/>
          <w:sz w:val="24"/>
          <w:szCs w:val="24"/>
          <w:vertAlign w:val="subscript"/>
        </w:rPr>
        <w:t>t</w:t>
      </w:r>
      <w:r w:rsidRPr="008820D9">
        <w:rPr>
          <w:rFonts w:ascii="Times New Roman" w:hAnsi="Times New Roman" w:cs="Times New Roman"/>
          <w:sz w:val="24"/>
          <w:szCs w:val="24"/>
        </w:rPr>
        <w:t xml:space="preserve">= </w:t>
      </w:r>
      <w:r w:rsidRPr="008820D9">
        <w:rPr>
          <w:rFonts w:ascii="Times New Roman" w:hAnsi="Times New Roman" w:cs="Times New Roman"/>
          <w:i/>
          <w:iCs/>
          <w:sz w:val="24"/>
          <w:szCs w:val="24"/>
        </w:rPr>
        <w:t>q</w:t>
      </w:r>
      <w:r w:rsidRPr="008820D9">
        <w:rPr>
          <w:rFonts w:ascii="Times New Roman" w:hAnsi="Times New Roman" w:cs="Times New Roman"/>
          <w:i/>
          <w:iCs/>
          <w:sz w:val="24"/>
          <w:szCs w:val="24"/>
          <w:vertAlign w:val="subscript"/>
        </w:rPr>
        <w:t>t</w:t>
      </w:r>
      <w:r w:rsidRPr="008820D9">
        <w:rPr>
          <w:rFonts w:ascii="Times New Roman" w:hAnsi="Times New Roman" w:cs="Times New Roman"/>
          <w:sz w:val="24"/>
          <w:szCs w:val="24"/>
        </w:rPr>
        <w:t>, the Integrated form of Eq. (5) becomes:</w:t>
      </w:r>
    </w:p>
    <w:p w14:paraId="4B4E1398" w14:textId="77777777" w:rsidR="00E9783E" w:rsidRPr="008820D9" w:rsidRDefault="0086685F" w:rsidP="004B1417">
      <w:pPr>
        <w:autoSpaceDE w:val="0"/>
        <w:autoSpaceDN w:val="0"/>
        <w:adjustRightInd w:val="0"/>
        <w:spacing w:after="0" w:line="360" w:lineRule="auto"/>
        <w:jc w:val="both"/>
        <w:rPr>
          <w:rFonts w:ascii="Times New Roman" w:eastAsia="TimesNewRomanPSMT" w:hAnsi="Times New Roman" w:cs="Times New Roman"/>
          <w:sz w:val="24"/>
          <w:szCs w:val="24"/>
        </w:rPr>
      </w:pPr>
      <m:oMath>
        <m:f>
          <m:fPr>
            <m:ctrlPr>
              <w:rPr>
                <w:rFonts w:ascii="Cambria Math" w:eastAsia="TimesNewRomanPSMT" w:hAnsi="Cambria Math" w:cs="Times New Roman"/>
                <w:i/>
                <w:sz w:val="24"/>
                <w:szCs w:val="24"/>
              </w:rPr>
            </m:ctrlPr>
          </m:fPr>
          <m:num>
            <m:r>
              <w:rPr>
                <w:rFonts w:ascii="Cambria Math" w:eastAsia="TimesNewRomanPSMT" w:hAnsi="Cambria Math" w:cs="Times New Roman"/>
                <w:sz w:val="24"/>
                <w:szCs w:val="24"/>
              </w:rPr>
              <m:t>1</m:t>
            </m:r>
          </m:num>
          <m:den>
            <m:r>
              <w:rPr>
                <w:rFonts w:ascii="Cambria Math" w:eastAsia="TimesNewRomanPSMT" w:hAnsi="Cambria Math" w:cs="Times New Roman"/>
                <w:sz w:val="24"/>
                <w:szCs w:val="24"/>
              </w:rPr>
              <m:t>(</m:t>
            </m:r>
            <m:sSub>
              <m:sSubPr>
                <m:ctrlPr>
                  <w:rPr>
                    <w:rFonts w:ascii="Cambria Math" w:eastAsia="TimesNewRomanPSMT" w:hAnsi="Cambria Math" w:cs="Times New Roman"/>
                    <w:i/>
                    <w:sz w:val="24"/>
                    <w:szCs w:val="24"/>
                  </w:rPr>
                </m:ctrlPr>
              </m:sSubPr>
              <m:e>
                <m:r>
                  <w:rPr>
                    <w:rFonts w:ascii="Cambria Math" w:eastAsia="TimesNewRomanPSMT" w:hAnsi="Cambria Math" w:cs="Times New Roman"/>
                    <w:sz w:val="24"/>
                    <w:szCs w:val="24"/>
                  </w:rPr>
                  <m:t>q</m:t>
                </m:r>
              </m:e>
              <m:sub>
                <m:r>
                  <w:rPr>
                    <w:rFonts w:ascii="Cambria Math" w:eastAsia="TimesNewRomanPSMT" w:hAnsi="Cambria Math" w:cs="Times New Roman"/>
                    <w:sz w:val="24"/>
                    <w:szCs w:val="24"/>
                  </w:rPr>
                  <m:t>e</m:t>
                </m:r>
              </m:sub>
            </m:sSub>
            <m:r>
              <w:rPr>
                <w:rFonts w:ascii="Cambria Math" w:eastAsia="TimesNewRomanPSMT" w:hAnsi="Cambria Math" w:cs="Times New Roman"/>
                <w:sz w:val="24"/>
                <w:szCs w:val="24"/>
              </w:rPr>
              <m:t xml:space="preserve">- </m:t>
            </m:r>
            <m:sSub>
              <m:sSubPr>
                <m:ctrlPr>
                  <w:rPr>
                    <w:rFonts w:ascii="Cambria Math" w:eastAsia="TimesNewRomanPSMT" w:hAnsi="Cambria Math" w:cs="Times New Roman"/>
                    <w:i/>
                    <w:sz w:val="24"/>
                    <w:szCs w:val="24"/>
                  </w:rPr>
                </m:ctrlPr>
              </m:sSubPr>
              <m:e>
                <m:r>
                  <w:rPr>
                    <w:rFonts w:ascii="Cambria Math" w:eastAsia="TimesNewRomanPSMT" w:hAnsi="Cambria Math" w:cs="Times New Roman"/>
                    <w:sz w:val="24"/>
                    <w:szCs w:val="24"/>
                  </w:rPr>
                  <m:t>q</m:t>
                </m:r>
              </m:e>
              <m:sub>
                <m:r>
                  <w:rPr>
                    <w:rFonts w:ascii="Cambria Math" w:eastAsia="TimesNewRomanPSMT" w:hAnsi="Cambria Math" w:cs="Times New Roman"/>
                    <w:sz w:val="24"/>
                    <w:szCs w:val="24"/>
                  </w:rPr>
                  <m:t>t</m:t>
                </m:r>
              </m:sub>
            </m:sSub>
            <m:r>
              <w:rPr>
                <w:rFonts w:ascii="Cambria Math" w:eastAsia="TimesNewRomanPSMT" w:hAnsi="Cambria Math" w:cs="Times New Roman"/>
                <w:sz w:val="24"/>
                <w:szCs w:val="24"/>
              </w:rPr>
              <m:t>)</m:t>
            </m:r>
          </m:den>
        </m:f>
        <m:r>
          <w:rPr>
            <w:rFonts w:ascii="Cambria Math" w:eastAsia="TimesNewRomanPSMT" w:hAnsi="Cambria Math" w:cs="Times New Roman"/>
            <w:sz w:val="24"/>
            <w:szCs w:val="24"/>
          </w:rPr>
          <m:t xml:space="preserve"> </m:t>
        </m:r>
      </m:oMath>
      <w:r w:rsidR="00E9783E" w:rsidRPr="008820D9">
        <w:rPr>
          <w:rFonts w:ascii="Times New Roman" w:eastAsia="TimesNewRomanPSMT" w:hAnsi="Times New Roman" w:cs="Times New Roman"/>
          <w:sz w:val="24"/>
          <w:szCs w:val="24"/>
        </w:rPr>
        <w:t>=</w:t>
      </w:r>
      <w:r w:rsidR="009B2139">
        <w:rPr>
          <w:rFonts w:ascii="Times New Roman" w:eastAsia="TimesNewRomanPSMT" w:hAnsi="Times New Roman" w:cs="Times New Roman"/>
          <w:sz w:val="24"/>
          <w:szCs w:val="24"/>
        </w:rPr>
        <w:t xml:space="preserve"> </w:t>
      </w:r>
      <m:oMath>
        <m:f>
          <m:fPr>
            <m:ctrlPr>
              <w:rPr>
                <w:rFonts w:ascii="Cambria Math" w:eastAsia="TimesNewRomanPSMT" w:hAnsi="Cambria Math" w:cs="Times New Roman"/>
                <w:i/>
                <w:sz w:val="24"/>
                <w:szCs w:val="24"/>
              </w:rPr>
            </m:ctrlPr>
          </m:fPr>
          <m:num>
            <m:r>
              <w:rPr>
                <w:rFonts w:ascii="Cambria Math" w:eastAsia="TimesNewRomanPSMT" w:hAnsi="Cambria Math" w:cs="Times New Roman"/>
                <w:sz w:val="24"/>
                <w:szCs w:val="24"/>
              </w:rPr>
              <m:t>1</m:t>
            </m:r>
          </m:num>
          <m:den>
            <m:sSub>
              <m:sSubPr>
                <m:ctrlPr>
                  <w:rPr>
                    <w:rFonts w:ascii="Cambria Math" w:eastAsia="TimesNewRomanPSMT" w:hAnsi="Cambria Math" w:cs="Times New Roman"/>
                    <w:i/>
                    <w:sz w:val="24"/>
                    <w:szCs w:val="24"/>
                  </w:rPr>
                </m:ctrlPr>
              </m:sSubPr>
              <m:e>
                <m:r>
                  <w:rPr>
                    <w:rFonts w:ascii="Cambria Math" w:eastAsia="TimesNewRomanPSMT" w:hAnsi="Cambria Math" w:cs="Times New Roman"/>
                    <w:sz w:val="24"/>
                    <w:szCs w:val="24"/>
                  </w:rPr>
                  <m:t>q</m:t>
                </m:r>
              </m:e>
              <m:sub>
                <m:r>
                  <w:rPr>
                    <w:rFonts w:ascii="Cambria Math" w:eastAsia="TimesNewRomanPSMT" w:hAnsi="Cambria Math" w:cs="Times New Roman"/>
                    <w:sz w:val="24"/>
                    <w:szCs w:val="24"/>
                  </w:rPr>
                  <m:t>e</m:t>
                </m:r>
              </m:sub>
            </m:sSub>
          </m:den>
        </m:f>
      </m:oMath>
      <w:r w:rsidR="00E9783E" w:rsidRPr="008820D9">
        <w:rPr>
          <w:rFonts w:ascii="Times New Roman" w:eastAsia="TimesNewRomanPSMT" w:hAnsi="Times New Roman" w:cs="Times New Roman"/>
          <w:sz w:val="24"/>
          <w:szCs w:val="24"/>
        </w:rPr>
        <w:t xml:space="preserve"> + k</w:t>
      </w:r>
      <w:r w:rsidR="00E9783E" w:rsidRPr="008820D9">
        <w:rPr>
          <w:rFonts w:ascii="Times New Roman" w:eastAsia="TimesNewRomanPSMT" w:hAnsi="Times New Roman" w:cs="Times New Roman"/>
          <w:sz w:val="24"/>
          <w:szCs w:val="24"/>
          <w:vertAlign w:val="subscript"/>
        </w:rPr>
        <w:t>t</w:t>
      </w:r>
      <w:r w:rsidR="00E9783E" w:rsidRPr="008820D9">
        <w:rPr>
          <w:rFonts w:ascii="Times New Roman" w:eastAsia="TimesNewRomanPSMT" w:hAnsi="Times New Roman" w:cs="Times New Roman"/>
          <w:sz w:val="24"/>
          <w:szCs w:val="24"/>
        </w:rPr>
        <w:tab/>
      </w:r>
      <w:r w:rsidR="00E9783E" w:rsidRPr="008820D9">
        <w:rPr>
          <w:rFonts w:ascii="Times New Roman" w:eastAsia="TimesNewRomanPSMT" w:hAnsi="Times New Roman" w:cs="Times New Roman"/>
          <w:sz w:val="24"/>
          <w:szCs w:val="24"/>
        </w:rPr>
        <w:tab/>
      </w:r>
      <w:r w:rsidR="00E9783E" w:rsidRPr="008820D9">
        <w:rPr>
          <w:rFonts w:ascii="Times New Roman" w:eastAsia="TimesNewRomanPSMT" w:hAnsi="Times New Roman" w:cs="Times New Roman"/>
          <w:sz w:val="24"/>
          <w:szCs w:val="24"/>
        </w:rPr>
        <w:tab/>
      </w:r>
      <w:r w:rsidR="00E9783E" w:rsidRPr="008820D9">
        <w:rPr>
          <w:rFonts w:ascii="Times New Roman" w:eastAsia="TimesNewRomanPSMT" w:hAnsi="Times New Roman" w:cs="Times New Roman"/>
          <w:sz w:val="24"/>
          <w:szCs w:val="24"/>
        </w:rPr>
        <w:tab/>
      </w:r>
      <w:r w:rsidR="00E9783E" w:rsidRPr="008820D9">
        <w:rPr>
          <w:rFonts w:ascii="Times New Roman" w:eastAsia="TimesNewRomanPSMT" w:hAnsi="Times New Roman" w:cs="Times New Roman"/>
          <w:sz w:val="24"/>
          <w:szCs w:val="24"/>
        </w:rPr>
        <w:tab/>
      </w:r>
      <w:r w:rsidR="00E9783E" w:rsidRPr="008820D9">
        <w:rPr>
          <w:rFonts w:ascii="Times New Roman" w:eastAsia="TimesNewRomanPSMT" w:hAnsi="Times New Roman" w:cs="Times New Roman"/>
          <w:sz w:val="24"/>
          <w:szCs w:val="24"/>
        </w:rPr>
        <w:tab/>
        <w:t xml:space="preserve">   (6)</w:t>
      </w:r>
    </w:p>
    <w:p w14:paraId="0D528092" w14:textId="77777777" w:rsidR="00E9783E" w:rsidRPr="008820D9" w:rsidRDefault="00E9783E" w:rsidP="004B1417">
      <w:pPr>
        <w:autoSpaceDE w:val="0"/>
        <w:autoSpaceDN w:val="0"/>
        <w:adjustRightInd w:val="0"/>
        <w:spacing w:after="0" w:line="360" w:lineRule="auto"/>
        <w:jc w:val="both"/>
        <w:rPr>
          <w:rFonts w:ascii="Times New Roman" w:hAnsi="Times New Roman" w:cs="Times New Roman"/>
          <w:sz w:val="24"/>
          <w:szCs w:val="24"/>
        </w:rPr>
      </w:pPr>
      <w:r w:rsidRPr="008820D9">
        <w:rPr>
          <w:rFonts w:ascii="Times New Roman" w:hAnsi="Times New Roman" w:cs="Times New Roman"/>
          <w:sz w:val="24"/>
          <w:szCs w:val="24"/>
        </w:rPr>
        <w:t xml:space="preserve">This is the integrated rate law for a pseudo second-order reaction </w:t>
      </w:r>
    </w:p>
    <w:p w14:paraId="311B060E" w14:textId="77777777" w:rsidR="00E9783E" w:rsidRPr="008820D9" w:rsidRDefault="00E9783E" w:rsidP="004B1417">
      <w:pPr>
        <w:autoSpaceDE w:val="0"/>
        <w:autoSpaceDN w:val="0"/>
        <w:adjustRightInd w:val="0"/>
        <w:spacing w:after="0" w:line="360" w:lineRule="auto"/>
        <w:jc w:val="both"/>
        <w:rPr>
          <w:rFonts w:ascii="Times New Roman" w:hAnsi="Times New Roman" w:cs="Times New Roman"/>
          <w:sz w:val="24"/>
          <w:szCs w:val="24"/>
        </w:rPr>
      </w:pPr>
      <w:r w:rsidRPr="008820D9">
        <w:rPr>
          <w:rFonts w:ascii="Times New Roman" w:hAnsi="Times New Roman" w:cs="Times New Roman"/>
          <w:sz w:val="24"/>
          <w:szCs w:val="24"/>
        </w:rPr>
        <w:t>The equation can be rearranged to obtain Eq. (7), which has a linear Form:</w:t>
      </w:r>
    </w:p>
    <w:p w14:paraId="74C41695" w14:textId="77777777" w:rsidR="00E9783E" w:rsidRPr="008820D9" w:rsidRDefault="0086685F" w:rsidP="004B1417">
      <w:pPr>
        <w:autoSpaceDE w:val="0"/>
        <w:autoSpaceDN w:val="0"/>
        <w:adjustRightInd w:val="0"/>
        <w:spacing w:after="0" w:line="360" w:lineRule="auto"/>
        <w:jc w:val="both"/>
        <w:rPr>
          <w:rFonts w:ascii="Times New Roman" w:eastAsia="TimesNewRomanPSMT" w:hAnsi="Times New Roman" w:cs="Times New Roman"/>
          <w:sz w:val="24"/>
          <w:szCs w:val="24"/>
        </w:rPr>
      </w:pPr>
      <m:oMath>
        <m:f>
          <m:fPr>
            <m:ctrlPr>
              <w:rPr>
                <w:rFonts w:ascii="Cambria Math" w:eastAsia="TimesNewRomanPSMT" w:hAnsi="Cambria Math" w:cs="Times New Roman"/>
                <w:i/>
                <w:sz w:val="24"/>
                <w:szCs w:val="24"/>
              </w:rPr>
            </m:ctrlPr>
          </m:fPr>
          <m:num>
            <m:r>
              <w:rPr>
                <w:rFonts w:ascii="Cambria Math" w:eastAsia="TimesNewRomanPSMT" w:hAnsi="Cambria Math" w:cs="Times New Roman"/>
                <w:sz w:val="24"/>
                <w:szCs w:val="24"/>
              </w:rPr>
              <m:t>t</m:t>
            </m:r>
          </m:num>
          <m:den>
            <m:sSub>
              <m:sSubPr>
                <m:ctrlPr>
                  <w:rPr>
                    <w:rFonts w:ascii="Cambria Math" w:eastAsia="TimesNewRomanPSMT" w:hAnsi="Cambria Math" w:cs="Times New Roman"/>
                    <w:i/>
                    <w:sz w:val="24"/>
                    <w:szCs w:val="24"/>
                  </w:rPr>
                </m:ctrlPr>
              </m:sSubPr>
              <m:e>
                <m:r>
                  <w:rPr>
                    <w:rFonts w:ascii="Cambria Math" w:eastAsia="TimesNewRomanPSMT" w:hAnsi="Cambria Math" w:cs="Times New Roman"/>
                    <w:sz w:val="24"/>
                    <w:szCs w:val="24"/>
                  </w:rPr>
                  <m:t>q</m:t>
                </m:r>
              </m:e>
              <m:sub>
                <m:r>
                  <w:rPr>
                    <w:rFonts w:ascii="Cambria Math" w:eastAsia="TimesNewRomanPSMT" w:hAnsi="Cambria Math" w:cs="Times New Roman"/>
                    <w:sz w:val="24"/>
                    <w:szCs w:val="24"/>
                  </w:rPr>
                  <m:t>t</m:t>
                </m:r>
              </m:sub>
            </m:sSub>
          </m:den>
        </m:f>
      </m:oMath>
      <w:r w:rsidR="00E9783E" w:rsidRPr="008820D9">
        <w:rPr>
          <w:rFonts w:ascii="Times New Roman" w:eastAsia="TimesNewRomanPSMT" w:hAnsi="Times New Roman" w:cs="Times New Roman"/>
          <w:sz w:val="24"/>
          <w:szCs w:val="24"/>
        </w:rPr>
        <w:t xml:space="preserve"> = </w:t>
      </w:r>
      <m:oMath>
        <m:f>
          <m:fPr>
            <m:ctrlPr>
              <w:rPr>
                <w:rFonts w:ascii="Cambria Math" w:eastAsia="TimesNewRomanPSMT" w:hAnsi="Cambria Math" w:cs="Times New Roman"/>
                <w:i/>
                <w:sz w:val="24"/>
                <w:szCs w:val="24"/>
              </w:rPr>
            </m:ctrlPr>
          </m:fPr>
          <m:num>
            <m:r>
              <w:rPr>
                <w:rFonts w:ascii="Cambria Math" w:eastAsia="TimesNewRomanPSMT" w:hAnsi="Cambria Math" w:cs="Times New Roman"/>
                <w:sz w:val="24"/>
                <w:szCs w:val="24"/>
              </w:rPr>
              <m:t>1</m:t>
            </m:r>
          </m:num>
          <m:den>
            <m:sSub>
              <m:sSubPr>
                <m:ctrlPr>
                  <w:rPr>
                    <w:rFonts w:ascii="Cambria Math" w:eastAsia="TimesNewRomanPSMT" w:hAnsi="Cambria Math" w:cs="Times New Roman"/>
                    <w:i/>
                    <w:sz w:val="24"/>
                    <w:szCs w:val="24"/>
                  </w:rPr>
                </m:ctrlPr>
              </m:sSubPr>
              <m:e>
                <m:r>
                  <w:rPr>
                    <w:rFonts w:ascii="Cambria Math" w:eastAsia="TimesNewRomanPSMT" w:hAnsi="Cambria Math" w:cs="Times New Roman"/>
                    <w:sz w:val="24"/>
                    <w:szCs w:val="24"/>
                  </w:rPr>
                  <m:t>K</m:t>
                </m:r>
              </m:e>
              <m:sub>
                <m:r>
                  <w:rPr>
                    <w:rFonts w:ascii="Cambria Math" w:eastAsia="TimesNewRomanPSMT" w:hAnsi="Cambria Math" w:cs="Times New Roman"/>
                    <w:sz w:val="24"/>
                    <w:szCs w:val="24"/>
                  </w:rPr>
                  <m:t xml:space="preserve">2 </m:t>
                </m:r>
                <m:sSubSup>
                  <m:sSubSupPr>
                    <m:ctrlPr>
                      <w:rPr>
                        <w:rFonts w:ascii="Cambria Math" w:eastAsia="TimesNewRomanPSMT" w:hAnsi="Cambria Math" w:cs="Times New Roman"/>
                        <w:i/>
                        <w:sz w:val="24"/>
                        <w:szCs w:val="24"/>
                      </w:rPr>
                    </m:ctrlPr>
                  </m:sSubSupPr>
                  <m:e>
                    <m:r>
                      <w:rPr>
                        <w:rFonts w:ascii="Cambria Math" w:eastAsia="TimesNewRomanPSMT" w:hAnsi="Cambria Math" w:cs="Times New Roman"/>
                        <w:sz w:val="24"/>
                        <w:szCs w:val="24"/>
                      </w:rPr>
                      <m:t>q</m:t>
                    </m:r>
                  </m:e>
                  <m:sub>
                    <m:r>
                      <w:rPr>
                        <w:rFonts w:ascii="Cambria Math" w:eastAsia="TimesNewRomanPSMT" w:hAnsi="Cambria Math" w:cs="Times New Roman"/>
                        <w:sz w:val="24"/>
                        <w:szCs w:val="24"/>
                      </w:rPr>
                      <m:t>e</m:t>
                    </m:r>
                  </m:sub>
                  <m:sup>
                    <m:r>
                      <w:rPr>
                        <w:rFonts w:ascii="Cambria Math" w:eastAsia="TimesNewRomanPSMT" w:hAnsi="Cambria Math" w:cs="Times New Roman"/>
                        <w:sz w:val="24"/>
                        <w:szCs w:val="24"/>
                      </w:rPr>
                      <m:t>2</m:t>
                    </m:r>
                  </m:sup>
                </m:sSubSup>
              </m:sub>
            </m:sSub>
          </m:den>
        </m:f>
      </m:oMath>
      <w:r w:rsidR="00E9783E" w:rsidRPr="008820D9">
        <w:rPr>
          <w:rFonts w:ascii="Times New Roman" w:eastAsia="TimesNewRomanPSMT" w:hAnsi="Times New Roman" w:cs="Times New Roman"/>
          <w:sz w:val="24"/>
          <w:szCs w:val="24"/>
        </w:rPr>
        <w:t xml:space="preserve"> + </w:t>
      </w:r>
      <m:oMath>
        <m:sSub>
          <m:sSubPr>
            <m:ctrlPr>
              <w:rPr>
                <w:rFonts w:ascii="Cambria Math" w:eastAsia="TimesNewRomanPSMT" w:hAnsi="Cambria Math" w:cs="Times New Roman"/>
                <w:i/>
                <w:sz w:val="24"/>
                <w:szCs w:val="24"/>
              </w:rPr>
            </m:ctrlPr>
          </m:sSubPr>
          <m:e>
            <m:f>
              <m:fPr>
                <m:ctrlPr>
                  <w:rPr>
                    <w:rFonts w:ascii="Cambria Math" w:eastAsia="TimesNewRomanPSMT" w:hAnsi="Cambria Math" w:cs="Times New Roman"/>
                    <w:i/>
                    <w:sz w:val="24"/>
                    <w:szCs w:val="24"/>
                  </w:rPr>
                </m:ctrlPr>
              </m:fPr>
              <m:num>
                <m:r>
                  <w:rPr>
                    <w:rFonts w:ascii="Cambria Math" w:eastAsia="TimesNewRomanPSMT" w:hAnsi="Cambria Math" w:cs="Times New Roman"/>
                    <w:sz w:val="24"/>
                    <w:szCs w:val="24"/>
                  </w:rPr>
                  <m:t>1</m:t>
                </m:r>
              </m:num>
              <m:den>
                <m:r>
                  <w:rPr>
                    <w:rFonts w:ascii="Cambria Math" w:eastAsia="TimesNewRomanPSMT" w:hAnsi="Cambria Math" w:cs="Times New Roman"/>
                    <w:sz w:val="24"/>
                    <w:szCs w:val="24"/>
                  </w:rPr>
                  <m:t>q</m:t>
                </m:r>
              </m:den>
            </m:f>
          </m:e>
          <m:sub>
            <m:r>
              <w:rPr>
                <w:rFonts w:ascii="Cambria Math" w:eastAsia="TimesNewRomanPSMT" w:hAnsi="Cambria Math" w:cs="Times New Roman"/>
                <w:sz w:val="24"/>
                <w:szCs w:val="24"/>
              </w:rPr>
              <m:t>e</m:t>
            </m:r>
          </m:sub>
        </m:sSub>
        <m:d>
          <m:dPr>
            <m:ctrlPr>
              <w:rPr>
                <w:rFonts w:ascii="Cambria Math" w:eastAsia="TimesNewRomanPSMT" w:hAnsi="Cambria Math" w:cs="Times New Roman"/>
                <w:i/>
                <w:sz w:val="24"/>
                <w:szCs w:val="24"/>
              </w:rPr>
            </m:ctrlPr>
          </m:dPr>
          <m:e>
            <m:r>
              <w:rPr>
                <w:rFonts w:ascii="Cambria Math" w:eastAsia="TimesNewRomanPSMT" w:hAnsi="Cambria Math" w:cs="Times New Roman"/>
                <w:sz w:val="24"/>
                <w:szCs w:val="24"/>
              </w:rPr>
              <m:t>t</m:t>
            </m:r>
          </m:e>
        </m:d>
        <m:r>
          <w:rPr>
            <w:rFonts w:ascii="Cambria Math" w:eastAsia="TimesNewRomanPSMT" w:hAnsi="Cambria Math" w:cs="Times New Roman"/>
            <w:sz w:val="24"/>
            <w:szCs w:val="24"/>
          </w:rPr>
          <m:t xml:space="preserve">                                                                                   (7)</m:t>
        </m:r>
      </m:oMath>
    </w:p>
    <w:p w14:paraId="21A3479E" w14:textId="77777777" w:rsidR="00E9783E" w:rsidRPr="008820D9" w:rsidRDefault="00E9783E" w:rsidP="004B1417">
      <w:pPr>
        <w:autoSpaceDE w:val="0"/>
        <w:autoSpaceDN w:val="0"/>
        <w:adjustRightInd w:val="0"/>
        <w:spacing w:after="0" w:line="360" w:lineRule="auto"/>
        <w:jc w:val="both"/>
        <w:rPr>
          <w:rFonts w:ascii="Times New Roman" w:hAnsi="Times New Roman" w:cs="Times New Roman"/>
          <w:sz w:val="24"/>
          <w:szCs w:val="24"/>
        </w:rPr>
      </w:pPr>
      <w:r w:rsidRPr="008820D9">
        <w:rPr>
          <w:rFonts w:ascii="Times New Roman" w:hAnsi="Times New Roman" w:cs="Times New Roman"/>
          <w:sz w:val="24"/>
          <w:szCs w:val="24"/>
        </w:rPr>
        <w:t xml:space="preserve">If the initial adsorption rate, </w:t>
      </w:r>
      <w:r w:rsidRPr="008820D9">
        <w:rPr>
          <w:rFonts w:ascii="Times New Roman" w:hAnsi="Times New Roman" w:cs="Times New Roman"/>
          <w:i/>
          <w:iCs/>
          <w:sz w:val="24"/>
          <w:szCs w:val="24"/>
        </w:rPr>
        <w:t xml:space="preserve">h </w:t>
      </w:r>
      <w:r w:rsidRPr="008820D9">
        <w:rPr>
          <w:rFonts w:ascii="Times New Roman" w:hAnsi="Times New Roman" w:cs="Times New Roman"/>
          <w:sz w:val="24"/>
          <w:szCs w:val="24"/>
        </w:rPr>
        <w:t>(mg·g</w:t>
      </w:r>
      <w:r w:rsidRPr="008820D9">
        <w:rPr>
          <w:rFonts w:ascii="Times New Roman" w:hAnsi="Times New Roman" w:cs="Times New Roman"/>
          <w:sz w:val="24"/>
          <w:szCs w:val="24"/>
          <w:vertAlign w:val="superscript"/>
        </w:rPr>
        <w:t>-1</w:t>
      </w:r>
      <w:r w:rsidRPr="008820D9">
        <w:rPr>
          <w:rFonts w:ascii="Times New Roman" w:hAnsi="Times New Roman" w:cs="Times New Roman"/>
          <w:sz w:val="24"/>
          <w:szCs w:val="24"/>
        </w:rPr>
        <w:t>·min</w:t>
      </w:r>
      <w:r w:rsidRPr="008820D9">
        <w:rPr>
          <w:rFonts w:ascii="Times New Roman" w:hAnsi="Times New Roman" w:cs="Times New Roman"/>
          <w:sz w:val="24"/>
          <w:szCs w:val="24"/>
          <w:vertAlign w:val="superscript"/>
        </w:rPr>
        <w:t>-1</w:t>
      </w:r>
      <w:r w:rsidRPr="008820D9">
        <w:rPr>
          <w:rFonts w:ascii="Times New Roman" w:hAnsi="Times New Roman" w:cs="Times New Roman"/>
          <w:sz w:val="24"/>
          <w:szCs w:val="24"/>
        </w:rPr>
        <w:t>) is;</w:t>
      </w:r>
    </w:p>
    <w:p w14:paraId="0FFF4B0C" w14:textId="77777777" w:rsidR="00E9783E" w:rsidRPr="008820D9" w:rsidRDefault="00E9783E" w:rsidP="004B1417">
      <w:pPr>
        <w:autoSpaceDE w:val="0"/>
        <w:autoSpaceDN w:val="0"/>
        <w:adjustRightInd w:val="0"/>
        <w:spacing w:after="0" w:line="360" w:lineRule="auto"/>
        <w:jc w:val="both"/>
        <w:rPr>
          <w:rFonts w:ascii="Times New Roman" w:eastAsia="SimSun" w:hAnsi="Times New Roman" w:cs="Times New Roman"/>
          <w:sz w:val="24"/>
          <w:szCs w:val="24"/>
        </w:rPr>
      </w:pPr>
      <w:r w:rsidRPr="008820D9">
        <w:rPr>
          <w:rFonts w:ascii="Times New Roman" w:hAnsi="Times New Roman" w:cs="Times New Roman"/>
          <w:sz w:val="24"/>
          <w:szCs w:val="24"/>
        </w:rPr>
        <w:t xml:space="preserve">h =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sSubSup>
          <m:sSubSupPr>
            <m:ctrlPr>
              <w:rPr>
                <w:rFonts w:ascii="Cambria Math" w:hAnsi="Cambria Math" w:cs="Times New Roman"/>
                <w:i/>
                <w:sz w:val="24"/>
                <w:szCs w:val="24"/>
              </w:rPr>
            </m:ctrlPr>
          </m:sSubSupPr>
          <m:e>
            <m:r>
              <w:rPr>
                <w:rFonts w:ascii="Cambria Math" w:hAnsi="Cambria Math" w:cs="Times New Roman"/>
                <w:sz w:val="24"/>
                <w:szCs w:val="24"/>
              </w:rPr>
              <m:t>q</m:t>
            </m:r>
          </m:e>
          <m:sub>
            <m:r>
              <w:rPr>
                <w:rFonts w:ascii="Cambria Math" w:hAnsi="Cambria Math" w:cs="Times New Roman"/>
                <w:sz w:val="24"/>
                <w:szCs w:val="24"/>
              </w:rPr>
              <m:t>e</m:t>
            </m:r>
          </m:sub>
          <m:sup>
            <m:r>
              <w:rPr>
                <w:rFonts w:ascii="Cambria Math" w:hAnsi="Cambria Math" w:cs="Times New Roman"/>
                <w:sz w:val="24"/>
                <w:szCs w:val="24"/>
              </w:rPr>
              <m:t>2</m:t>
            </m:r>
          </m:sup>
        </m:sSubSup>
      </m:oMath>
      <w:r w:rsidRPr="008820D9">
        <w:rPr>
          <w:rFonts w:ascii="Times New Roman" w:eastAsia="SimSun" w:hAnsi="Times New Roman" w:cs="Times New Roman"/>
          <w:sz w:val="24"/>
          <w:szCs w:val="24"/>
        </w:rPr>
        <w:tab/>
      </w:r>
      <w:r w:rsidRPr="008820D9">
        <w:rPr>
          <w:rFonts w:ascii="Times New Roman" w:eastAsia="SimSun" w:hAnsi="Times New Roman" w:cs="Times New Roman"/>
          <w:sz w:val="24"/>
          <w:szCs w:val="24"/>
        </w:rPr>
        <w:tab/>
      </w:r>
      <w:r w:rsidRPr="008820D9">
        <w:rPr>
          <w:rFonts w:ascii="Times New Roman" w:eastAsia="SimSun" w:hAnsi="Times New Roman" w:cs="Times New Roman"/>
          <w:sz w:val="24"/>
          <w:szCs w:val="24"/>
        </w:rPr>
        <w:tab/>
      </w:r>
      <w:r w:rsidRPr="008820D9">
        <w:rPr>
          <w:rFonts w:ascii="Times New Roman" w:eastAsia="SimSun" w:hAnsi="Times New Roman" w:cs="Times New Roman"/>
          <w:sz w:val="24"/>
          <w:szCs w:val="24"/>
        </w:rPr>
        <w:tab/>
      </w:r>
      <w:r w:rsidRPr="008820D9">
        <w:rPr>
          <w:rFonts w:ascii="Times New Roman" w:eastAsia="SimSun" w:hAnsi="Times New Roman" w:cs="Times New Roman"/>
          <w:sz w:val="24"/>
          <w:szCs w:val="24"/>
        </w:rPr>
        <w:tab/>
      </w:r>
      <w:r w:rsidRPr="008820D9">
        <w:rPr>
          <w:rFonts w:ascii="Times New Roman" w:eastAsia="SimSun" w:hAnsi="Times New Roman" w:cs="Times New Roman"/>
          <w:sz w:val="24"/>
          <w:szCs w:val="24"/>
        </w:rPr>
        <w:tab/>
        <w:t xml:space="preserve">  (8)</w:t>
      </w:r>
    </w:p>
    <w:p w14:paraId="4FEECC3F" w14:textId="77777777" w:rsidR="00E9783E" w:rsidRPr="008820D9" w:rsidRDefault="00E9783E" w:rsidP="004B1417">
      <w:pPr>
        <w:autoSpaceDE w:val="0"/>
        <w:autoSpaceDN w:val="0"/>
        <w:adjustRightInd w:val="0"/>
        <w:spacing w:after="0" w:line="360" w:lineRule="auto"/>
        <w:jc w:val="both"/>
        <w:rPr>
          <w:rFonts w:ascii="Times New Roman" w:eastAsia="SimSun" w:hAnsi="Times New Roman" w:cs="Times New Roman"/>
          <w:sz w:val="24"/>
          <w:szCs w:val="24"/>
        </w:rPr>
      </w:pPr>
      <w:r w:rsidRPr="008820D9">
        <w:rPr>
          <w:rFonts w:ascii="Times New Roman" w:eastAsia="SimSun" w:hAnsi="Times New Roman" w:cs="Times New Roman"/>
          <w:sz w:val="24"/>
          <w:szCs w:val="24"/>
        </w:rPr>
        <w:t xml:space="preserve">Then </w:t>
      </w:r>
      <w:proofErr w:type="spellStart"/>
      <w:r w:rsidRPr="008820D9">
        <w:rPr>
          <w:rFonts w:ascii="Times New Roman" w:eastAsia="SimSun" w:hAnsi="Times New Roman" w:cs="Times New Roman"/>
          <w:sz w:val="24"/>
          <w:szCs w:val="24"/>
        </w:rPr>
        <w:t>eqn</w:t>
      </w:r>
      <w:proofErr w:type="spellEnd"/>
      <w:r w:rsidRPr="008820D9">
        <w:rPr>
          <w:rFonts w:ascii="Times New Roman" w:eastAsia="SimSun" w:hAnsi="Times New Roman" w:cs="Times New Roman"/>
          <w:sz w:val="24"/>
          <w:szCs w:val="24"/>
        </w:rPr>
        <w:t xml:space="preserve"> (7) becomes</w:t>
      </w:r>
    </w:p>
    <w:p w14:paraId="171E7244" w14:textId="77777777" w:rsidR="00E9783E" w:rsidRPr="008820D9" w:rsidRDefault="00E9783E" w:rsidP="004B1417">
      <w:pPr>
        <w:autoSpaceDE w:val="0"/>
        <w:autoSpaceDN w:val="0"/>
        <w:adjustRightInd w:val="0"/>
        <w:spacing w:after="0" w:line="360" w:lineRule="auto"/>
        <w:jc w:val="both"/>
        <w:rPr>
          <w:rFonts w:ascii="Times New Roman" w:eastAsia="SimSun" w:hAnsi="Times New Roman" w:cs="Times New Roman"/>
          <w:sz w:val="24"/>
          <w:szCs w:val="24"/>
        </w:rPr>
      </w:pPr>
      <w:r w:rsidRPr="008820D9">
        <w:rPr>
          <w:rFonts w:ascii="Times New Roman" w:eastAsia="SimSun" w:hAnsi="Times New Roman" w:cs="Times New Roman"/>
          <w:sz w:val="24"/>
          <w:szCs w:val="24"/>
        </w:rPr>
        <w:t xml:space="preserve">( </w:t>
      </w:r>
      <m:oMath>
        <m:f>
          <m:fPr>
            <m:ctrlPr>
              <w:rPr>
                <w:rFonts w:ascii="Cambria Math" w:eastAsia="SimSun" w:hAnsi="Cambria Math" w:cs="Times New Roman"/>
                <w:i/>
                <w:sz w:val="24"/>
                <w:szCs w:val="24"/>
              </w:rPr>
            </m:ctrlPr>
          </m:fPr>
          <m:num>
            <m:r>
              <w:rPr>
                <w:rFonts w:ascii="Cambria Math" w:eastAsia="SimSun" w:hAnsi="Cambria Math" w:cs="Times New Roman"/>
                <w:sz w:val="24"/>
                <w:szCs w:val="24"/>
              </w:rPr>
              <m:t>1</m:t>
            </m:r>
          </m:num>
          <m:den>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q</m:t>
                </m:r>
              </m:e>
              <m:sub>
                <m:r>
                  <w:rPr>
                    <w:rFonts w:ascii="Cambria Math" w:eastAsia="SimSun" w:hAnsi="Cambria Math" w:cs="Times New Roman"/>
                    <w:sz w:val="24"/>
                    <w:szCs w:val="24"/>
                  </w:rPr>
                  <m:t>t</m:t>
                </m:r>
              </m:sub>
            </m:sSub>
          </m:den>
        </m:f>
      </m:oMath>
      <w:r w:rsidRPr="008820D9">
        <w:rPr>
          <w:rFonts w:ascii="Times New Roman" w:eastAsia="SimSun" w:hAnsi="Times New Roman" w:cs="Times New Roman"/>
          <w:sz w:val="24"/>
          <w:szCs w:val="24"/>
        </w:rPr>
        <w:t>) =</w:t>
      </w:r>
      <m:oMath>
        <m:r>
          <w:rPr>
            <w:rFonts w:ascii="Cambria Math" w:eastAsia="SimSun" w:hAnsi="Cambria Math" w:cs="Times New Roman"/>
            <w:sz w:val="24"/>
            <w:szCs w:val="24"/>
          </w:rPr>
          <m:t xml:space="preserve"> </m:t>
        </m:r>
        <m:f>
          <m:fPr>
            <m:ctrlPr>
              <w:rPr>
                <w:rFonts w:ascii="Cambria Math" w:eastAsia="SimSun" w:hAnsi="Cambria Math" w:cs="Times New Roman"/>
                <w:i/>
                <w:sz w:val="24"/>
                <w:szCs w:val="24"/>
              </w:rPr>
            </m:ctrlPr>
          </m:fPr>
          <m:num>
            <m:r>
              <w:rPr>
                <w:rFonts w:ascii="Cambria Math" w:eastAsia="SimSun" w:hAnsi="Cambria Math" w:cs="Times New Roman"/>
                <w:sz w:val="24"/>
                <w:szCs w:val="24"/>
              </w:rPr>
              <m:t>1</m:t>
            </m:r>
          </m:num>
          <m:den>
            <m:r>
              <w:rPr>
                <w:rFonts w:ascii="Cambria Math" w:eastAsia="SimSun" w:hAnsi="Cambria Math" w:cs="Times New Roman"/>
                <w:sz w:val="24"/>
                <w:szCs w:val="24"/>
              </w:rPr>
              <m:t>h</m:t>
            </m:r>
          </m:den>
        </m:f>
      </m:oMath>
      <w:r w:rsidRPr="008820D9">
        <w:rPr>
          <w:rFonts w:ascii="Times New Roman" w:eastAsia="SimSun" w:hAnsi="Times New Roman" w:cs="Times New Roman"/>
          <w:sz w:val="24"/>
          <w:szCs w:val="24"/>
        </w:rPr>
        <w:t xml:space="preserve"> +</w:t>
      </w:r>
      <m:oMath>
        <m:f>
          <m:fPr>
            <m:ctrlPr>
              <w:rPr>
                <w:rFonts w:ascii="Cambria Math" w:eastAsia="SimSun" w:hAnsi="Cambria Math" w:cs="Times New Roman"/>
                <w:i/>
                <w:sz w:val="24"/>
                <w:szCs w:val="24"/>
              </w:rPr>
            </m:ctrlPr>
          </m:fPr>
          <m:num>
            <m:r>
              <w:rPr>
                <w:rFonts w:ascii="Cambria Math" w:eastAsia="SimSun" w:hAnsi="Cambria Math" w:cs="Times New Roman"/>
                <w:sz w:val="24"/>
                <w:szCs w:val="24"/>
              </w:rPr>
              <m:t>1</m:t>
            </m:r>
          </m:num>
          <m:den>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q</m:t>
                </m:r>
              </m:e>
              <m:sub>
                <m:r>
                  <w:rPr>
                    <w:rFonts w:ascii="Cambria Math" w:eastAsia="SimSun" w:hAnsi="Cambria Math" w:cs="Times New Roman"/>
                    <w:sz w:val="24"/>
                    <w:szCs w:val="24"/>
                  </w:rPr>
                  <m:t>e</m:t>
                </m:r>
              </m:sub>
            </m:sSub>
          </m:den>
        </m:f>
      </m:oMath>
      <w:r w:rsidRPr="008820D9">
        <w:rPr>
          <w:rFonts w:ascii="Times New Roman" w:eastAsia="SimSun" w:hAnsi="Times New Roman" w:cs="Times New Roman"/>
          <w:sz w:val="24"/>
          <w:szCs w:val="24"/>
        </w:rPr>
        <w:t>(</w:t>
      </w:r>
      <w:proofErr w:type="gramStart"/>
      <w:r w:rsidRPr="008820D9">
        <w:rPr>
          <w:rFonts w:ascii="Times New Roman" w:eastAsia="SimSun" w:hAnsi="Times New Roman" w:cs="Times New Roman"/>
          <w:sz w:val="24"/>
          <w:szCs w:val="24"/>
        </w:rPr>
        <w:t xml:space="preserve">t)   </w:t>
      </w:r>
      <w:proofErr w:type="gramEnd"/>
      <w:r w:rsidRPr="008820D9">
        <w:rPr>
          <w:rFonts w:ascii="Times New Roman" w:eastAsia="SimSun" w:hAnsi="Times New Roman" w:cs="Times New Roman"/>
          <w:sz w:val="24"/>
          <w:szCs w:val="24"/>
        </w:rPr>
        <w:t xml:space="preserve">                                                                             (9)</w:t>
      </w:r>
    </w:p>
    <w:p w14:paraId="06126B54" w14:textId="77777777" w:rsidR="00E9783E" w:rsidRPr="008820D9" w:rsidRDefault="00E9783E" w:rsidP="004B1417">
      <w:pPr>
        <w:autoSpaceDE w:val="0"/>
        <w:autoSpaceDN w:val="0"/>
        <w:adjustRightInd w:val="0"/>
        <w:spacing w:after="0" w:line="360" w:lineRule="auto"/>
        <w:jc w:val="both"/>
        <w:rPr>
          <w:rFonts w:ascii="Times New Roman" w:hAnsi="Times New Roman" w:cs="Times New Roman"/>
          <w:sz w:val="24"/>
          <w:szCs w:val="24"/>
        </w:rPr>
      </w:pPr>
      <w:r w:rsidRPr="008820D9">
        <w:rPr>
          <w:rFonts w:ascii="Times New Roman" w:hAnsi="Times New Roman" w:cs="Times New Roman"/>
          <w:sz w:val="24"/>
          <w:szCs w:val="24"/>
        </w:rPr>
        <w:t>The plot of (</w:t>
      </w:r>
      <w:r w:rsidRPr="008820D9">
        <w:rPr>
          <w:rFonts w:ascii="Times New Roman" w:hAnsi="Times New Roman" w:cs="Times New Roman"/>
          <w:i/>
          <w:iCs/>
          <w:sz w:val="24"/>
          <w:szCs w:val="24"/>
        </w:rPr>
        <w:t>t/q</w:t>
      </w:r>
      <w:r w:rsidRPr="008820D9">
        <w:rPr>
          <w:rFonts w:ascii="Times New Roman" w:hAnsi="Times New Roman" w:cs="Times New Roman"/>
          <w:i/>
          <w:iCs/>
          <w:sz w:val="24"/>
          <w:szCs w:val="24"/>
          <w:vertAlign w:val="subscript"/>
        </w:rPr>
        <w:t>t</w:t>
      </w:r>
      <w:r w:rsidRPr="008820D9">
        <w:rPr>
          <w:rFonts w:ascii="Times New Roman" w:hAnsi="Times New Roman" w:cs="Times New Roman"/>
          <w:sz w:val="24"/>
          <w:szCs w:val="24"/>
        </w:rPr>
        <w:t xml:space="preserve">) and </w:t>
      </w:r>
      <w:r w:rsidRPr="008820D9">
        <w:rPr>
          <w:rFonts w:ascii="Times New Roman" w:hAnsi="Times New Roman" w:cs="Times New Roman"/>
          <w:i/>
          <w:iCs/>
          <w:sz w:val="24"/>
          <w:szCs w:val="24"/>
        </w:rPr>
        <w:t xml:space="preserve">t </w:t>
      </w:r>
      <w:r w:rsidRPr="008820D9">
        <w:rPr>
          <w:rFonts w:ascii="Times New Roman" w:hAnsi="Times New Roman" w:cs="Times New Roman"/>
          <w:sz w:val="24"/>
          <w:szCs w:val="24"/>
        </w:rPr>
        <w:t xml:space="preserve">gave a linear relationship from which </w:t>
      </w:r>
      <w:proofErr w:type="spellStart"/>
      <w:r w:rsidRPr="008820D9">
        <w:rPr>
          <w:rFonts w:ascii="Times New Roman" w:hAnsi="Times New Roman" w:cs="Times New Roman"/>
          <w:i/>
          <w:iCs/>
          <w:sz w:val="24"/>
          <w:szCs w:val="24"/>
        </w:rPr>
        <w:t>q</w:t>
      </w:r>
      <w:r w:rsidRPr="008820D9">
        <w:rPr>
          <w:rFonts w:ascii="Times New Roman" w:hAnsi="Times New Roman" w:cs="Times New Roman"/>
          <w:i/>
          <w:iCs/>
          <w:sz w:val="24"/>
          <w:szCs w:val="24"/>
          <w:vertAlign w:val="subscript"/>
        </w:rPr>
        <w:t>e</w:t>
      </w:r>
      <w:r w:rsidRPr="008820D9">
        <w:rPr>
          <w:rFonts w:ascii="Times New Roman" w:hAnsi="Times New Roman" w:cs="Times New Roman"/>
          <w:sz w:val="24"/>
          <w:szCs w:val="24"/>
        </w:rPr>
        <w:t>and</w:t>
      </w:r>
      <w:proofErr w:type="spellEnd"/>
      <w:r w:rsidRPr="008820D9">
        <w:rPr>
          <w:rFonts w:ascii="Times New Roman" w:hAnsi="Times New Roman" w:cs="Times New Roman"/>
          <w:sz w:val="24"/>
          <w:szCs w:val="24"/>
        </w:rPr>
        <w:t xml:space="preserve"> </w:t>
      </w:r>
      <w:r w:rsidRPr="008820D9">
        <w:rPr>
          <w:rFonts w:ascii="Times New Roman" w:hAnsi="Times New Roman" w:cs="Times New Roman"/>
          <w:i/>
          <w:iCs/>
          <w:sz w:val="24"/>
          <w:szCs w:val="24"/>
        </w:rPr>
        <w:t>k</w:t>
      </w:r>
      <w:r w:rsidRPr="008820D9">
        <w:rPr>
          <w:rFonts w:ascii="Times New Roman" w:hAnsi="Times New Roman" w:cs="Times New Roman"/>
          <w:i/>
          <w:iCs/>
          <w:sz w:val="24"/>
          <w:szCs w:val="24"/>
          <w:vertAlign w:val="subscript"/>
        </w:rPr>
        <w:t>1</w:t>
      </w:r>
      <w:r w:rsidRPr="008820D9">
        <w:rPr>
          <w:rFonts w:ascii="Times New Roman" w:hAnsi="Times New Roman" w:cs="Times New Roman"/>
          <w:iCs/>
          <w:sz w:val="24"/>
          <w:szCs w:val="24"/>
        </w:rPr>
        <w:t>were</w:t>
      </w:r>
      <w:r w:rsidRPr="008820D9">
        <w:rPr>
          <w:rFonts w:ascii="Times New Roman" w:hAnsi="Times New Roman" w:cs="Times New Roman"/>
          <w:sz w:val="24"/>
          <w:szCs w:val="24"/>
        </w:rPr>
        <w:t xml:space="preserve"> determined from the slope and intercept of the plot respectively.</w:t>
      </w:r>
    </w:p>
    <w:p w14:paraId="0BAC3A14" w14:textId="77777777" w:rsidR="00E9783E" w:rsidRPr="008820D9" w:rsidRDefault="00E9783E" w:rsidP="004B1417">
      <w:pPr>
        <w:autoSpaceDE w:val="0"/>
        <w:autoSpaceDN w:val="0"/>
        <w:adjustRightInd w:val="0"/>
        <w:spacing w:after="0" w:line="360" w:lineRule="auto"/>
        <w:jc w:val="both"/>
        <w:rPr>
          <w:rFonts w:ascii="Times New Roman" w:hAnsi="Times New Roman" w:cs="Times New Roman"/>
          <w:b/>
          <w:bCs/>
          <w:color w:val="131413"/>
          <w:sz w:val="24"/>
          <w:szCs w:val="24"/>
        </w:rPr>
      </w:pPr>
      <w:bookmarkStart w:id="11" w:name="_Hlk29204347"/>
      <w:r w:rsidRPr="008820D9">
        <w:rPr>
          <w:rFonts w:ascii="Times New Roman" w:hAnsi="Times New Roman" w:cs="Times New Roman"/>
          <w:b/>
          <w:bCs/>
          <w:color w:val="131413"/>
          <w:sz w:val="24"/>
          <w:szCs w:val="24"/>
        </w:rPr>
        <w:t>(c) Elovich Equation</w:t>
      </w:r>
    </w:p>
    <w:bookmarkEnd w:id="11"/>
    <w:p w14:paraId="693CCC75" w14:textId="77777777" w:rsidR="00E9783E" w:rsidRPr="008820D9" w:rsidRDefault="00E9783E" w:rsidP="004B1417">
      <w:pPr>
        <w:autoSpaceDE w:val="0"/>
        <w:autoSpaceDN w:val="0"/>
        <w:adjustRightInd w:val="0"/>
        <w:spacing w:after="0" w:line="360" w:lineRule="auto"/>
        <w:jc w:val="both"/>
        <w:rPr>
          <w:rFonts w:ascii="Times New Roman" w:hAnsi="Times New Roman" w:cs="Times New Roman"/>
          <w:color w:val="131413"/>
          <w:sz w:val="24"/>
          <w:szCs w:val="24"/>
        </w:rPr>
      </w:pPr>
      <w:r w:rsidRPr="008820D9">
        <w:rPr>
          <w:rFonts w:ascii="Times New Roman" w:hAnsi="Times New Roman" w:cs="Times New Roman"/>
          <w:color w:val="131413"/>
          <w:sz w:val="24"/>
          <w:szCs w:val="24"/>
        </w:rPr>
        <w:t>The Elovich kinetic model is described by the following relation</w:t>
      </w:r>
    </w:p>
    <w:p w14:paraId="5C7C9160" w14:textId="77777777" w:rsidR="00E9783E" w:rsidRPr="008820D9" w:rsidRDefault="00E9783E" w:rsidP="004B1417">
      <w:pPr>
        <w:autoSpaceDE w:val="0"/>
        <w:autoSpaceDN w:val="0"/>
        <w:adjustRightInd w:val="0"/>
        <w:spacing w:after="0" w:line="360" w:lineRule="auto"/>
        <w:jc w:val="both"/>
        <w:rPr>
          <w:rFonts w:ascii="Times New Roman" w:hAnsi="Times New Roman" w:cs="Times New Roman"/>
          <w:color w:val="131413"/>
          <w:sz w:val="24"/>
          <w:szCs w:val="24"/>
        </w:rPr>
      </w:pPr>
      <w:r w:rsidRPr="008820D9">
        <w:rPr>
          <w:rFonts w:ascii="Times New Roman" w:hAnsi="Times New Roman" w:cs="Times New Roman"/>
          <w:i/>
          <w:iCs/>
          <w:color w:val="131413"/>
          <w:sz w:val="24"/>
          <w:szCs w:val="24"/>
        </w:rPr>
        <w:t>q</w:t>
      </w:r>
      <w:r w:rsidRPr="008820D9">
        <w:rPr>
          <w:rFonts w:ascii="Times New Roman" w:hAnsi="Times New Roman" w:cs="Times New Roman"/>
          <w:color w:val="131413"/>
          <w:sz w:val="24"/>
          <w:szCs w:val="24"/>
          <w:vertAlign w:val="subscript"/>
        </w:rPr>
        <w:t>t</w:t>
      </w:r>
      <w:r w:rsidRPr="008820D9">
        <w:rPr>
          <w:rFonts w:ascii="Times New Roman" w:eastAsia="RfsgdnMTSYN" w:hAnsi="Times New Roman" w:cs="Times New Roman"/>
          <w:color w:val="131413"/>
          <w:sz w:val="24"/>
          <w:szCs w:val="24"/>
        </w:rPr>
        <w:t xml:space="preserve">= </w:t>
      </w:r>
      <w:r w:rsidRPr="008820D9">
        <w:rPr>
          <w:rFonts w:ascii="Times New Roman" w:hAnsi="Times New Roman" w:cs="Times New Roman"/>
          <w:color w:val="131413"/>
          <w:sz w:val="24"/>
          <w:szCs w:val="24"/>
        </w:rPr>
        <w:t>1</w:t>
      </w:r>
      <w:r w:rsidRPr="008820D9">
        <w:rPr>
          <w:rFonts w:ascii="Times New Roman" w:hAnsi="Times New Roman" w:cs="Times New Roman"/>
          <w:i/>
          <w:iCs/>
          <w:color w:val="131413"/>
          <w:sz w:val="24"/>
          <w:szCs w:val="24"/>
        </w:rPr>
        <w:t xml:space="preserve">/β </w:t>
      </w:r>
      <w:r w:rsidRPr="008820D9">
        <w:rPr>
          <w:rFonts w:ascii="Times New Roman" w:hAnsi="Times New Roman" w:cs="Times New Roman"/>
          <w:color w:val="131413"/>
          <w:sz w:val="24"/>
          <w:szCs w:val="24"/>
        </w:rPr>
        <w:t xml:space="preserve">ln </w:t>
      </w:r>
      <w:r w:rsidRPr="008820D9">
        <w:rPr>
          <w:rFonts w:ascii="Times New Roman" w:hAnsi="Times New Roman" w:cs="Times New Roman"/>
          <w:i/>
          <w:iCs/>
          <w:color w:val="131413"/>
          <w:sz w:val="24"/>
          <w:szCs w:val="24"/>
        </w:rPr>
        <w:t xml:space="preserve">(αβ) </w:t>
      </w:r>
      <w:r w:rsidRPr="008820D9">
        <w:rPr>
          <w:rFonts w:ascii="Times New Roman" w:eastAsia="RfsgdnMTSYN" w:hAnsi="Times New Roman" w:cs="Times New Roman"/>
          <w:color w:val="131413"/>
          <w:sz w:val="24"/>
          <w:szCs w:val="24"/>
        </w:rPr>
        <w:t xml:space="preserve">+ </w:t>
      </w:r>
      <w:r w:rsidRPr="008820D9">
        <w:rPr>
          <w:rFonts w:ascii="Times New Roman" w:hAnsi="Times New Roman" w:cs="Times New Roman"/>
          <w:i/>
          <w:iCs/>
          <w:color w:val="131413"/>
          <w:sz w:val="24"/>
          <w:szCs w:val="24"/>
        </w:rPr>
        <w:t>(</w:t>
      </w:r>
      <w:r w:rsidRPr="008820D9">
        <w:rPr>
          <w:rFonts w:ascii="Times New Roman" w:hAnsi="Times New Roman" w:cs="Times New Roman"/>
          <w:color w:val="131413"/>
          <w:sz w:val="24"/>
          <w:szCs w:val="24"/>
        </w:rPr>
        <w:t>1</w:t>
      </w:r>
      <w:r w:rsidRPr="008820D9">
        <w:rPr>
          <w:rFonts w:ascii="Times New Roman" w:hAnsi="Times New Roman" w:cs="Times New Roman"/>
          <w:i/>
          <w:iCs/>
          <w:color w:val="131413"/>
          <w:sz w:val="24"/>
          <w:szCs w:val="24"/>
        </w:rPr>
        <w:t>/</w:t>
      </w:r>
      <w:r w:rsidRPr="008820D9">
        <w:rPr>
          <w:rFonts w:ascii="Times New Roman" w:hAnsi="Times New Roman" w:cs="Times New Roman"/>
          <w:iCs/>
          <w:color w:val="131413"/>
          <w:sz w:val="24"/>
          <w:szCs w:val="24"/>
        </w:rPr>
        <w:t>β</w:t>
      </w:r>
      <w:r w:rsidRPr="008820D9">
        <w:rPr>
          <w:rFonts w:ascii="Times New Roman" w:hAnsi="Times New Roman" w:cs="Times New Roman"/>
          <w:i/>
          <w:iCs/>
          <w:color w:val="131413"/>
          <w:sz w:val="24"/>
          <w:szCs w:val="24"/>
        </w:rPr>
        <w:t xml:space="preserve">) </w:t>
      </w:r>
      <w:r w:rsidRPr="008820D9">
        <w:rPr>
          <w:rFonts w:ascii="Times New Roman" w:hAnsi="Times New Roman" w:cs="Times New Roman"/>
          <w:color w:val="131413"/>
          <w:sz w:val="24"/>
          <w:szCs w:val="24"/>
        </w:rPr>
        <w:t xml:space="preserve">ln </w:t>
      </w:r>
      <w:r w:rsidRPr="008820D9">
        <w:rPr>
          <w:rFonts w:ascii="Times New Roman" w:hAnsi="Times New Roman" w:cs="Times New Roman"/>
          <w:i/>
          <w:iCs/>
          <w:color w:val="131413"/>
          <w:sz w:val="24"/>
          <w:szCs w:val="24"/>
        </w:rPr>
        <w:t xml:space="preserve">t </w:t>
      </w:r>
      <w:proofErr w:type="gramStart"/>
      <w:r w:rsidRPr="008820D9">
        <w:rPr>
          <w:rFonts w:ascii="Times New Roman" w:hAnsi="Times New Roman" w:cs="Times New Roman"/>
          <w:color w:val="131413"/>
          <w:sz w:val="24"/>
          <w:szCs w:val="24"/>
        </w:rPr>
        <w:t xml:space="preserve">   (</w:t>
      </w:r>
      <w:proofErr w:type="gramEnd"/>
      <w:r w:rsidRPr="008820D9">
        <w:rPr>
          <w:rFonts w:ascii="Times New Roman" w:hAnsi="Times New Roman" w:cs="Times New Roman"/>
          <w:color w:val="131413"/>
          <w:sz w:val="24"/>
          <w:szCs w:val="24"/>
        </w:rPr>
        <w:t>10) [</w:t>
      </w:r>
      <w:r w:rsidR="0037043B" w:rsidRPr="008820D9">
        <w:rPr>
          <w:rFonts w:ascii="Times New Roman" w:hAnsi="Times New Roman" w:cs="Times New Roman"/>
          <w:color w:val="131413"/>
          <w:sz w:val="24"/>
          <w:szCs w:val="24"/>
        </w:rPr>
        <w:t>22</w:t>
      </w:r>
      <w:r w:rsidRPr="008820D9">
        <w:rPr>
          <w:rFonts w:ascii="Times New Roman" w:hAnsi="Times New Roman" w:cs="Times New Roman"/>
          <w:color w:val="131413"/>
          <w:sz w:val="24"/>
          <w:szCs w:val="24"/>
        </w:rPr>
        <w:t>]</w:t>
      </w:r>
    </w:p>
    <w:p w14:paraId="31E1E6CB" w14:textId="77777777" w:rsidR="00E9783E" w:rsidRPr="008820D9" w:rsidRDefault="00E9783E" w:rsidP="004B1417">
      <w:pPr>
        <w:autoSpaceDE w:val="0"/>
        <w:autoSpaceDN w:val="0"/>
        <w:adjustRightInd w:val="0"/>
        <w:spacing w:after="0" w:line="360" w:lineRule="auto"/>
        <w:jc w:val="both"/>
        <w:rPr>
          <w:rFonts w:ascii="Times New Roman" w:hAnsi="Times New Roman" w:cs="Times New Roman"/>
          <w:color w:val="131413"/>
          <w:sz w:val="24"/>
          <w:szCs w:val="24"/>
        </w:rPr>
      </w:pPr>
      <w:r w:rsidRPr="008820D9">
        <w:rPr>
          <w:rFonts w:ascii="Times New Roman" w:hAnsi="Times New Roman" w:cs="Times New Roman"/>
          <w:color w:val="131413"/>
          <w:sz w:val="24"/>
          <w:szCs w:val="24"/>
        </w:rPr>
        <w:t xml:space="preserve">This model gives useful information on the extent of both surface activity and activation energy for adsorption process. The parameters </w:t>
      </w:r>
      <w:r w:rsidRPr="008820D9">
        <w:rPr>
          <w:rFonts w:ascii="Times New Roman" w:hAnsi="Times New Roman" w:cs="Times New Roman"/>
          <w:i/>
          <w:iCs/>
          <w:color w:val="131413"/>
          <w:sz w:val="24"/>
          <w:szCs w:val="24"/>
        </w:rPr>
        <w:t xml:space="preserve">(α) </w:t>
      </w:r>
      <w:r w:rsidRPr="008820D9">
        <w:rPr>
          <w:rFonts w:ascii="Times New Roman" w:hAnsi="Times New Roman" w:cs="Times New Roman"/>
          <w:color w:val="131413"/>
          <w:sz w:val="24"/>
          <w:szCs w:val="24"/>
        </w:rPr>
        <w:t xml:space="preserve">and </w:t>
      </w:r>
      <w:r w:rsidRPr="008820D9">
        <w:rPr>
          <w:rFonts w:ascii="Times New Roman" w:hAnsi="Times New Roman" w:cs="Times New Roman"/>
          <w:i/>
          <w:iCs/>
          <w:color w:val="131413"/>
          <w:sz w:val="24"/>
          <w:szCs w:val="24"/>
        </w:rPr>
        <w:t xml:space="preserve">(β) </w:t>
      </w:r>
      <w:r w:rsidRPr="008820D9">
        <w:rPr>
          <w:rFonts w:ascii="Times New Roman" w:hAnsi="Times New Roman" w:cs="Times New Roman"/>
          <w:color w:val="131413"/>
          <w:sz w:val="24"/>
          <w:szCs w:val="24"/>
        </w:rPr>
        <w:t xml:space="preserve">was calculated from the slope and intercept of the linear plot of </w:t>
      </w:r>
      <w:r w:rsidRPr="008820D9">
        <w:rPr>
          <w:rFonts w:ascii="Times New Roman" w:hAnsi="Times New Roman" w:cs="Times New Roman"/>
          <w:i/>
          <w:iCs/>
          <w:color w:val="131413"/>
          <w:sz w:val="24"/>
          <w:szCs w:val="24"/>
        </w:rPr>
        <w:t>q</w:t>
      </w:r>
      <w:r w:rsidRPr="008820D9">
        <w:rPr>
          <w:rFonts w:ascii="Times New Roman" w:hAnsi="Times New Roman" w:cs="Times New Roman"/>
          <w:color w:val="131413"/>
          <w:sz w:val="24"/>
          <w:szCs w:val="24"/>
        </w:rPr>
        <w:t>t versus ln(t).</w:t>
      </w:r>
    </w:p>
    <w:p w14:paraId="425FC832" w14:textId="77777777" w:rsidR="00E9783E" w:rsidRPr="008820D9" w:rsidRDefault="00E9783E" w:rsidP="004B1417">
      <w:pPr>
        <w:autoSpaceDE w:val="0"/>
        <w:autoSpaceDN w:val="0"/>
        <w:adjustRightInd w:val="0"/>
        <w:spacing w:after="0" w:line="360" w:lineRule="auto"/>
        <w:jc w:val="both"/>
        <w:rPr>
          <w:rFonts w:ascii="Times New Roman" w:hAnsi="Times New Roman" w:cs="Times New Roman"/>
          <w:b/>
          <w:bCs/>
          <w:color w:val="131413"/>
          <w:sz w:val="24"/>
          <w:szCs w:val="24"/>
        </w:rPr>
      </w:pPr>
    </w:p>
    <w:p w14:paraId="6F9006D2" w14:textId="77777777" w:rsidR="00E9783E" w:rsidRPr="008820D9" w:rsidRDefault="00E9783E" w:rsidP="004B1417">
      <w:pPr>
        <w:autoSpaceDE w:val="0"/>
        <w:autoSpaceDN w:val="0"/>
        <w:adjustRightInd w:val="0"/>
        <w:spacing w:after="0" w:line="360" w:lineRule="auto"/>
        <w:jc w:val="both"/>
        <w:rPr>
          <w:rFonts w:ascii="Times New Roman" w:hAnsi="Times New Roman" w:cs="Times New Roman"/>
          <w:sz w:val="24"/>
          <w:szCs w:val="24"/>
        </w:rPr>
      </w:pPr>
      <w:r w:rsidRPr="008820D9">
        <w:rPr>
          <w:rFonts w:ascii="Times New Roman" w:hAnsi="Times New Roman" w:cs="Times New Roman"/>
          <w:b/>
          <w:bCs/>
          <w:color w:val="131413"/>
          <w:sz w:val="24"/>
          <w:szCs w:val="24"/>
        </w:rPr>
        <w:t>(d) Intraparticle Diffusion Equation</w:t>
      </w:r>
    </w:p>
    <w:p w14:paraId="03628C45" w14:textId="77777777" w:rsidR="00E9783E" w:rsidRPr="008820D9" w:rsidRDefault="00E9783E" w:rsidP="004B1417">
      <w:pPr>
        <w:autoSpaceDE w:val="0"/>
        <w:autoSpaceDN w:val="0"/>
        <w:adjustRightInd w:val="0"/>
        <w:spacing w:after="0" w:line="360" w:lineRule="auto"/>
        <w:jc w:val="both"/>
        <w:rPr>
          <w:rFonts w:ascii="Times New Roman" w:hAnsi="Times New Roman" w:cs="Times New Roman"/>
          <w:b/>
          <w:bCs/>
          <w:color w:val="131413"/>
          <w:sz w:val="24"/>
          <w:szCs w:val="24"/>
        </w:rPr>
      </w:pPr>
      <w:r w:rsidRPr="008820D9">
        <w:rPr>
          <w:rFonts w:ascii="Times New Roman" w:hAnsi="Times New Roman" w:cs="Times New Roman"/>
          <w:sz w:val="24"/>
          <w:szCs w:val="24"/>
        </w:rPr>
        <w:t xml:space="preserve">The slowest step in an adsorption process is usually taken as the rate determining step. This step is often attributed to pore and intra particle diffusion. Since pseudo first and pseudo second order models cannot provide information on effect of intra particle diffusion in adsorption, intra particle diffusion model can be used. </w:t>
      </w:r>
      <w:r w:rsidRPr="008820D9">
        <w:rPr>
          <w:rFonts w:ascii="Times New Roman" w:hAnsi="Times New Roman" w:cs="Times New Roman"/>
          <w:color w:val="131413"/>
          <w:sz w:val="24"/>
          <w:szCs w:val="24"/>
        </w:rPr>
        <w:t>Possibility of involvement of intra particle diffusion model as the sole mechanism was investigated according to Weber–</w:t>
      </w:r>
      <w:proofErr w:type="spellStart"/>
      <w:r w:rsidRPr="008820D9">
        <w:rPr>
          <w:rFonts w:ascii="Times New Roman" w:hAnsi="Times New Roman" w:cs="Times New Roman"/>
          <w:color w:val="131413"/>
          <w:sz w:val="24"/>
          <w:szCs w:val="24"/>
        </w:rPr>
        <w:t>Moris</w:t>
      </w:r>
      <w:proofErr w:type="spellEnd"/>
      <w:r w:rsidRPr="008820D9">
        <w:rPr>
          <w:rFonts w:ascii="Times New Roman" w:hAnsi="Times New Roman" w:cs="Times New Roman"/>
          <w:color w:val="131413"/>
          <w:sz w:val="24"/>
          <w:szCs w:val="24"/>
        </w:rPr>
        <w:t xml:space="preserve"> equation [</w:t>
      </w:r>
      <w:r w:rsidR="0068058D" w:rsidRPr="008820D9">
        <w:rPr>
          <w:rFonts w:ascii="Times New Roman" w:hAnsi="Times New Roman" w:cs="Times New Roman"/>
          <w:color w:val="131413"/>
          <w:sz w:val="24"/>
          <w:szCs w:val="24"/>
        </w:rPr>
        <w:t>2</w:t>
      </w:r>
      <w:r w:rsidR="0037043B" w:rsidRPr="008820D9">
        <w:rPr>
          <w:rFonts w:ascii="Times New Roman" w:hAnsi="Times New Roman" w:cs="Times New Roman"/>
          <w:color w:val="131413"/>
          <w:sz w:val="24"/>
          <w:szCs w:val="24"/>
        </w:rPr>
        <w:t>3</w:t>
      </w:r>
      <w:r w:rsidRPr="008820D9">
        <w:rPr>
          <w:rFonts w:ascii="Times New Roman" w:hAnsi="Times New Roman" w:cs="Times New Roman"/>
          <w:color w:val="131413"/>
          <w:sz w:val="24"/>
          <w:szCs w:val="24"/>
        </w:rPr>
        <w:t>]:</w:t>
      </w:r>
    </w:p>
    <w:p w14:paraId="76ABEEC8" w14:textId="77777777" w:rsidR="00E9783E" w:rsidRPr="008820D9" w:rsidRDefault="00E9783E" w:rsidP="004B1417">
      <w:pPr>
        <w:autoSpaceDE w:val="0"/>
        <w:autoSpaceDN w:val="0"/>
        <w:adjustRightInd w:val="0"/>
        <w:spacing w:after="0" w:line="360" w:lineRule="auto"/>
        <w:jc w:val="both"/>
        <w:rPr>
          <w:rFonts w:ascii="Times New Roman" w:hAnsi="Times New Roman" w:cs="Times New Roman"/>
          <w:color w:val="131413"/>
          <w:sz w:val="24"/>
          <w:szCs w:val="24"/>
        </w:rPr>
      </w:pPr>
      <w:proofErr w:type="spellStart"/>
      <w:r w:rsidRPr="008820D9">
        <w:rPr>
          <w:rFonts w:ascii="Times New Roman" w:hAnsi="Times New Roman" w:cs="Times New Roman"/>
          <w:i/>
          <w:iCs/>
          <w:color w:val="131413"/>
          <w:sz w:val="24"/>
          <w:szCs w:val="24"/>
        </w:rPr>
        <w:t>q</w:t>
      </w:r>
      <w:r w:rsidRPr="008820D9">
        <w:rPr>
          <w:rFonts w:ascii="Times New Roman" w:hAnsi="Times New Roman" w:cs="Times New Roman"/>
          <w:color w:val="131413"/>
          <w:sz w:val="24"/>
          <w:szCs w:val="24"/>
          <w:vertAlign w:val="subscript"/>
        </w:rPr>
        <w:t>e</w:t>
      </w:r>
      <w:proofErr w:type="spellEnd"/>
      <w:r w:rsidRPr="008820D9">
        <w:rPr>
          <w:rFonts w:ascii="Times New Roman" w:eastAsia="RfsgdnMTSYN" w:hAnsi="Times New Roman" w:cs="Times New Roman"/>
          <w:color w:val="131413"/>
          <w:sz w:val="24"/>
          <w:szCs w:val="24"/>
        </w:rPr>
        <w:t xml:space="preserve">= </w:t>
      </w:r>
      <w:r w:rsidRPr="008820D9">
        <w:rPr>
          <w:rFonts w:ascii="Times New Roman" w:hAnsi="Times New Roman" w:cs="Times New Roman"/>
          <w:i/>
          <w:iCs/>
          <w:color w:val="131413"/>
          <w:sz w:val="24"/>
          <w:szCs w:val="24"/>
        </w:rPr>
        <w:t xml:space="preserve">C </w:t>
      </w:r>
      <w:r w:rsidRPr="008820D9">
        <w:rPr>
          <w:rFonts w:ascii="Times New Roman" w:eastAsia="RfsgdnMTSYN" w:hAnsi="Times New Roman" w:cs="Times New Roman"/>
          <w:color w:val="131413"/>
          <w:sz w:val="24"/>
          <w:szCs w:val="24"/>
        </w:rPr>
        <w:t xml:space="preserve">+ </w:t>
      </w:r>
      <w:r w:rsidRPr="008820D9">
        <w:rPr>
          <w:rFonts w:ascii="Times New Roman" w:hAnsi="Times New Roman" w:cs="Times New Roman"/>
          <w:iCs/>
          <w:color w:val="131413"/>
          <w:sz w:val="24"/>
          <w:szCs w:val="24"/>
        </w:rPr>
        <w:t>k</w:t>
      </w:r>
      <w:r w:rsidRPr="008820D9">
        <w:rPr>
          <w:rFonts w:ascii="Times New Roman" w:hAnsi="Times New Roman" w:cs="Times New Roman"/>
          <w:iCs/>
          <w:color w:val="131413"/>
          <w:sz w:val="24"/>
          <w:szCs w:val="24"/>
          <w:vertAlign w:val="subscript"/>
        </w:rPr>
        <w:t>int</w:t>
      </w:r>
      <w:r w:rsidRPr="008820D9">
        <w:rPr>
          <w:rFonts w:ascii="Times New Roman" w:hAnsi="Times New Roman" w:cs="Times New Roman"/>
          <w:iCs/>
          <w:color w:val="131413"/>
          <w:sz w:val="24"/>
          <w:szCs w:val="24"/>
        </w:rPr>
        <w:t>t</w:t>
      </w:r>
      <w:r w:rsidRPr="008820D9">
        <w:rPr>
          <w:rFonts w:ascii="Times New Roman" w:hAnsi="Times New Roman" w:cs="Times New Roman"/>
          <w:iCs/>
          <w:color w:val="131413"/>
          <w:sz w:val="24"/>
          <w:szCs w:val="24"/>
          <w:vertAlign w:val="subscript"/>
        </w:rPr>
        <w:t>1/2</w:t>
      </w:r>
      <w:r w:rsidRPr="008820D9">
        <w:rPr>
          <w:rFonts w:ascii="Times New Roman" w:hAnsi="Times New Roman" w:cs="Times New Roman"/>
          <w:color w:val="131413"/>
          <w:sz w:val="24"/>
          <w:szCs w:val="24"/>
        </w:rPr>
        <w:tab/>
      </w:r>
      <w:r w:rsidRPr="008820D9">
        <w:rPr>
          <w:rFonts w:ascii="Times New Roman" w:hAnsi="Times New Roman" w:cs="Times New Roman"/>
          <w:color w:val="131413"/>
          <w:sz w:val="24"/>
          <w:szCs w:val="24"/>
        </w:rPr>
        <w:tab/>
      </w:r>
      <w:r w:rsidRPr="008820D9">
        <w:rPr>
          <w:rFonts w:ascii="Times New Roman" w:hAnsi="Times New Roman" w:cs="Times New Roman"/>
          <w:color w:val="131413"/>
          <w:sz w:val="24"/>
          <w:szCs w:val="24"/>
        </w:rPr>
        <w:tab/>
      </w:r>
      <w:r w:rsidRPr="008820D9">
        <w:rPr>
          <w:rFonts w:ascii="Times New Roman" w:hAnsi="Times New Roman" w:cs="Times New Roman"/>
          <w:color w:val="131413"/>
          <w:sz w:val="24"/>
          <w:szCs w:val="24"/>
        </w:rPr>
        <w:tab/>
      </w:r>
      <w:r w:rsidRPr="008820D9">
        <w:rPr>
          <w:rFonts w:ascii="Times New Roman" w:hAnsi="Times New Roman" w:cs="Times New Roman"/>
          <w:color w:val="131413"/>
          <w:sz w:val="24"/>
          <w:szCs w:val="24"/>
        </w:rPr>
        <w:tab/>
      </w:r>
      <w:r w:rsidRPr="008820D9">
        <w:rPr>
          <w:rFonts w:ascii="Times New Roman" w:hAnsi="Times New Roman" w:cs="Times New Roman"/>
          <w:color w:val="131413"/>
          <w:sz w:val="24"/>
          <w:szCs w:val="24"/>
        </w:rPr>
        <w:tab/>
        <w:t xml:space="preserve"> (11)</w:t>
      </w:r>
    </w:p>
    <w:p w14:paraId="3CF465F1" w14:textId="77777777" w:rsidR="00E9783E" w:rsidRPr="008820D9" w:rsidRDefault="00E9783E" w:rsidP="004B1417">
      <w:pPr>
        <w:autoSpaceDE w:val="0"/>
        <w:autoSpaceDN w:val="0"/>
        <w:adjustRightInd w:val="0"/>
        <w:spacing w:after="0" w:line="360" w:lineRule="auto"/>
        <w:jc w:val="both"/>
        <w:rPr>
          <w:rFonts w:ascii="Times New Roman" w:hAnsi="Times New Roman" w:cs="Times New Roman"/>
          <w:color w:val="131413"/>
          <w:sz w:val="24"/>
          <w:szCs w:val="24"/>
        </w:rPr>
      </w:pPr>
      <w:r w:rsidRPr="008820D9">
        <w:rPr>
          <w:rFonts w:ascii="Times New Roman" w:hAnsi="Times New Roman" w:cs="Times New Roman"/>
          <w:color w:val="131413"/>
          <w:sz w:val="24"/>
          <w:szCs w:val="24"/>
        </w:rPr>
        <w:lastRenderedPageBreak/>
        <w:t xml:space="preserve">Where the constant </w:t>
      </w:r>
      <w:proofErr w:type="spellStart"/>
      <w:proofErr w:type="gramStart"/>
      <w:r w:rsidRPr="008820D9">
        <w:rPr>
          <w:rFonts w:ascii="Times New Roman" w:hAnsi="Times New Roman" w:cs="Times New Roman"/>
          <w:color w:val="131413"/>
          <w:sz w:val="24"/>
          <w:szCs w:val="24"/>
        </w:rPr>
        <w:t>k</w:t>
      </w:r>
      <w:r w:rsidRPr="008820D9">
        <w:rPr>
          <w:rFonts w:ascii="Times New Roman" w:hAnsi="Times New Roman" w:cs="Times New Roman"/>
          <w:color w:val="131413"/>
          <w:sz w:val="24"/>
          <w:szCs w:val="24"/>
          <w:vertAlign w:val="subscript"/>
        </w:rPr>
        <w:t>int</w:t>
      </w:r>
      <w:proofErr w:type="spellEnd"/>
      <w:r w:rsidRPr="008820D9">
        <w:rPr>
          <w:rFonts w:ascii="Times New Roman" w:hAnsi="Times New Roman" w:cs="Times New Roman"/>
          <w:i/>
          <w:iCs/>
          <w:color w:val="131413"/>
          <w:sz w:val="24"/>
          <w:szCs w:val="24"/>
        </w:rPr>
        <w:t>(</w:t>
      </w:r>
      <w:proofErr w:type="gramEnd"/>
      <w:r w:rsidRPr="008820D9">
        <w:rPr>
          <w:rFonts w:ascii="Times New Roman" w:hAnsi="Times New Roman" w:cs="Times New Roman"/>
          <w:color w:val="131413"/>
          <w:sz w:val="24"/>
          <w:szCs w:val="24"/>
        </w:rPr>
        <w:t>mg/g min</w:t>
      </w:r>
      <w:r w:rsidRPr="008820D9">
        <w:rPr>
          <w:rFonts w:ascii="Times New Roman" w:hAnsi="Times New Roman" w:cs="Times New Roman"/>
          <w:color w:val="131413"/>
          <w:sz w:val="24"/>
          <w:szCs w:val="24"/>
          <w:vertAlign w:val="superscript"/>
        </w:rPr>
        <w:t>0.5</w:t>
      </w:r>
      <w:r w:rsidRPr="008820D9">
        <w:rPr>
          <w:rFonts w:ascii="Times New Roman" w:hAnsi="Times New Roman" w:cs="Times New Roman"/>
          <w:i/>
          <w:iCs/>
          <w:color w:val="131413"/>
          <w:sz w:val="24"/>
          <w:szCs w:val="24"/>
        </w:rPr>
        <w:t xml:space="preserve">) </w:t>
      </w:r>
      <w:r w:rsidRPr="008820D9">
        <w:rPr>
          <w:rFonts w:ascii="Times New Roman" w:hAnsi="Times New Roman" w:cs="Times New Roman"/>
          <w:color w:val="131413"/>
          <w:sz w:val="24"/>
          <w:szCs w:val="24"/>
        </w:rPr>
        <w:t xml:space="preserve">is the intra particle diffusion rate and </w:t>
      </w:r>
      <w:r w:rsidRPr="008820D9">
        <w:rPr>
          <w:rFonts w:ascii="Times New Roman" w:hAnsi="Times New Roman" w:cs="Times New Roman"/>
          <w:i/>
          <w:iCs/>
          <w:color w:val="131413"/>
          <w:sz w:val="24"/>
          <w:szCs w:val="24"/>
        </w:rPr>
        <w:t xml:space="preserve">C </w:t>
      </w:r>
      <w:r w:rsidRPr="008820D9">
        <w:rPr>
          <w:rFonts w:ascii="Times New Roman" w:hAnsi="Times New Roman" w:cs="Times New Roman"/>
          <w:color w:val="131413"/>
          <w:sz w:val="24"/>
          <w:szCs w:val="24"/>
        </w:rPr>
        <w:t xml:space="preserve">is the boundary layer thickness. If the rate-limiting step is only due to the intra particle diffusion, then </w:t>
      </w:r>
      <w:r w:rsidRPr="008820D9">
        <w:rPr>
          <w:rFonts w:ascii="Times New Roman" w:hAnsi="Times New Roman" w:cs="Times New Roman"/>
          <w:i/>
          <w:iCs/>
          <w:color w:val="131413"/>
          <w:sz w:val="24"/>
          <w:szCs w:val="24"/>
        </w:rPr>
        <w:t>q</w:t>
      </w:r>
      <w:r w:rsidRPr="008820D9">
        <w:rPr>
          <w:rFonts w:ascii="Times New Roman" w:hAnsi="Times New Roman" w:cs="Times New Roman"/>
          <w:i/>
          <w:iCs/>
          <w:color w:val="131413"/>
          <w:sz w:val="24"/>
          <w:szCs w:val="24"/>
          <w:vertAlign w:val="subscript"/>
        </w:rPr>
        <w:t xml:space="preserve">t </w:t>
      </w:r>
      <w:r w:rsidRPr="008820D9">
        <w:rPr>
          <w:rFonts w:ascii="Times New Roman" w:hAnsi="Times New Roman" w:cs="Times New Roman"/>
          <w:color w:val="131413"/>
          <w:sz w:val="24"/>
          <w:szCs w:val="24"/>
        </w:rPr>
        <w:t xml:space="preserve">versus </w:t>
      </w:r>
      <w:r w:rsidRPr="008820D9">
        <w:rPr>
          <w:rFonts w:ascii="Times New Roman" w:hAnsi="Times New Roman" w:cs="Times New Roman"/>
          <w:i/>
          <w:iCs/>
          <w:color w:val="131413"/>
          <w:sz w:val="24"/>
          <w:szCs w:val="24"/>
        </w:rPr>
        <w:t>t</w:t>
      </w:r>
      <w:r w:rsidRPr="008820D9">
        <w:rPr>
          <w:rFonts w:ascii="Times New Roman" w:hAnsi="Times New Roman" w:cs="Times New Roman"/>
          <w:color w:val="131413"/>
          <w:sz w:val="24"/>
          <w:szCs w:val="24"/>
          <w:vertAlign w:val="subscript"/>
        </w:rPr>
        <w:t>1</w:t>
      </w:r>
      <w:r w:rsidRPr="008820D9">
        <w:rPr>
          <w:rFonts w:ascii="Times New Roman" w:hAnsi="Times New Roman" w:cs="Times New Roman"/>
          <w:i/>
          <w:iCs/>
          <w:color w:val="131413"/>
          <w:sz w:val="24"/>
          <w:szCs w:val="24"/>
          <w:vertAlign w:val="subscript"/>
        </w:rPr>
        <w:t>/</w:t>
      </w:r>
      <w:r w:rsidRPr="008820D9">
        <w:rPr>
          <w:rFonts w:ascii="Times New Roman" w:hAnsi="Times New Roman" w:cs="Times New Roman"/>
          <w:color w:val="131413"/>
          <w:sz w:val="24"/>
          <w:szCs w:val="24"/>
          <w:vertAlign w:val="subscript"/>
        </w:rPr>
        <w:t>2</w:t>
      </w:r>
      <w:r w:rsidRPr="008820D9">
        <w:rPr>
          <w:rFonts w:ascii="Times New Roman" w:hAnsi="Times New Roman" w:cs="Times New Roman"/>
          <w:color w:val="131413"/>
          <w:sz w:val="24"/>
          <w:szCs w:val="24"/>
        </w:rPr>
        <w:t xml:space="preserve"> will be linear and the plot passes through the origin.</w:t>
      </w:r>
    </w:p>
    <w:p w14:paraId="06F7AEFD" w14:textId="77777777" w:rsidR="00E9783E" w:rsidRPr="008820D9" w:rsidRDefault="00E9783E" w:rsidP="004B1417">
      <w:pPr>
        <w:autoSpaceDE w:val="0"/>
        <w:autoSpaceDN w:val="0"/>
        <w:adjustRightInd w:val="0"/>
        <w:spacing w:after="0" w:line="360" w:lineRule="auto"/>
        <w:jc w:val="both"/>
        <w:rPr>
          <w:rFonts w:ascii="Times New Roman" w:hAnsi="Times New Roman" w:cs="Times New Roman"/>
          <w:b/>
          <w:bCs/>
          <w:color w:val="000000"/>
          <w:sz w:val="24"/>
          <w:szCs w:val="24"/>
        </w:rPr>
      </w:pPr>
    </w:p>
    <w:p w14:paraId="6700CA9E" w14:textId="77777777" w:rsidR="009668DE" w:rsidRPr="008820D9" w:rsidRDefault="009668DE" w:rsidP="004B1417">
      <w:pPr>
        <w:pStyle w:val="Default"/>
        <w:spacing w:line="360" w:lineRule="auto"/>
        <w:jc w:val="both"/>
      </w:pPr>
      <w:bookmarkStart w:id="12" w:name="_Hlk30240600"/>
      <w:bookmarkStart w:id="13" w:name="_Hlk24576727"/>
      <w:r w:rsidRPr="008820D9">
        <w:rPr>
          <w:b/>
        </w:rPr>
        <w:t xml:space="preserve">Table </w:t>
      </w:r>
      <w:r w:rsidR="00677A44" w:rsidRPr="008820D9">
        <w:rPr>
          <w:b/>
        </w:rPr>
        <w:t>2</w:t>
      </w:r>
      <w:r w:rsidRPr="008820D9">
        <w:t xml:space="preserve"> Kinetic models for the adsorption of CR onto C-CPH</w:t>
      </w:r>
    </w:p>
    <w:tbl>
      <w:tblPr>
        <w:tblStyle w:val="TableGrid"/>
        <w:tblW w:w="797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442"/>
        <w:gridCol w:w="1368"/>
        <w:gridCol w:w="1399"/>
        <w:gridCol w:w="1468"/>
        <w:gridCol w:w="777"/>
      </w:tblGrid>
      <w:tr w:rsidR="004A1818" w:rsidRPr="008820D9" w14:paraId="5B0F0CCF" w14:textId="77777777" w:rsidTr="007C5457">
        <w:trPr>
          <w:trHeight w:hRule="exact" w:val="284"/>
        </w:trPr>
        <w:tc>
          <w:tcPr>
            <w:tcW w:w="2960" w:type="dxa"/>
            <w:gridSpan w:val="2"/>
            <w:tcBorders>
              <w:top w:val="single" w:sz="4" w:space="0" w:color="auto"/>
              <w:bottom w:val="single" w:sz="4" w:space="0" w:color="auto"/>
            </w:tcBorders>
          </w:tcPr>
          <w:bookmarkEnd w:id="12"/>
          <w:p w14:paraId="2469FDC5" w14:textId="77777777" w:rsidR="004A1818" w:rsidRPr="008820D9" w:rsidRDefault="004A1818" w:rsidP="004B1417">
            <w:pPr>
              <w:autoSpaceDE w:val="0"/>
              <w:autoSpaceDN w:val="0"/>
              <w:adjustRightInd w:val="0"/>
              <w:spacing w:line="360" w:lineRule="auto"/>
              <w:jc w:val="both"/>
              <w:rPr>
                <w:rFonts w:ascii="Times New Roman" w:hAnsi="Times New Roman" w:cs="Times New Roman"/>
                <w:b/>
                <w:bCs/>
                <w:sz w:val="24"/>
                <w:szCs w:val="24"/>
              </w:rPr>
            </w:pPr>
            <w:r w:rsidRPr="008820D9">
              <w:rPr>
                <w:rFonts w:ascii="Times New Roman" w:hAnsi="Times New Roman" w:cs="Times New Roman"/>
                <w:b/>
                <w:sz w:val="24"/>
                <w:szCs w:val="24"/>
              </w:rPr>
              <w:t>Kinetic models</w:t>
            </w:r>
          </w:p>
        </w:tc>
        <w:tc>
          <w:tcPr>
            <w:tcW w:w="5012" w:type="dxa"/>
            <w:gridSpan w:val="4"/>
            <w:tcBorders>
              <w:top w:val="single" w:sz="4" w:space="0" w:color="auto"/>
              <w:bottom w:val="single" w:sz="4" w:space="0" w:color="auto"/>
            </w:tcBorders>
          </w:tcPr>
          <w:p w14:paraId="11393766" w14:textId="77777777" w:rsidR="004A1818" w:rsidRPr="008820D9" w:rsidRDefault="004A1818" w:rsidP="004B1417">
            <w:pPr>
              <w:autoSpaceDE w:val="0"/>
              <w:autoSpaceDN w:val="0"/>
              <w:adjustRightInd w:val="0"/>
              <w:spacing w:line="360" w:lineRule="auto"/>
              <w:jc w:val="center"/>
              <w:rPr>
                <w:rFonts w:ascii="Times New Roman" w:hAnsi="Times New Roman" w:cs="Times New Roman"/>
                <w:b/>
                <w:bCs/>
                <w:sz w:val="24"/>
                <w:szCs w:val="24"/>
              </w:rPr>
            </w:pPr>
            <w:r w:rsidRPr="008820D9">
              <w:rPr>
                <w:rFonts w:ascii="Times New Roman" w:hAnsi="Times New Roman" w:cs="Times New Roman"/>
                <w:b/>
                <w:bCs/>
                <w:sz w:val="24"/>
                <w:szCs w:val="24"/>
              </w:rPr>
              <w:t>Parameters</w:t>
            </w:r>
          </w:p>
        </w:tc>
      </w:tr>
      <w:tr w:rsidR="009668DE" w:rsidRPr="008820D9" w14:paraId="48922118" w14:textId="77777777" w:rsidTr="007C5457">
        <w:trPr>
          <w:trHeight w:hRule="exact" w:val="284"/>
        </w:trPr>
        <w:tc>
          <w:tcPr>
            <w:tcW w:w="2518" w:type="dxa"/>
            <w:tcBorders>
              <w:top w:val="single" w:sz="4" w:space="0" w:color="auto"/>
            </w:tcBorders>
          </w:tcPr>
          <w:p w14:paraId="6B6B4959" w14:textId="77777777" w:rsidR="009668DE" w:rsidRPr="008820D9" w:rsidRDefault="009668DE" w:rsidP="004B1417">
            <w:pPr>
              <w:autoSpaceDE w:val="0"/>
              <w:autoSpaceDN w:val="0"/>
              <w:adjustRightInd w:val="0"/>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Pseudo-first order</w:t>
            </w:r>
          </w:p>
        </w:tc>
        <w:tc>
          <w:tcPr>
            <w:tcW w:w="442" w:type="dxa"/>
            <w:tcBorders>
              <w:top w:val="single" w:sz="4" w:space="0" w:color="auto"/>
            </w:tcBorders>
          </w:tcPr>
          <w:p w14:paraId="0DE9C79B" w14:textId="77777777" w:rsidR="009668DE" w:rsidRPr="008820D9" w:rsidRDefault="009668DE" w:rsidP="004B1417">
            <w:pPr>
              <w:autoSpaceDE w:val="0"/>
              <w:autoSpaceDN w:val="0"/>
              <w:adjustRightInd w:val="0"/>
              <w:spacing w:line="360" w:lineRule="auto"/>
              <w:jc w:val="both"/>
              <w:rPr>
                <w:rFonts w:ascii="Times New Roman" w:hAnsi="Times New Roman" w:cs="Times New Roman"/>
                <w:sz w:val="24"/>
                <w:szCs w:val="24"/>
              </w:rPr>
            </w:pPr>
          </w:p>
        </w:tc>
        <w:tc>
          <w:tcPr>
            <w:tcW w:w="1368" w:type="dxa"/>
            <w:tcBorders>
              <w:top w:val="single" w:sz="4" w:space="0" w:color="auto"/>
            </w:tcBorders>
          </w:tcPr>
          <w:p w14:paraId="5C9B4AEA" w14:textId="77777777" w:rsidR="009668DE" w:rsidRPr="008820D9" w:rsidRDefault="009668DE" w:rsidP="004B1417">
            <w:pPr>
              <w:autoSpaceDE w:val="0"/>
              <w:autoSpaceDN w:val="0"/>
              <w:adjustRightInd w:val="0"/>
              <w:spacing w:line="360" w:lineRule="auto"/>
              <w:jc w:val="both"/>
              <w:rPr>
                <w:rFonts w:ascii="Times New Roman" w:hAnsi="Times New Roman" w:cs="Times New Roman"/>
                <w:sz w:val="24"/>
                <w:szCs w:val="24"/>
              </w:rPr>
            </w:pPr>
            <w:proofErr w:type="spellStart"/>
            <w:r w:rsidRPr="008820D9">
              <w:rPr>
                <w:rFonts w:ascii="Times New Roman" w:hAnsi="Times New Roman" w:cs="Times New Roman"/>
                <w:sz w:val="24"/>
                <w:szCs w:val="24"/>
              </w:rPr>
              <w:t>q</w:t>
            </w:r>
            <w:r w:rsidRPr="008820D9">
              <w:rPr>
                <w:rFonts w:ascii="Times New Roman" w:hAnsi="Times New Roman" w:cs="Times New Roman"/>
                <w:sz w:val="24"/>
                <w:szCs w:val="24"/>
                <w:vertAlign w:val="subscript"/>
              </w:rPr>
              <w:t>eExp</w:t>
            </w:r>
            <w:proofErr w:type="spellEnd"/>
            <w:r w:rsidRPr="008820D9">
              <w:rPr>
                <w:rFonts w:ascii="Times New Roman" w:hAnsi="Times New Roman" w:cs="Times New Roman"/>
                <w:sz w:val="24"/>
                <w:szCs w:val="24"/>
              </w:rPr>
              <w:t>(mg/g)</w:t>
            </w:r>
          </w:p>
        </w:tc>
        <w:tc>
          <w:tcPr>
            <w:tcW w:w="1399" w:type="dxa"/>
            <w:tcBorders>
              <w:top w:val="single" w:sz="4" w:space="0" w:color="auto"/>
            </w:tcBorders>
          </w:tcPr>
          <w:p w14:paraId="4C95E965" w14:textId="77777777" w:rsidR="009668DE" w:rsidRPr="008820D9" w:rsidRDefault="009668DE" w:rsidP="004B1417">
            <w:pPr>
              <w:autoSpaceDE w:val="0"/>
              <w:autoSpaceDN w:val="0"/>
              <w:adjustRightInd w:val="0"/>
              <w:spacing w:line="360" w:lineRule="auto"/>
              <w:ind w:left="-126"/>
              <w:jc w:val="both"/>
              <w:rPr>
                <w:rFonts w:ascii="Times New Roman" w:hAnsi="Times New Roman" w:cs="Times New Roman"/>
                <w:sz w:val="24"/>
                <w:szCs w:val="24"/>
              </w:rPr>
            </w:pPr>
            <w:proofErr w:type="spellStart"/>
            <w:r w:rsidRPr="008820D9">
              <w:rPr>
                <w:rFonts w:ascii="Times New Roman" w:hAnsi="Times New Roman" w:cs="Times New Roman"/>
                <w:sz w:val="24"/>
                <w:szCs w:val="24"/>
              </w:rPr>
              <w:t>q</w:t>
            </w:r>
            <w:r w:rsidRPr="008820D9">
              <w:rPr>
                <w:rFonts w:ascii="Times New Roman" w:hAnsi="Times New Roman" w:cs="Times New Roman"/>
                <w:sz w:val="24"/>
                <w:szCs w:val="24"/>
                <w:vertAlign w:val="subscript"/>
              </w:rPr>
              <w:t>eCal</w:t>
            </w:r>
            <w:proofErr w:type="spellEnd"/>
            <w:r w:rsidRPr="008820D9">
              <w:rPr>
                <w:rFonts w:ascii="Times New Roman" w:hAnsi="Times New Roman" w:cs="Times New Roman"/>
                <w:sz w:val="24"/>
                <w:szCs w:val="24"/>
              </w:rPr>
              <w:t>(mg/g)</w:t>
            </w:r>
          </w:p>
        </w:tc>
        <w:tc>
          <w:tcPr>
            <w:tcW w:w="1468" w:type="dxa"/>
            <w:tcBorders>
              <w:top w:val="single" w:sz="4" w:space="0" w:color="auto"/>
            </w:tcBorders>
          </w:tcPr>
          <w:p w14:paraId="2E27A13B" w14:textId="77777777" w:rsidR="009668DE" w:rsidRPr="008820D9" w:rsidRDefault="009668DE" w:rsidP="004B1417">
            <w:pPr>
              <w:autoSpaceDE w:val="0"/>
              <w:autoSpaceDN w:val="0"/>
              <w:adjustRightInd w:val="0"/>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K</w:t>
            </w:r>
            <w:r w:rsidRPr="008820D9">
              <w:rPr>
                <w:rFonts w:ascii="Times New Roman" w:hAnsi="Times New Roman" w:cs="Times New Roman"/>
                <w:sz w:val="24"/>
                <w:szCs w:val="24"/>
                <w:vertAlign w:val="subscript"/>
              </w:rPr>
              <w:t>1</w:t>
            </w:r>
            <w:r w:rsidRPr="008820D9">
              <w:rPr>
                <w:rFonts w:ascii="Times New Roman" w:hAnsi="Times New Roman" w:cs="Times New Roman"/>
                <w:sz w:val="24"/>
                <w:szCs w:val="24"/>
              </w:rPr>
              <w:t>(min</w:t>
            </w:r>
            <w:r w:rsidRPr="008820D9">
              <w:rPr>
                <w:rFonts w:ascii="Times New Roman" w:hAnsi="Times New Roman" w:cs="Times New Roman"/>
                <w:sz w:val="24"/>
                <w:szCs w:val="24"/>
                <w:vertAlign w:val="superscript"/>
              </w:rPr>
              <w:t>-s</w:t>
            </w:r>
            <w:r w:rsidRPr="008820D9">
              <w:rPr>
                <w:rFonts w:ascii="Times New Roman" w:hAnsi="Times New Roman" w:cs="Times New Roman"/>
                <w:sz w:val="24"/>
                <w:szCs w:val="24"/>
              </w:rPr>
              <w:t>)</w:t>
            </w:r>
          </w:p>
        </w:tc>
        <w:tc>
          <w:tcPr>
            <w:tcW w:w="777" w:type="dxa"/>
            <w:tcBorders>
              <w:top w:val="single" w:sz="4" w:space="0" w:color="auto"/>
            </w:tcBorders>
          </w:tcPr>
          <w:p w14:paraId="41613098" w14:textId="77777777" w:rsidR="009668DE" w:rsidRPr="008820D9" w:rsidRDefault="009668DE" w:rsidP="004B1417">
            <w:pPr>
              <w:autoSpaceDE w:val="0"/>
              <w:autoSpaceDN w:val="0"/>
              <w:adjustRightInd w:val="0"/>
              <w:spacing w:line="360" w:lineRule="auto"/>
              <w:jc w:val="both"/>
              <w:rPr>
                <w:rFonts w:ascii="Times New Roman" w:hAnsi="Times New Roman" w:cs="Times New Roman"/>
                <w:sz w:val="24"/>
                <w:szCs w:val="24"/>
                <w:vertAlign w:val="superscript"/>
              </w:rPr>
            </w:pPr>
            <w:r w:rsidRPr="008820D9">
              <w:rPr>
                <w:rFonts w:ascii="Times New Roman" w:hAnsi="Times New Roman" w:cs="Times New Roman"/>
                <w:sz w:val="24"/>
                <w:szCs w:val="24"/>
              </w:rPr>
              <w:t>R</w:t>
            </w:r>
            <w:r w:rsidRPr="008820D9">
              <w:rPr>
                <w:rFonts w:ascii="Times New Roman" w:hAnsi="Times New Roman" w:cs="Times New Roman"/>
                <w:sz w:val="24"/>
                <w:szCs w:val="24"/>
                <w:vertAlign w:val="superscript"/>
              </w:rPr>
              <w:t>2</w:t>
            </w:r>
          </w:p>
        </w:tc>
      </w:tr>
      <w:tr w:rsidR="009668DE" w:rsidRPr="008820D9" w14:paraId="0EC9C22F" w14:textId="77777777" w:rsidTr="007C5457">
        <w:trPr>
          <w:trHeight w:hRule="exact" w:val="284"/>
        </w:trPr>
        <w:tc>
          <w:tcPr>
            <w:tcW w:w="2518" w:type="dxa"/>
          </w:tcPr>
          <w:p w14:paraId="290C6272" w14:textId="77777777" w:rsidR="009668DE" w:rsidRPr="008820D9" w:rsidRDefault="009668DE" w:rsidP="004B1417">
            <w:pPr>
              <w:autoSpaceDE w:val="0"/>
              <w:autoSpaceDN w:val="0"/>
              <w:adjustRightInd w:val="0"/>
              <w:spacing w:line="360" w:lineRule="auto"/>
              <w:jc w:val="both"/>
              <w:rPr>
                <w:rFonts w:ascii="Times New Roman" w:hAnsi="Times New Roman" w:cs="Times New Roman"/>
                <w:sz w:val="24"/>
                <w:szCs w:val="24"/>
              </w:rPr>
            </w:pPr>
          </w:p>
        </w:tc>
        <w:tc>
          <w:tcPr>
            <w:tcW w:w="442" w:type="dxa"/>
          </w:tcPr>
          <w:p w14:paraId="5B298940" w14:textId="77777777" w:rsidR="009668DE" w:rsidRPr="008820D9" w:rsidRDefault="009668DE" w:rsidP="004B1417">
            <w:pPr>
              <w:autoSpaceDE w:val="0"/>
              <w:autoSpaceDN w:val="0"/>
              <w:adjustRightInd w:val="0"/>
              <w:spacing w:line="360" w:lineRule="auto"/>
              <w:jc w:val="both"/>
              <w:rPr>
                <w:rFonts w:ascii="Times New Roman" w:hAnsi="Times New Roman" w:cs="Times New Roman"/>
                <w:sz w:val="24"/>
                <w:szCs w:val="24"/>
              </w:rPr>
            </w:pPr>
          </w:p>
        </w:tc>
        <w:tc>
          <w:tcPr>
            <w:tcW w:w="1368" w:type="dxa"/>
          </w:tcPr>
          <w:p w14:paraId="63835449" w14:textId="77777777" w:rsidR="009668DE" w:rsidRPr="008820D9" w:rsidRDefault="009668DE" w:rsidP="004B1417">
            <w:pPr>
              <w:autoSpaceDE w:val="0"/>
              <w:autoSpaceDN w:val="0"/>
              <w:adjustRightInd w:val="0"/>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19.888</w:t>
            </w:r>
          </w:p>
        </w:tc>
        <w:tc>
          <w:tcPr>
            <w:tcW w:w="1399" w:type="dxa"/>
          </w:tcPr>
          <w:p w14:paraId="40454DE9" w14:textId="77777777" w:rsidR="009668DE" w:rsidRPr="008820D9" w:rsidRDefault="009668DE" w:rsidP="004B1417">
            <w:pPr>
              <w:autoSpaceDE w:val="0"/>
              <w:autoSpaceDN w:val="0"/>
              <w:adjustRightInd w:val="0"/>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3.310</w:t>
            </w:r>
          </w:p>
        </w:tc>
        <w:tc>
          <w:tcPr>
            <w:tcW w:w="1468" w:type="dxa"/>
          </w:tcPr>
          <w:p w14:paraId="3DCAB1DF" w14:textId="77777777" w:rsidR="009668DE" w:rsidRPr="008820D9" w:rsidRDefault="009668DE" w:rsidP="004B1417">
            <w:pPr>
              <w:autoSpaceDE w:val="0"/>
              <w:autoSpaceDN w:val="0"/>
              <w:adjustRightInd w:val="0"/>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0.013</w:t>
            </w:r>
          </w:p>
        </w:tc>
        <w:tc>
          <w:tcPr>
            <w:tcW w:w="777" w:type="dxa"/>
          </w:tcPr>
          <w:p w14:paraId="241683C4" w14:textId="77777777" w:rsidR="009668DE" w:rsidRPr="008820D9" w:rsidRDefault="009668DE" w:rsidP="004B1417">
            <w:pPr>
              <w:autoSpaceDE w:val="0"/>
              <w:autoSpaceDN w:val="0"/>
              <w:adjustRightInd w:val="0"/>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0.659</w:t>
            </w:r>
          </w:p>
        </w:tc>
      </w:tr>
      <w:tr w:rsidR="009668DE" w:rsidRPr="008820D9" w14:paraId="61DDAC88" w14:textId="77777777" w:rsidTr="007C5457">
        <w:trPr>
          <w:trHeight w:hRule="exact" w:val="284"/>
        </w:trPr>
        <w:tc>
          <w:tcPr>
            <w:tcW w:w="2518" w:type="dxa"/>
          </w:tcPr>
          <w:p w14:paraId="6D2B3F97" w14:textId="77777777" w:rsidR="009668DE" w:rsidRPr="008820D9" w:rsidRDefault="009668DE" w:rsidP="004B1417">
            <w:pPr>
              <w:autoSpaceDE w:val="0"/>
              <w:autoSpaceDN w:val="0"/>
              <w:adjustRightInd w:val="0"/>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Pseudo-second order</w:t>
            </w:r>
          </w:p>
        </w:tc>
        <w:tc>
          <w:tcPr>
            <w:tcW w:w="442" w:type="dxa"/>
          </w:tcPr>
          <w:p w14:paraId="2F337EBD" w14:textId="77777777" w:rsidR="009668DE" w:rsidRPr="008820D9" w:rsidRDefault="009668DE" w:rsidP="004B1417">
            <w:pPr>
              <w:autoSpaceDE w:val="0"/>
              <w:autoSpaceDN w:val="0"/>
              <w:adjustRightInd w:val="0"/>
              <w:spacing w:line="360" w:lineRule="auto"/>
              <w:jc w:val="both"/>
              <w:rPr>
                <w:rFonts w:ascii="Times New Roman" w:hAnsi="Times New Roman" w:cs="Times New Roman"/>
                <w:sz w:val="24"/>
                <w:szCs w:val="24"/>
              </w:rPr>
            </w:pPr>
          </w:p>
        </w:tc>
        <w:tc>
          <w:tcPr>
            <w:tcW w:w="1368" w:type="dxa"/>
          </w:tcPr>
          <w:p w14:paraId="6591EE4D" w14:textId="77777777" w:rsidR="009668DE" w:rsidRPr="008820D9" w:rsidRDefault="009668DE" w:rsidP="004B1417">
            <w:pPr>
              <w:autoSpaceDE w:val="0"/>
              <w:autoSpaceDN w:val="0"/>
              <w:adjustRightInd w:val="0"/>
              <w:spacing w:line="360" w:lineRule="auto"/>
              <w:jc w:val="both"/>
              <w:rPr>
                <w:rFonts w:ascii="Times New Roman" w:hAnsi="Times New Roman" w:cs="Times New Roman"/>
                <w:sz w:val="24"/>
                <w:szCs w:val="24"/>
              </w:rPr>
            </w:pPr>
            <w:proofErr w:type="spellStart"/>
            <w:r w:rsidRPr="008820D9">
              <w:rPr>
                <w:rFonts w:ascii="Times New Roman" w:hAnsi="Times New Roman" w:cs="Times New Roman"/>
                <w:sz w:val="24"/>
                <w:szCs w:val="24"/>
              </w:rPr>
              <w:t>q</w:t>
            </w:r>
            <w:r w:rsidRPr="008820D9">
              <w:rPr>
                <w:rFonts w:ascii="Times New Roman" w:hAnsi="Times New Roman" w:cs="Times New Roman"/>
                <w:sz w:val="24"/>
                <w:szCs w:val="24"/>
                <w:vertAlign w:val="subscript"/>
              </w:rPr>
              <w:t>eExp</w:t>
            </w:r>
            <w:proofErr w:type="spellEnd"/>
            <w:r w:rsidRPr="008820D9">
              <w:rPr>
                <w:rFonts w:ascii="Times New Roman" w:hAnsi="Times New Roman" w:cs="Times New Roman"/>
                <w:sz w:val="24"/>
                <w:szCs w:val="24"/>
              </w:rPr>
              <w:t>(mg/g)</w:t>
            </w:r>
          </w:p>
        </w:tc>
        <w:tc>
          <w:tcPr>
            <w:tcW w:w="1399" w:type="dxa"/>
          </w:tcPr>
          <w:p w14:paraId="2A6FF16A" w14:textId="77777777" w:rsidR="009668DE" w:rsidRPr="008820D9" w:rsidRDefault="009668DE" w:rsidP="004B1417">
            <w:pPr>
              <w:autoSpaceDE w:val="0"/>
              <w:autoSpaceDN w:val="0"/>
              <w:adjustRightInd w:val="0"/>
              <w:spacing w:line="360" w:lineRule="auto"/>
              <w:jc w:val="both"/>
              <w:rPr>
                <w:rFonts w:ascii="Times New Roman" w:hAnsi="Times New Roman" w:cs="Times New Roman"/>
                <w:sz w:val="24"/>
                <w:szCs w:val="24"/>
              </w:rPr>
            </w:pPr>
            <w:proofErr w:type="spellStart"/>
            <w:r w:rsidRPr="008820D9">
              <w:rPr>
                <w:rFonts w:ascii="Times New Roman" w:hAnsi="Times New Roman" w:cs="Times New Roman"/>
                <w:sz w:val="24"/>
                <w:szCs w:val="24"/>
              </w:rPr>
              <w:t>q</w:t>
            </w:r>
            <w:r w:rsidRPr="008820D9">
              <w:rPr>
                <w:rFonts w:ascii="Times New Roman" w:hAnsi="Times New Roman" w:cs="Times New Roman"/>
                <w:sz w:val="24"/>
                <w:szCs w:val="24"/>
                <w:vertAlign w:val="subscript"/>
              </w:rPr>
              <w:t>eCal</w:t>
            </w:r>
            <w:proofErr w:type="spellEnd"/>
            <w:r w:rsidRPr="008820D9">
              <w:rPr>
                <w:rFonts w:ascii="Times New Roman" w:hAnsi="Times New Roman" w:cs="Times New Roman"/>
                <w:sz w:val="24"/>
                <w:szCs w:val="24"/>
              </w:rPr>
              <w:t>(mg/g)</w:t>
            </w:r>
          </w:p>
        </w:tc>
        <w:tc>
          <w:tcPr>
            <w:tcW w:w="1468" w:type="dxa"/>
          </w:tcPr>
          <w:p w14:paraId="238D4980" w14:textId="77777777" w:rsidR="009668DE" w:rsidRPr="008820D9" w:rsidRDefault="009668DE" w:rsidP="004B1417">
            <w:pPr>
              <w:autoSpaceDE w:val="0"/>
              <w:autoSpaceDN w:val="0"/>
              <w:adjustRightInd w:val="0"/>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K</w:t>
            </w:r>
            <w:r w:rsidRPr="008820D9">
              <w:rPr>
                <w:rFonts w:ascii="Times New Roman" w:hAnsi="Times New Roman" w:cs="Times New Roman"/>
                <w:sz w:val="24"/>
                <w:szCs w:val="24"/>
                <w:vertAlign w:val="subscript"/>
              </w:rPr>
              <w:t>2</w:t>
            </w:r>
            <w:r w:rsidRPr="008820D9">
              <w:rPr>
                <w:rFonts w:ascii="Times New Roman" w:hAnsi="Times New Roman" w:cs="Times New Roman"/>
                <w:sz w:val="24"/>
                <w:szCs w:val="24"/>
              </w:rPr>
              <w:t>(min</w:t>
            </w:r>
            <w:r w:rsidRPr="008820D9">
              <w:rPr>
                <w:rFonts w:ascii="Times New Roman" w:hAnsi="Times New Roman" w:cs="Times New Roman"/>
                <w:sz w:val="24"/>
                <w:szCs w:val="24"/>
                <w:vertAlign w:val="superscript"/>
              </w:rPr>
              <w:t>-s</w:t>
            </w:r>
            <w:r w:rsidRPr="008820D9">
              <w:rPr>
                <w:rFonts w:ascii="Times New Roman" w:hAnsi="Times New Roman" w:cs="Times New Roman"/>
                <w:sz w:val="24"/>
                <w:szCs w:val="24"/>
              </w:rPr>
              <w:t>)</w:t>
            </w:r>
          </w:p>
        </w:tc>
        <w:tc>
          <w:tcPr>
            <w:tcW w:w="777" w:type="dxa"/>
          </w:tcPr>
          <w:p w14:paraId="7E496CBE" w14:textId="77777777" w:rsidR="009668DE" w:rsidRPr="008820D9" w:rsidRDefault="009668DE" w:rsidP="004B1417">
            <w:pPr>
              <w:autoSpaceDE w:val="0"/>
              <w:autoSpaceDN w:val="0"/>
              <w:adjustRightInd w:val="0"/>
              <w:spacing w:line="360" w:lineRule="auto"/>
              <w:jc w:val="both"/>
              <w:rPr>
                <w:rFonts w:ascii="Times New Roman" w:hAnsi="Times New Roman" w:cs="Times New Roman"/>
                <w:sz w:val="24"/>
                <w:szCs w:val="24"/>
                <w:vertAlign w:val="superscript"/>
              </w:rPr>
            </w:pPr>
            <w:r w:rsidRPr="008820D9">
              <w:rPr>
                <w:rFonts w:ascii="Times New Roman" w:hAnsi="Times New Roman" w:cs="Times New Roman"/>
                <w:sz w:val="24"/>
                <w:szCs w:val="24"/>
              </w:rPr>
              <w:t>R</w:t>
            </w:r>
            <w:r w:rsidRPr="008820D9">
              <w:rPr>
                <w:rFonts w:ascii="Times New Roman" w:hAnsi="Times New Roman" w:cs="Times New Roman"/>
                <w:sz w:val="24"/>
                <w:szCs w:val="24"/>
                <w:vertAlign w:val="superscript"/>
              </w:rPr>
              <w:t>2</w:t>
            </w:r>
          </w:p>
        </w:tc>
      </w:tr>
      <w:tr w:rsidR="009668DE" w:rsidRPr="008820D9" w14:paraId="2B0A361C" w14:textId="77777777" w:rsidTr="007C5457">
        <w:trPr>
          <w:trHeight w:hRule="exact" w:val="284"/>
        </w:trPr>
        <w:tc>
          <w:tcPr>
            <w:tcW w:w="2518" w:type="dxa"/>
          </w:tcPr>
          <w:p w14:paraId="1030D2D2" w14:textId="77777777" w:rsidR="009668DE" w:rsidRPr="008820D9" w:rsidRDefault="009668DE" w:rsidP="004B1417">
            <w:pPr>
              <w:autoSpaceDE w:val="0"/>
              <w:autoSpaceDN w:val="0"/>
              <w:adjustRightInd w:val="0"/>
              <w:spacing w:line="360" w:lineRule="auto"/>
              <w:jc w:val="both"/>
              <w:rPr>
                <w:rFonts w:ascii="Times New Roman" w:hAnsi="Times New Roman" w:cs="Times New Roman"/>
                <w:sz w:val="24"/>
                <w:szCs w:val="24"/>
              </w:rPr>
            </w:pPr>
          </w:p>
        </w:tc>
        <w:tc>
          <w:tcPr>
            <w:tcW w:w="442" w:type="dxa"/>
          </w:tcPr>
          <w:p w14:paraId="3C148DF8" w14:textId="77777777" w:rsidR="009668DE" w:rsidRPr="008820D9" w:rsidRDefault="009668DE" w:rsidP="004B1417">
            <w:pPr>
              <w:autoSpaceDE w:val="0"/>
              <w:autoSpaceDN w:val="0"/>
              <w:adjustRightInd w:val="0"/>
              <w:spacing w:line="360" w:lineRule="auto"/>
              <w:jc w:val="both"/>
              <w:rPr>
                <w:rFonts w:ascii="Times New Roman" w:hAnsi="Times New Roman" w:cs="Times New Roman"/>
                <w:sz w:val="24"/>
                <w:szCs w:val="24"/>
              </w:rPr>
            </w:pPr>
          </w:p>
        </w:tc>
        <w:tc>
          <w:tcPr>
            <w:tcW w:w="1368" w:type="dxa"/>
          </w:tcPr>
          <w:p w14:paraId="7B972819" w14:textId="77777777" w:rsidR="009668DE" w:rsidRPr="008820D9" w:rsidRDefault="009668DE" w:rsidP="004B1417">
            <w:pPr>
              <w:autoSpaceDE w:val="0"/>
              <w:autoSpaceDN w:val="0"/>
              <w:adjustRightInd w:val="0"/>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19.888</w:t>
            </w:r>
          </w:p>
        </w:tc>
        <w:tc>
          <w:tcPr>
            <w:tcW w:w="1399" w:type="dxa"/>
          </w:tcPr>
          <w:p w14:paraId="70EA5272" w14:textId="77777777" w:rsidR="009668DE" w:rsidRPr="008820D9" w:rsidRDefault="009668DE" w:rsidP="004B1417">
            <w:pPr>
              <w:autoSpaceDE w:val="0"/>
              <w:autoSpaceDN w:val="0"/>
              <w:adjustRightInd w:val="0"/>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19.305</w:t>
            </w:r>
          </w:p>
        </w:tc>
        <w:tc>
          <w:tcPr>
            <w:tcW w:w="1468" w:type="dxa"/>
          </w:tcPr>
          <w:p w14:paraId="6869D9EB" w14:textId="77777777" w:rsidR="009668DE" w:rsidRPr="008820D9" w:rsidRDefault="009668DE" w:rsidP="004B1417">
            <w:pPr>
              <w:autoSpaceDE w:val="0"/>
              <w:autoSpaceDN w:val="0"/>
              <w:adjustRightInd w:val="0"/>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0.026</w:t>
            </w:r>
          </w:p>
        </w:tc>
        <w:tc>
          <w:tcPr>
            <w:tcW w:w="777" w:type="dxa"/>
          </w:tcPr>
          <w:p w14:paraId="3FDA0BF9" w14:textId="77777777" w:rsidR="009668DE" w:rsidRPr="008820D9" w:rsidRDefault="009668DE" w:rsidP="004B1417">
            <w:pPr>
              <w:autoSpaceDE w:val="0"/>
              <w:autoSpaceDN w:val="0"/>
              <w:adjustRightInd w:val="0"/>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0.997</w:t>
            </w:r>
          </w:p>
        </w:tc>
      </w:tr>
      <w:tr w:rsidR="009668DE" w:rsidRPr="008820D9" w14:paraId="56895A45" w14:textId="77777777" w:rsidTr="007C5457">
        <w:trPr>
          <w:trHeight w:hRule="exact" w:val="284"/>
        </w:trPr>
        <w:tc>
          <w:tcPr>
            <w:tcW w:w="2518" w:type="dxa"/>
          </w:tcPr>
          <w:p w14:paraId="41CAA42B" w14:textId="77777777" w:rsidR="009668DE" w:rsidRPr="008820D9" w:rsidRDefault="009668DE" w:rsidP="004B1417">
            <w:pPr>
              <w:autoSpaceDE w:val="0"/>
              <w:autoSpaceDN w:val="0"/>
              <w:adjustRightInd w:val="0"/>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Elovich</w:t>
            </w:r>
          </w:p>
        </w:tc>
        <w:tc>
          <w:tcPr>
            <w:tcW w:w="442" w:type="dxa"/>
          </w:tcPr>
          <w:p w14:paraId="1608D0DA" w14:textId="77777777" w:rsidR="009668DE" w:rsidRPr="008820D9" w:rsidRDefault="009668DE" w:rsidP="004B1417">
            <w:pPr>
              <w:autoSpaceDE w:val="0"/>
              <w:autoSpaceDN w:val="0"/>
              <w:adjustRightInd w:val="0"/>
              <w:spacing w:line="360" w:lineRule="auto"/>
              <w:jc w:val="both"/>
              <w:rPr>
                <w:rFonts w:ascii="Times New Roman" w:hAnsi="Times New Roman" w:cs="Times New Roman"/>
                <w:sz w:val="24"/>
                <w:szCs w:val="24"/>
              </w:rPr>
            </w:pPr>
          </w:p>
        </w:tc>
        <w:tc>
          <w:tcPr>
            <w:tcW w:w="1368" w:type="dxa"/>
          </w:tcPr>
          <w:p w14:paraId="6B40FCC1" w14:textId="77777777" w:rsidR="009668DE" w:rsidRPr="008820D9" w:rsidRDefault="009668DE" w:rsidP="004B1417">
            <w:pPr>
              <w:autoSpaceDE w:val="0"/>
              <w:autoSpaceDN w:val="0"/>
              <w:adjustRightInd w:val="0"/>
              <w:spacing w:line="360" w:lineRule="auto"/>
              <w:jc w:val="both"/>
              <w:rPr>
                <w:rFonts w:ascii="Times New Roman" w:hAnsi="Times New Roman" w:cs="Times New Roman"/>
                <w:sz w:val="24"/>
                <w:szCs w:val="24"/>
              </w:rPr>
            </w:pPr>
          </w:p>
        </w:tc>
        <w:tc>
          <w:tcPr>
            <w:tcW w:w="1399" w:type="dxa"/>
          </w:tcPr>
          <w:p w14:paraId="372D75D8" w14:textId="77777777" w:rsidR="009668DE" w:rsidRPr="008820D9" w:rsidRDefault="009668DE" w:rsidP="004B1417">
            <w:pPr>
              <w:pStyle w:val="Default"/>
              <w:spacing w:line="360" w:lineRule="auto"/>
              <w:jc w:val="both"/>
            </w:pPr>
            <w:r w:rsidRPr="008820D9">
              <w:t>Β</w:t>
            </w:r>
          </w:p>
        </w:tc>
        <w:tc>
          <w:tcPr>
            <w:tcW w:w="1468" w:type="dxa"/>
          </w:tcPr>
          <w:p w14:paraId="660EB183" w14:textId="77777777" w:rsidR="009668DE" w:rsidRPr="008820D9" w:rsidRDefault="009668DE" w:rsidP="004B1417">
            <w:pPr>
              <w:pStyle w:val="Default"/>
              <w:spacing w:line="360" w:lineRule="auto"/>
              <w:jc w:val="both"/>
            </w:pPr>
            <w:r w:rsidRPr="008820D9">
              <w:t>Α</w:t>
            </w:r>
          </w:p>
        </w:tc>
        <w:tc>
          <w:tcPr>
            <w:tcW w:w="777" w:type="dxa"/>
          </w:tcPr>
          <w:p w14:paraId="5CBCEAD2" w14:textId="77777777" w:rsidR="009668DE" w:rsidRPr="008820D9" w:rsidRDefault="009668DE" w:rsidP="004B1417">
            <w:pPr>
              <w:pStyle w:val="Default"/>
              <w:spacing w:line="360" w:lineRule="auto"/>
              <w:jc w:val="both"/>
              <w:rPr>
                <w:vertAlign w:val="superscript"/>
              </w:rPr>
            </w:pPr>
            <w:r w:rsidRPr="008820D9">
              <w:t>R</w:t>
            </w:r>
            <w:r w:rsidRPr="008820D9">
              <w:rPr>
                <w:vertAlign w:val="superscript"/>
              </w:rPr>
              <w:t>2</w:t>
            </w:r>
          </w:p>
        </w:tc>
      </w:tr>
      <w:tr w:rsidR="009668DE" w:rsidRPr="008820D9" w14:paraId="3F507E2E" w14:textId="77777777" w:rsidTr="007C5457">
        <w:trPr>
          <w:trHeight w:hRule="exact" w:val="284"/>
        </w:trPr>
        <w:tc>
          <w:tcPr>
            <w:tcW w:w="2518" w:type="dxa"/>
          </w:tcPr>
          <w:p w14:paraId="6E58FD0E" w14:textId="77777777" w:rsidR="009668DE" w:rsidRPr="008820D9" w:rsidRDefault="009668DE" w:rsidP="004B1417">
            <w:pPr>
              <w:autoSpaceDE w:val="0"/>
              <w:autoSpaceDN w:val="0"/>
              <w:adjustRightInd w:val="0"/>
              <w:spacing w:line="360" w:lineRule="auto"/>
              <w:jc w:val="both"/>
              <w:rPr>
                <w:rFonts w:ascii="Times New Roman" w:hAnsi="Times New Roman" w:cs="Times New Roman"/>
                <w:sz w:val="24"/>
                <w:szCs w:val="24"/>
              </w:rPr>
            </w:pPr>
          </w:p>
        </w:tc>
        <w:tc>
          <w:tcPr>
            <w:tcW w:w="442" w:type="dxa"/>
          </w:tcPr>
          <w:p w14:paraId="66F0E2D1" w14:textId="77777777" w:rsidR="009668DE" w:rsidRPr="008820D9" w:rsidRDefault="009668DE" w:rsidP="004B1417">
            <w:pPr>
              <w:autoSpaceDE w:val="0"/>
              <w:autoSpaceDN w:val="0"/>
              <w:adjustRightInd w:val="0"/>
              <w:spacing w:line="360" w:lineRule="auto"/>
              <w:jc w:val="both"/>
              <w:rPr>
                <w:rFonts w:ascii="Times New Roman" w:hAnsi="Times New Roman" w:cs="Times New Roman"/>
                <w:sz w:val="24"/>
                <w:szCs w:val="24"/>
              </w:rPr>
            </w:pPr>
          </w:p>
        </w:tc>
        <w:tc>
          <w:tcPr>
            <w:tcW w:w="1368" w:type="dxa"/>
          </w:tcPr>
          <w:p w14:paraId="423A58F2" w14:textId="77777777" w:rsidR="009668DE" w:rsidRPr="008820D9" w:rsidRDefault="009668DE" w:rsidP="004B1417">
            <w:pPr>
              <w:autoSpaceDE w:val="0"/>
              <w:autoSpaceDN w:val="0"/>
              <w:adjustRightInd w:val="0"/>
              <w:spacing w:line="360" w:lineRule="auto"/>
              <w:jc w:val="both"/>
              <w:rPr>
                <w:rFonts w:ascii="Times New Roman" w:hAnsi="Times New Roman" w:cs="Times New Roman"/>
                <w:sz w:val="24"/>
                <w:szCs w:val="24"/>
              </w:rPr>
            </w:pPr>
          </w:p>
        </w:tc>
        <w:tc>
          <w:tcPr>
            <w:tcW w:w="1399" w:type="dxa"/>
          </w:tcPr>
          <w:p w14:paraId="537320C4" w14:textId="77777777" w:rsidR="009668DE" w:rsidRPr="008820D9" w:rsidRDefault="009668DE" w:rsidP="004B1417">
            <w:pPr>
              <w:pStyle w:val="Default"/>
              <w:spacing w:line="360" w:lineRule="auto"/>
              <w:jc w:val="both"/>
            </w:pPr>
            <w:r w:rsidRPr="008820D9">
              <w:t>0.787</w:t>
            </w:r>
          </w:p>
        </w:tc>
        <w:tc>
          <w:tcPr>
            <w:tcW w:w="1468" w:type="dxa"/>
          </w:tcPr>
          <w:p w14:paraId="02BCEBC7" w14:textId="77777777" w:rsidR="009668DE" w:rsidRPr="008820D9" w:rsidRDefault="00135198" w:rsidP="004B1417">
            <w:pPr>
              <w:pStyle w:val="Default"/>
              <w:spacing w:line="360" w:lineRule="auto"/>
              <w:jc w:val="both"/>
            </w:pPr>
            <w:r w:rsidRPr="008820D9">
              <w:t>1.138x</w:t>
            </w:r>
            <w:r w:rsidR="009668DE" w:rsidRPr="008820D9">
              <w:t>10</w:t>
            </w:r>
            <w:r w:rsidR="009668DE" w:rsidRPr="008820D9">
              <w:rPr>
                <w:vertAlign w:val="superscript"/>
              </w:rPr>
              <w:t>-19</w:t>
            </w:r>
          </w:p>
        </w:tc>
        <w:tc>
          <w:tcPr>
            <w:tcW w:w="777" w:type="dxa"/>
          </w:tcPr>
          <w:p w14:paraId="24ADEC57" w14:textId="77777777" w:rsidR="009668DE" w:rsidRPr="008820D9" w:rsidRDefault="009668DE" w:rsidP="004B1417">
            <w:pPr>
              <w:pStyle w:val="Default"/>
              <w:spacing w:line="360" w:lineRule="auto"/>
              <w:jc w:val="both"/>
            </w:pPr>
            <w:r w:rsidRPr="008820D9">
              <w:t>0.676</w:t>
            </w:r>
          </w:p>
        </w:tc>
      </w:tr>
      <w:tr w:rsidR="009668DE" w:rsidRPr="008820D9" w14:paraId="10E4F1C1" w14:textId="77777777" w:rsidTr="007C5457">
        <w:trPr>
          <w:trHeight w:hRule="exact" w:val="284"/>
        </w:trPr>
        <w:tc>
          <w:tcPr>
            <w:tcW w:w="2518" w:type="dxa"/>
          </w:tcPr>
          <w:p w14:paraId="0E057A83" w14:textId="77777777" w:rsidR="009668DE" w:rsidRPr="008820D9" w:rsidRDefault="007C5457" w:rsidP="004B1417">
            <w:pPr>
              <w:autoSpaceDE w:val="0"/>
              <w:autoSpaceDN w:val="0"/>
              <w:adjustRightInd w:val="0"/>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 xml:space="preserve">Intra </w:t>
            </w:r>
            <w:r w:rsidR="009668DE" w:rsidRPr="008820D9">
              <w:rPr>
                <w:rFonts w:ascii="Times New Roman" w:hAnsi="Times New Roman" w:cs="Times New Roman"/>
                <w:sz w:val="24"/>
                <w:szCs w:val="24"/>
              </w:rPr>
              <w:t>particle diffusion</w:t>
            </w:r>
          </w:p>
        </w:tc>
        <w:tc>
          <w:tcPr>
            <w:tcW w:w="442" w:type="dxa"/>
          </w:tcPr>
          <w:p w14:paraId="0339B83A" w14:textId="77777777" w:rsidR="009668DE" w:rsidRPr="008820D9" w:rsidRDefault="009668DE" w:rsidP="004B1417">
            <w:pPr>
              <w:autoSpaceDE w:val="0"/>
              <w:autoSpaceDN w:val="0"/>
              <w:adjustRightInd w:val="0"/>
              <w:spacing w:line="360" w:lineRule="auto"/>
              <w:jc w:val="both"/>
              <w:rPr>
                <w:rFonts w:ascii="Times New Roman" w:hAnsi="Times New Roman" w:cs="Times New Roman"/>
                <w:sz w:val="24"/>
                <w:szCs w:val="24"/>
              </w:rPr>
            </w:pPr>
          </w:p>
        </w:tc>
        <w:tc>
          <w:tcPr>
            <w:tcW w:w="1368" w:type="dxa"/>
          </w:tcPr>
          <w:p w14:paraId="585D4B3B" w14:textId="77777777" w:rsidR="009668DE" w:rsidRPr="008820D9" w:rsidRDefault="009668DE" w:rsidP="004B1417">
            <w:pPr>
              <w:autoSpaceDE w:val="0"/>
              <w:autoSpaceDN w:val="0"/>
              <w:adjustRightInd w:val="0"/>
              <w:spacing w:line="360" w:lineRule="auto"/>
              <w:jc w:val="both"/>
              <w:rPr>
                <w:rFonts w:ascii="Times New Roman" w:hAnsi="Times New Roman" w:cs="Times New Roman"/>
                <w:sz w:val="24"/>
                <w:szCs w:val="24"/>
              </w:rPr>
            </w:pPr>
          </w:p>
        </w:tc>
        <w:tc>
          <w:tcPr>
            <w:tcW w:w="1399" w:type="dxa"/>
          </w:tcPr>
          <w:p w14:paraId="0E1BFF30" w14:textId="77777777" w:rsidR="009668DE" w:rsidRPr="008820D9" w:rsidRDefault="009668DE" w:rsidP="004B1417">
            <w:pPr>
              <w:pStyle w:val="Default"/>
              <w:spacing w:line="360" w:lineRule="auto"/>
              <w:jc w:val="both"/>
            </w:pPr>
            <w:r w:rsidRPr="008820D9">
              <w:t>K</w:t>
            </w:r>
            <w:r w:rsidRPr="008820D9">
              <w:rPr>
                <w:vertAlign w:val="subscript"/>
              </w:rPr>
              <w:t>3</w:t>
            </w:r>
          </w:p>
        </w:tc>
        <w:tc>
          <w:tcPr>
            <w:tcW w:w="1468" w:type="dxa"/>
          </w:tcPr>
          <w:p w14:paraId="63199C5E" w14:textId="77777777" w:rsidR="009668DE" w:rsidRPr="008820D9" w:rsidRDefault="009668DE" w:rsidP="004B1417">
            <w:pPr>
              <w:pStyle w:val="Default"/>
              <w:spacing w:line="360" w:lineRule="auto"/>
              <w:jc w:val="both"/>
            </w:pPr>
            <w:r w:rsidRPr="008820D9">
              <w:t>C</w:t>
            </w:r>
          </w:p>
        </w:tc>
        <w:tc>
          <w:tcPr>
            <w:tcW w:w="777" w:type="dxa"/>
          </w:tcPr>
          <w:p w14:paraId="6890AA5F" w14:textId="77777777" w:rsidR="009668DE" w:rsidRPr="008820D9" w:rsidRDefault="009668DE" w:rsidP="004B1417">
            <w:pPr>
              <w:pStyle w:val="Default"/>
              <w:spacing w:line="360" w:lineRule="auto"/>
              <w:jc w:val="both"/>
              <w:rPr>
                <w:vertAlign w:val="superscript"/>
              </w:rPr>
            </w:pPr>
            <w:r w:rsidRPr="008820D9">
              <w:t>R</w:t>
            </w:r>
            <w:r w:rsidRPr="008820D9">
              <w:rPr>
                <w:vertAlign w:val="superscript"/>
              </w:rPr>
              <w:t>2</w:t>
            </w:r>
          </w:p>
        </w:tc>
      </w:tr>
      <w:tr w:rsidR="009668DE" w:rsidRPr="008820D9" w14:paraId="583E8F97" w14:textId="77777777" w:rsidTr="007C5457">
        <w:trPr>
          <w:trHeight w:hRule="exact" w:val="284"/>
        </w:trPr>
        <w:tc>
          <w:tcPr>
            <w:tcW w:w="2518" w:type="dxa"/>
          </w:tcPr>
          <w:p w14:paraId="3A1B3A87" w14:textId="77777777" w:rsidR="009668DE" w:rsidRPr="008820D9" w:rsidRDefault="009668DE" w:rsidP="004B1417">
            <w:pPr>
              <w:autoSpaceDE w:val="0"/>
              <w:autoSpaceDN w:val="0"/>
              <w:adjustRightInd w:val="0"/>
              <w:spacing w:line="360" w:lineRule="auto"/>
              <w:jc w:val="both"/>
              <w:rPr>
                <w:rFonts w:ascii="Times New Roman" w:hAnsi="Times New Roman" w:cs="Times New Roman"/>
                <w:sz w:val="24"/>
                <w:szCs w:val="24"/>
              </w:rPr>
            </w:pPr>
          </w:p>
        </w:tc>
        <w:tc>
          <w:tcPr>
            <w:tcW w:w="442" w:type="dxa"/>
          </w:tcPr>
          <w:p w14:paraId="41A11679" w14:textId="77777777" w:rsidR="009668DE" w:rsidRPr="008820D9" w:rsidRDefault="009668DE" w:rsidP="004B1417">
            <w:pPr>
              <w:autoSpaceDE w:val="0"/>
              <w:autoSpaceDN w:val="0"/>
              <w:adjustRightInd w:val="0"/>
              <w:spacing w:line="360" w:lineRule="auto"/>
              <w:jc w:val="both"/>
              <w:rPr>
                <w:rFonts w:ascii="Times New Roman" w:hAnsi="Times New Roman" w:cs="Times New Roman"/>
                <w:sz w:val="24"/>
                <w:szCs w:val="24"/>
              </w:rPr>
            </w:pPr>
          </w:p>
        </w:tc>
        <w:tc>
          <w:tcPr>
            <w:tcW w:w="1368" w:type="dxa"/>
          </w:tcPr>
          <w:p w14:paraId="5BE7FA18" w14:textId="77777777" w:rsidR="009668DE" w:rsidRPr="008820D9" w:rsidRDefault="009668DE" w:rsidP="004B1417">
            <w:pPr>
              <w:autoSpaceDE w:val="0"/>
              <w:autoSpaceDN w:val="0"/>
              <w:adjustRightInd w:val="0"/>
              <w:spacing w:line="360" w:lineRule="auto"/>
              <w:jc w:val="both"/>
              <w:rPr>
                <w:rFonts w:ascii="Times New Roman" w:hAnsi="Times New Roman" w:cs="Times New Roman"/>
                <w:sz w:val="24"/>
                <w:szCs w:val="24"/>
              </w:rPr>
            </w:pPr>
          </w:p>
        </w:tc>
        <w:tc>
          <w:tcPr>
            <w:tcW w:w="1399" w:type="dxa"/>
          </w:tcPr>
          <w:p w14:paraId="6D725843" w14:textId="77777777" w:rsidR="009668DE" w:rsidRPr="008820D9" w:rsidRDefault="009668DE" w:rsidP="004B1417">
            <w:pPr>
              <w:pStyle w:val="Default"/>
              <w:spacing w:line="360" w:lineRule="auto"/>
              <w:jc w:val="both"/>
            </w:pPr>
            <w:r w:rsidRPr="008820D9">
              <w:t>0.384</w:t>
            </w:r>
          </w:p>
        </w:tc>
        <w:tc>
          <w:tcPr>
            <w:tcW w:w="1468" w:type="dxa"/>
          </w:tcPr>
          <w:p w14:paraId="56B0F19B" w14:textId="77777777" w:rsidR="009668DE" w:rsidRPr="008820D9" w:rsidRDefault="009668DE" w:rsidP="004B1417">
            <w:pPr>
              <w:pStyle w:val="Default"/>
              <w:spacing w:line="360" w:lineRule="auto"/>
              <w:jc w:val="both"/>
            </w:pPr>
            <w:r w:rsidRPr="008820D9">
              <w:t>15.337</w:t>
            </w:r>
          </w:p>
        </w:tc>
        <w:tc>
          <w:tcPr>
            <w:tcW w:w="777" w:type="dxa"/>
          </w:tcPr>
          <w:p w14:paraId="5D31BD78" w14:textId="77777777" w:rsidR="009668DE" w:rsidRPr="008820D9" w:rsidRDefault="009668DE" w:rsidP="004B1417">
            <w:pPr>
              <w:pStyle w:val="Default"/>
              <w:spacing w:line="360" w:lineRule="auto"/>
              <w:jc w:val="both"/>
            </w:pPr>
            <w:r w:rsidRPr="008820D9">
              <w:t>0.629</w:t>
            </w:r>
          </w:p>
        </w:tc>
      </w:tr>
    </w:tbl>
    <w:p w14:paraId="73177C61" w14:textId="77777777" w:rsidR="009B2139" w:rsidRDefault="009B2139" w:rsidP="004B1417">
      <w:pPr>
        <w:autoSpaceDE w:val="0"/>
        <w:autoSpaceDN w:val="0"/>
        <w:adjustRightInd w:val="0"/>
        <w:spacing w:after="0" w:line="360" w:lineRule="auto"/>
        <w:jc w:val="both"/>
        <w:rPr>
          <w:rFonts w:ascii="Times New Roman" w:hAnsi="Times New Roman" w:cs="Times New Roman"/>
          <w:color w:val="131413"/>
          <w:sz w:val="24"/>
          <w:szCs w:val="24"/>
        </w:rPr>
      </w:pPr>
    </w:p>
    <w:p w14:paraId="670B7DFC" w14:textId="77777777" w:rsidR="00176BD7" w:rsidRPr="008820D9" w:rsidRDefault="006C31B1" w:rsidP="004B1417">
      <w:pPr>
        <w:autoSpaceDE w:val="0"/>
        <w:autoSpaceDN w:val="0"/>
        <w:adjustRightInd w:val="0"/>
        <w:spacing w:after="0" w:line="360" w:lineRule="auto"/>
        <w:jc w:val="both"/>
        <w:rPr>
          <w:rFonts w:ascii="Times New Roman" w:hAnsi="Times New Roman" w:cs="Times New Roman"/>
          <w:color w:val="131413"/>
          <w:sz w:val="24"/>
          <w:szCs w:val="24"/>
        </w:rPr>
      </w:pPr>
      <w:r w:rsidRPr="008820D9">
        <w:rPr>
          <w:rFonts w:ascii="Times New Roman" w:hAnsi="Times New Roman" w:cs="Times New Roman"/>
          <w:color w:val="131413"/>
          <w:sz w:val="24"/>
          <w:szCs w:val="24"/>
        </w:rPr>
        <w:t xml:space="preserve">Table 2 above shows the result of the kinetic studies of the adsorption of CR unto CCPH. The </w:t>
      </w:r>
      <w:r w:rsidR="00176BD7" w:rsidRPr="008820D9">
        <w:rPr>
          <w:rFonts w:ascii="Times New Roman" w:hAnsi="Times New Roman" w:cs="Times New Roman"/>
          <w:color w:val="131413"/>
          <w:sz w:val="24"/>
          <w:szCs w:val="24"/>
        </w:rPr>
        <w:t xml:space="preserve">kinetics studies of any adsorption system describe the rate of adsorbate uptake on adsorbent, and it controls the equilibrium time. The kinetic parameters are helpful to give information about uptake rate, which gives important information for designing and modeling the adsorption processes. </w:t>
      </w:r>
      <w:r w:rsidRPr="008820D9">
        <w:rPr>
          <w:rFonts w:ascii="Times New Roman" w:hAnsi="Times New Roman" w:cs="Times New Roman"/>
          <w:color w:val="131413"/>
          <w:sz w:val="24"/>
          <w:szCs w:val="24"/>
        </w:rPr>
        <w:t>As observed in figure 6b, t</w:t>
      </w:r>
      <w:r w:rsidR="00176BD7" w:rsidRPr="008820D9">
        <w:rPr>
          <w:rFonts w:ascii="Times New Roman" w:hAnsi="Times New Roman" w:cs="Times New Roman"/>
          <w:color w:val="000000" w:themeColor="text1"/>
          <w:sz w:val="24"/>
          <w:szCs w:val="24"/>
        </w:rPr>
        <w:t xml:space="preserve">he pseudo-second-order kinetic model fits the experimental data quite well; the correlation coefficients values, </w:t>
      </w:r>
      <w:r w:rsidR="00176BD7" w:rsidRPr="008820D9">
        <w:rPr>
          <w:rFonts w:ascii="Times New Roman" w:hAnsi="Times New Roman" w:cs="Times New Roman"/>
          <w:iCs/>
          <w:color w:val="000000" w:themeColor="text1"/>
          <w:sz w:val="24"/>
          <w:szCs w:val="24"/>
        </w:rPr>
        <w:t>R</w:t>
      </w:r>
      <w:r w:rsidR="00176BD7" w:rsidRPr="008820D9">
        <w:rPr>
          <w:rFonts w:ascii="Times New Roman" w:hAnsi="Times New Roman" w:cs="Times New Roman"/>
          <w:color w:val="000000" w:themeColor="text1"/>
          <w:sz w:val="24"/>
          <w:szCs w:val="24"/>
          <w:vertAlign w:val="superscript"/>
        </w:rPr>
        <w:t>2</w:t>
      </w:r>
      <w:r w:rsidR="00E9783E" w:rsidRPr="008820D9">
        <w:rPr>
          <w:rFonts w:ascii="Times New Roman" w:hAnsi="Times New Roman" w:cs="Times New Roman"/>
          <w:color w:val="000000" w:themeColor="text1"/>
          <w:sz w:val="24"/>
          <w:szCs w:val="24"/>
        </w:rPr>
        <w:t xml:space="preserve"> is</w:t>
      </w:r>
      <w:r w:rsidR="00176BD7" w:rsidRPr="008820D9">
        <w:rPr>
          <w:rFonts w:ascii="Times New Roman" w:hAnsi="Times New Roman" w:cs="Times New Roman"/>
          <w:color w:val="000000" w:themeColor="text1"/>
          <w:sz w:val="24"/>
          <w:szCs w:val="24"/>
        </w:rPr>
        <w:t xml:space="preserve"> almost unity, and the experimental and theoretical uptake</w:t>
      </w:r>
      <w:r w:rsidR="00135198" w:rsidRPr="008820D9">
        <w:rPr>
          <w:rFonts w:ascii="Times New Roman" w:hAnsi="Times New Roman" w:cs="Times New Roman"/>
          <w:color w:val="000000" w:themeColor="text1"/>
          <w:sz w:val="24"/>
          <w:szCs w:val="24"/>
        </w:rPr>
        <w:t xml:space="preserve"> are</w:t>
      </w:r>
      <w:r w:rsidR="00176BD7" w:rsidRPr="008820D9">
        <w:rPr>
          <w:rFonts w:ascii="Times New Roman" w:hAnsi="Times New Roman" w:cs="Times New Roman"/>
          <w:color w:val="000000" w:themeColor="text1"/>
          <w:sz w:val="24"/>
          <w:szCs w:val="24"/>
        </w:rPr>
        <w:t xml:space="preserve"> in good agreement. This indicates the applicability of the second-order kinetic model to describe the adsorption process of CR onto the adsorbent</w:t>
      </w:r>
      <w:r w:rsidR="009B2139">
        <w:rPr>
          <w:rFonts w:ascii="Times New Roman" w:hAnsi="Times New Roman" w:cs="Times New Roman"/>
          <w:color w:val="000000" w:themeColor="text1"/>
          <w:sz w:val="24"/>
          <w:szCs w:val="24"/>
        </w:rPr>
        <w:t xml:space="preserve"> </w:t>
      </w:r>
      <w:r w:rsidR="0068058D" w:rsidRPr="008820D9">
        <w:rPr>
          <w:rFonts w:ascii="Times New Roman" w:hAnsi="Times New Roman" w:cs="Times New Roman"/>
          <w:sz w:val="24"/>
          <w:szCs w:val="24"/>
        </w:rPr>
        <w:t>[2</w:t>
      </w:r>
      <w:r w:rsidR="0037043B" w:rsidRPr="008820D9">
        <w:rPr>
          <w:rFonts w:ascii="Times New Roman" w:hAnsi="Times New Roman" w:cs="Times New Roman"/>
          <w:sz w:val="24"/>
          <w:szCs w:val="24"/>
        </w:rPr>
        <w:t>4</w:t>
      </w:r>
      <w:r w:rsidR="0068058D" w:rsidRPr="008820D9">
        <w:rPr>
          <w:rFonts w:ascii="Times New Roman" w:hAnsi="Times New Roman" w:cs="Times New Roman"/>
          <w:sz w:val="24"/>
          <w:szCs w:val="24"/>
        </w:rPr>
        <w:t>]</w:t>
      </w:r>
      <w:r w:rsidR="00176BD7" w:rsidRPr="008820D9">
        <w:rPr>
          <w:rFonts w:ascii="Times New Roman" w:hAnsi="Times New Roman" w:cs="Times New Roman"/>
          <w:sz w:val="24"/>
          <w:szCs w:val="24"/>
        </w:rPr>
        <w:t>.</w:t>
      </w:r>
    </w:p>
    <w:bookmarkEnd w:id="13"/>
    <w:p w14:paraId="3EED2A5A" w14:textId="77777777" w:rsidR="009668DE" w:rsidRPr="008820D9" w:rsidRDefault="009668DE" w:rsidP="004B1417">
      <w:pPr>
        <w:autoSpaceDE w:val="0"/>
        <w:autoSpaceDN w:val="0"/>
        <w:adjustRightInd w:val="0"/>
        <w:spacing w:after="0" w:line="360" w:lineRule="auto"/>
        <w:jc w:val="both"/>
        <w:rPr>
          <w:rFonts w:ascii="Times New Roman" w:hAnsi="Times New Roman" w:cs="Times New Roman"/>
          <w:sz w:val="24"/>
          <w:szCs w:val="24"/>
        </w:rPr>
      </w:pPr>
    </w:p>
    <w:p w14:paraId="2B7E9790" w14:textId="77777777" w:rsidR="009943E6" w:rsidRPr="008820D9" w:rsidRDefault="009943E6" w:rsidP="004B1417">
      <w:pPr>
        <w:spacing w:line="360" w:lineRule="auto"/>
        <w:jc w:val="both"/>
        <w:rPr>
          <w:rFonts w:ascii="Times New Roman" w:hAnsi="Times New Roman" w:cs="Times New Roman"/>
          <w:noProof/>
          <w:sz w:val="24"/>
          <w:szCs w:val="24"/>
        </w:rPr>
      </w:pPr>
      <w:r w:rsidRPr="008820D9">
        <w:rPr>
          <w:rFonts w:ascii="Times New Roman" w:hAnsi="Times New Roman" w:cs="Times New Roman"/>
          <w:noProof/>
          <w:sz w:val="24"/>
          <w:szCs w:val="24"/>
          <w:lang w:val="en-GB" w:eastAsia="en-GB"/>
        </w:rPr>
        <w:drawing>
          <wp:inline distT="0" distB="0" distL="0" distR="0" wp14:anchorId="65CE0504" wp14:editId="2BA35AC6">
            <wp:extent cx="2876550" cy="1819275"/>
            <wp:effectExtent l="0" t="0" r="0" b="0"/>
            <wp:docPr id="67" name="Chart 67">
              <a:extLst xmlns:a="http://schemas.openxmlformats.org/drawingml/2006/main">
                <a:ext uri="{FF2B5EF4-FFF2-40B4-BE49-F238E27FC236}">
                  <a16:creationId xmlns:a16="http://schemas.microsoft.com/office/drawing/2014/main" id="{CC8E09E8-FB74-421D-A426-7BDD08B5BE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Start w:id="14" w:name="_Hlk30195649"/>
      <w:r w:rsidR="00AA67D6" w:rsidRPr="008820D9">
        <w:rPr>
          <w:rFonts w:ascii="Times New Roman" w:hAnsi="Times New Roman" w:cs="Times New Roman"/>
          <w:noProof/>
          <w:sz w:val="24"/>
          <w:szCs w:val="24"/>
          <w:lang w:val="en-GB" w:eastAsia="en-GB"/>
        </w:rPr>
        <w:drawing>
          <wp:inline distT="0" distB="0" distL="0" distR="0" wp14:anchorId="34DE1C1F" wp14:editId="47E9A1F6">
            <wp:extent cx="2686050" cy="1762125"/>
            <wp:effectExtent l="0" t="0" r="0" b="0"/>
            <wp:docPr id="69" name="Chart 69">
              <a:extLst xmlns:a="http://schemas.openxmlformats.org/drawingml/2006/main">
                <a:ext uri="{FF2B5EF4-FFF2-40B4-BE49-F238E27FC236}">
                  <a16:creationId xmlns:a16="http://schemas.microsoft.com/office/drawing/2014/main" id="{23C5C328-0380-4BB1-AA9F-58D8D6776F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2893320" w14:textId="77777777" w:rsidR="009943E6" w:rsidRPr="008820D9" w:rsidRDefault="009943E6" w:rsidP="004B1417">
      <w:pPr>
        <w:autoSpaceDE w:val="0"/>
        <w:autoSpaceDN w:val="0"/>
        <w:adjustRightInd w:val="0"/>
        <w:spacing w:after="0" w:line="360" w:lineRule="auto"/>
        <w:jc w:val="both"/>
        <w:rPr>
          <w:rFonts w:ascii="Times New Roman" w:hAnsi="Times New Roman" w:cs="Times New Roman"/>
          <w:sz w:val="24"/>
          <w:szCs w:val="24"/>
        </w:rPr>
      </w:pPr>
      <w:bookmarkStart w:id="15" w:name="_Hlk30195738"/>
      <w:bookmarkEnd w:id="14"/>
    </w:p>
    <w:bookmarkEnd w:id="15"/>
    <w:p w14:paraId="547B14DC" w14:textId="77777777" w:rsidR="009943E6" w:rsidRPr="008820D9" w:rsidRDefault="009943E6" w:rsidP="004B1417">
      <w:pPr>
        <w:spacing w:line="360" w:lineRule="auto"/>
        <w:jc w:val="both"/>
        <w:rPr>
          <w:rFonts w:ascii="Times New Roman" w:hAnsi="Times New Roman" w:cs="Times New Roman"/>
          <w:noProof/>
          <w:sz w:val="24"/>
          <w:szCs w:val="24"/>
        </w:rPr>
      </w:pPr>
      <w:r w:rsidRPr="008820D9">
        <w:rPr>
          <w:rFonts w:ascii="Times New Roman" w:hAnsi="Times New Roman" w:cs="Times New Roman"/>
          <w:noProof/>
          <w:sz w:val="24"/>
          <w:szCs w:val="24"/>
          <w:lang w:val="en-GB" w:eastAsia="en-GB"/>
        </w:rPr>
        <w:lastRenderedPageBreak/>
        <w:drawing>
          <wp:inline distT="0" distB="0" distL="0" distR="0" wp14:anchorId="68F725E5" wp14:editId="6C759FA0">
            <wp:extent cx="3028950" cy="2009775"/>
            <wp:effectExtent l="0" t="0" r="0" b="0"/>
            <wp:docPr id="73" name="Chart 73">
              <a:extLst xmlns:a="http://schemas.openxmlformats.org/drawingml/2006/main">
                <a:ext uri="{FF2B5EF4-FFF2-40B4-BE49-F238E27FC236}">
                  <a16:creationId xmlns:a16="http://schemas.microsoft.com/office/drawing/2014/main" id="{5FC444CF-E6A8-49EE-B5D2-FC67740838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Start w:id="16" w:name="_Hlk30195904"/>
      <w:r w:rsidR="00AA67D6" w:rsidRPr="008820D9">
        <w:rPr>
          <w:rFonts w:ascii="Times New Roman" w:hAnsi="Times New Roman" w:cs="Times New Roman"/>
          <w:noProof/>
          <w:sz w:val="24"/>
          <w:szCs w:val="24"/>
          <w:lang w:val="en-GB" w:eastAsia="en-GB"/>
        </w:rPr>
        <w:drawing>
          <wp:inline distT="0" distB="0" distL="0" distR="0" wp14:anchorId="7779AA5E" wp14:editId="1189D20F">
            <wp:extent cx="2676525" cy="2047875"/>
            <wp:effectExtent l="0" t="0" r="0" b="0"/>
            <wp:docPr id="71" name="Chart 71">
              <a:extLst xmlns:a="http://schemas.openxmlformats.org/drawingml/2006/main">
                <a:ext uri="{FF2B5EF4-FFF2-40B4-BE49-F238E27FC236}">
                  <a16:creationId xmlns:a16="http://schemas.microsoft.com/office/drawing/2014/main" id="{AFD74355-61BA-4D9D-B97B-B76A5BACC4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0DC2BA5" w14:textId="77777777" w:rsidR="00677A44" w:rsidRPr="008820D9" w:rsidRDefault="00677A44" w:rsidP="004B1417">
      <w:pPr>
        <w:spacing w:after="0" w:line="360" w:lineRule="auto"/>
        <w:jc w:val="both"/>
        <w:rPr>
          <w:rFonts w:ascii="Times New Roman" w:hAnsi="Times New Roman" w:cs="Times New Roman"/>
          <w:noProof/>
          <w:sz w:val="24"/>
          <w:szCs w:val="24"/>
        </w:rPr>
      </w:pPr>
      <w:bookmarkStart w:id="17" w:name="_Hlk30196019"/>
      <w:bookmarkStart w:id="18" w:name="_Hlk30196156"/>
      <w:r w:rsidRPr="008820D9">
        <w:rPr>
          <w:rFonts w:ascii="Times New Roman" w:hAnsi="Times New Roman" w:cs="Times New Roman"/>
          <w:b/>
          <w:bCs/>
          <w:noProof/>
          <w:sz w:val="24"/>
          <w:szCs w:val="24"/>
        </w:rPr>
        <w:t>Figure 6:</w:t>
      </w:r>
      <w:r w:rsidRPr="008820D9">
        <w:rPr>
          <w:rFonts w:ascii="Times New Roman" w:hAnsi="Times New Roman" w:cs="Times New Roman"/>
          <w:noProof/>
          <w:sz w:val="24"/>
          <w:szCs w:val="24"/>
        </w:rPr>
        <w:t xml:space="preserve"> (a) pseudo-first order </w:t>
      </w:r>
      <w:bookmarkStart w:id="19" w:name="_Hlk30196101"/>
      <w:bookmarkEnd w:id="17"/>
      <w:r w:rsidRPr="008820D9">
        <w:rPr>
          <w:rFonts w:ascii="Times New Roman" w:hAnsi="Times New Roman" w:cs="Times New Roman"/>
          <w:noProof/>
          <w:sz w:val="24"/>
          <w:szCs w:val="24"/>
        </w:rPr>
        <w:t>(b) pseudo-second order</w:t>
      </w:r>
      <w:bookmarkEnd w:id="19"/>
      <w:r w:rsidRPr="008820D9">
        <w:rPr>
          <w:rFonts w:ascii="Times New Roman" w:hAnsi="Times New Roman" w:cs="Times New Roman"/>
          <w:noProof/>
          <w:sz w:val="24"/>
          <w:szCs w:val="24"/>
        </w:rPr>
        <w:t xml:space="preserve"> (c) Elovich linear </w:t>
      </w:r>
      <w:bookmarkStart w:id="20" w:name="_Hlk30196213"/>
      <w:bookmarkEnd w:id="18"/>
      <w:r w:rsidRPr="008820D9">
        <w:rPr>
          <w:rFonts w:ascii="Times New Roman" w:hAnsi="Times New Roman" w:cs="Times New Roman"/>
          <w:bCs/>
          <w:noProof/>
          <w:sz w:val="24"/>
          <w:szCs w:val="24"/>
        </w:rPr>
        <w:t>(d)</w:t>
      </w:r>
      <w:r w:rsidRPr="008820D9">
        <w:rPr>
          <w:rFonts w:ascii="Times New Roman" w:hAnsi="Times New Roman" w:cs="Times New Roman"/>
          <w:noProof/>
          <w:sz w:val="24"/>
          <w:szCs w:val="24"/>
        </w:rPr>
        <w:t xml:space="preserve"> Intra particle diffusion plot for adsorption of CR onto CCPH</w:t>
      </w:r>
    </w:p>
    <w:bookmarkEnd w:id="20"/>
    <w:p w14:paraId="698305BF" w14:textId="77777777" w:rsidR="00677A44" w:rsidRPr="008820D9" w:rsidRDefault="00677A44" w:rsidP="004B1417">
      <w:pPr>
        <w:spacing w:line="360" w:lineRule="auto"/>
        <w:jc w:val="both"/>
        <w:rPr>
          <w:rFonts w:ascii="Times New Roman" w:hAnsi="Times New Roman" w:cs="Times New Roman"/>
          <w:noProof/>
          <w:sz w:val="24"/>
          <w:szCs w:val="24"/>
        </w:rPr>
      </w:pPr>
    </w:p>
    <w:p w14:paraId="6280620D" w14:textId="77777777" w:rsidR="00785653" w:rsidRPr="008820D9" w:rsidRDefault="00785653" w:rsidP="004B1417">
      <w:pPr>
        <w:pStyle w:val="Default"/>
        <w:spacing w:line="360" w:lineRule="auto"/>
        <w:jc w:val="both"/>
        <w:rPr>
          <w:b/>
        </w:rPr>
      </w:pPr>
      <w:bookmarkStart w:id="21" w:name="_Hlk38197412"/>
      <w:bookmarkEnd w:id="16"/>
      <w:r w:rsidRPr="008820D9">
        <w:rPr>
          <w:b/>
        </w:rPr>
        <w:t>3.4 Adsorption Isotherm</w:t>
      </w:r>
    </w:p>
    <w:p w14:paraId="723E7B9D" w14:textId="77777777" w:rsidR="0036035A" w:rsidRPr="008820D9" w:rsidRDefault="0036035A" w:rsidP="004B1417">
      <w:pPr>
        <w:autoSpaceDE w:val="0"/>
        <w:autoSpaceDN w:val="0"/>
        <w:adjustRightInd w:val="0"/>
        <w:spacing w:after="0" w:line="360" w:lineRule="auto"/>
        <w:jc w:val="both"/>
        <w:rPr>
          <w:rFonts w:ascii="Times New Roman" w:hAnsi="Times New Roman" w:cs="Times New Roman"/>
          <w:sz w:val="24"/>
          <w:szCs w:val="24"/>
        </w:rPr>
      </w:pPr>
      <w:r w:rsidRPr="008820D9">
        <w:rPr>
          <w:rFonts w:ascii="Times New Roman" w:hAnsi="Times New Roman" w:cs="Times New Roman"/>
          <w:sz w:val="24"/>
          <w:szCs w:val="24"/>
        </w:rPr>
        <w:t>In the present study,</w:t>
      </w:r>
      <w:r w:rsidR="00135198" w:rsidRPr="008820D9">
        <w:rPr>
          <w:rFonts w:ascii="Times New Roman" w:hAnsi="Times New Roman" w:cs="Times New Roman"/>
          <w:sz w:val="24"/>
          <w:szCs w:val="24"/>
        </w:rPr>
        <w:t xml:space="preserve"> three models were tested which include</w:t>
      </w:r>
      <w:r w:rsidRPr="008820D9">
        <w:rPr>
          <w:rFonts w:ascii="Times New Roman" w:hAnsi="Times New Roman" w:cs="Times New Roman"/>
          <w:sz w:val="24"/>
          <w:szCs w:val="24"/>
        </w:rPr>
        <w:t xml:space="preserve">; Freundlich, Langmuir and Temkin isotherm models. </w:t>
      </w:r>
    </w:p>
    <w:p w14:paraId="62192FA4" w14:textId="77777777" w:rsidR="0036035A" w:rsidRPr="008820D9" w:rsidRDefault="0036035A" w:rsidP="004B1417">
      <w:pPr>
        <w:autoSpaceDE w:val="0"/>
        <w:autoSpaceDN w:val="0"/>
        <w:adjustRightInd w:val="0"/>
        <w:spacing w:after="0" w:line="360" w:lineRule="auto"/>
        <w:jc w:val="both"/>
        <w:rPr>
          <w:rFonts w:ascii="Times New Roman" w:hAnsi="Times New Roman" w:cs="Times New Roman"/>
          <w:sz w:val="24"/>
          <w:szCs w:val="24"/>
        </w:rPr>
      </w:pPr>
      <w:r w:rsidRPr="008820D9">
        <w:rPr>
          <w:rFonts w:ascii="Times New Roman" w:hAnsi="Times New Roman" w:cs="Times New Roman"/>
          <w:b/>
          <w:bCs/>
          <w:sz w:val="24"/>
          <w:szCs w:val="24"/>
        </w:rPr>
        <w:t>(a)</w:t>
      </w:r>
      <w:r w:rsidRPr="008820D9">
        <w:rPr>
          <w:rFonts w:ascii="Times New Roman" w:hAnsi="Times New Roman" w:cs="Times New Roman"/>
          <w:sz w:val="24"/>
          <w:szCs w:val="24"/>
        </w:rPr>
        <w:t xml:space="preserve"> The Freundlich isotherm model assumes multilayer adsorption, with non-uniform distribution of adsorption heat and affinities over the heterogeneous surface. </w:t>
      </w:r>
    </w:p>
    <w:p w14:paraId="7B459F49" w14:textId="77777777" w:rsidR="0036035A" w:rsidRPr="008820D9" w:rsidRDefault="009B2139" w:rsidP="004B141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2115ED" w:rsidRPr="008820D9">
        <w:rPr>
          <w:rFonts w:ascii="Times New Roman" w:hAnsi="Times New Roman" w:cs="Times New Roman"/>
          <w:sz w:val="24"/>
          <w:szCs w:val="24"/>
        </w:rPr>
        <w:t>og</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e</m:t>
            </m:r>
          </m:sub>
        </m:sSub>
        <m:r>
          <w:rPr>
            <w:rFonts w:ascii="Cambria Math" w:hAnsi="Cambria Math" w:cs="Times New Roman"/>
            <w:sz w:val="24"/>
            <w:szCs w:val="24"/>
          </w:rPr>
          <m:t>=logkf+</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r>
          <w:rPr>
            <w:rFonts w:ascii="Cambria Math" w:hAnsi="Cambria Math" w:cs="Times New Roman"/>
            <w:sz w:val="24"/>
            <w:szCs w:val="24"/>
          </w:rPr>
          <m:t>log</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e</m:t>
            </m:r>
          </m:sub>
        </m:sSub>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135198" w:rsidRPr="008820D9">
        <w:rPr>
          <w:rFonts w:ascii="Times New Roman" w:hAnsi="Times New Roman" w:cs="Times New Roman"/>
          <w:sz w:val="24"/>
          <w:szCs w:val="24"/>
        </w:rPr>
        <w:t>(12)</w:t>
      </w:r>
    </w:p>
    <w:p w14:paraId="38FCA543" w14:textId="77777777" w:rsidR="0036035A" w:rsidRPr="008820D9" w:rsidRDefault="0036035A" w:rsidP="004B1417">
      <w:pPr>
        <w:autoSpaceDE w:val="0"/>
        <w:autoSpaceDN w:val="0"/>
        <w:adjustRightInd w:val="0"/>
        <w:spacing w:after="0" w:line="360" w:lineRule="auto"/>
        <w:jc w:val="both"/>
        <w:rPr>
          <w:rFonts w:ascii="Times New Roman" w:hAnsi="Times New Roman" w:cs="Times New Roman"/>
          <w:sz w:val="24"/>
          <w:szCs w:val="24"/>
        </w:rPr>
      </w:pPr>
      <w:r w:rsidRPr="008820D9">
        <w:rPr>
          <w:rFonts w:ascii="Times New Roman" w:hAnsi="Times New Roman" w:cs="Times New Roman"/>
          <w:sz w:val="24"/>
          <w:szCs w:val="24"/>
        </w:rPr>
        <w:t xml:space="preserve">Where </w:t>
      </w:r>
      <w:proofErr w:type="spellStart"/>
      <w:r w:rsidRPr="008820D9">
        <w:rPr>
          <w:rFonts w:ascii="Times New Roman" w:hAnsi="Times New Roman" w:cs="Times New Roman"/>
          <w:sz w:val="24"/>
          <w:szCs w:val="24"/>
        </w:rPr>
        <w:t>q</w:t>
      </w:r>
      <w:r w:rsidRPr="008820D9">
        <w:rPr>
          <w:rFonts w:ascii="Times New Roman" w:hAnsi="Times New Roman" w:cs="Times New Roman"/>
          <w:sz w:val="24"/>
          <w:szCs w:val="24"/>
          <w:vertAlign w:val="subscript"/>
        </w:rPr>
        <w:t>e</w:t>
      </w:r>
      <w:proofErr w:type="spellEnd"/>
      <w:r w:rsidRPr="008820D9">
        <w:rPr>
          <w:rFonts w:ascii="Times New Roman" w:hAnsi="Times New Roman" w:cs="Times New Roman"/>
          <w:sz w:val="24"/>
          <w:szCs w:val="24"/>
        </w:rPr>
        <w:t xml:space="preserve"> is the quantity adsorbed in mg/g, C</w:t>
      </w:r>
      <w:r w:rsidRPr="008820D9">
        <w:rPr>
          <w:rFonts w:ascii="Times New Roman" w:hAnsi="Times New Roman" w:cs="Times New Roman"/>
          <w:sz w:val="24"/>
          <w:szCs w:val="24"/>
          <w:vertAlign w:val="subscript"/>
        </w:rPr>
        <w:t>e</w:t>
      </w:r>
      <w:r w:rsidRPr="008820D9">
        <w:rPr>
          <w:rFonts w:ascii="Times New Roman" w:hAnsi="Times New Roman" w:cs="Times New Roman"/>
          <w:sz w:val="24"/>
          <w:szCs w:val="24"/>
        </w:rPr>
        <w:t xml:space="preserve"> is the equilibrium concentration of the adsorbate in mg/L,</w:t>
      </w:r>
      <w:r w:rsidR="009B2139">
        <w:rPr>
          <w:rFonts w:ascii="Times New Roman" w:hAnsi="Times New Roman" w:cs="Times New Roman"/>
          <w:sz w:val="24"/>
          <w:szCs w:val="24"/>
        </w:rPr>
        <w:t xml:space="preserve"> </w:t>
      </w:r>
      <w:proofErr w:type="spellStart"/>
      <w:r w:rsidRPr="008820D9">
        <w:rPr>
          <w:rFonts w:ascii="Times New Roman" w:hAnsi="Times New Roman" w:cs="Times New Roman"/>
          <w:sz w:val="24"/>
          <w:szCs w:val="24"/>
        </w:rPr>
        <w:t>K</w:t>
      </w:r>
      <w:r w:rsidRPr="008820D9">
        <w:rPr>
          <w:rFonts w:ascii="Times New Roman" w:hAnsi="Times New Roman" w:cs="Times New Roman"/>
          <w:sz w:val="24"/>
          <w:szCs w:val="24"/>
          <w:vertAlign w:val="subscript"/>
        </w:rPr>
        <w:t>f</w:t>
      </w:r>
      <w:proofErr w:type="spellEnd"/>
      <w:r w:rsidRPr="008820D9">
        <w:rPr>
          <w:rFonts w:ascii="Times New Roman" w:hAnsi="Times New Roman" w:cs="Times New Roman"/>
          <w:sz w:val="24"/>
          <w:szCs w:val="24"/>
        </w:rPr>
        <w:t xml:space="preserve"> is the Freundlich constant related to maximum adsorption capacity</w:t>
      </w:r>
      <w:r w:rsidR="00135198" w:rsidRPr="008820D9">
        <w:rPr>
          <w:rFonts w:ascii="Times New Roman" w:hAnsi="Times New Roman" w:cs="Times New Roman"/>
          <w:sz w:val="24"/>
          <w:szCs w:val="24"/>
        </w:rPr>
        <w:t xml:space="preserve">, </w:t>
      </w:r>
      <w:r w:rsidRPr="008820D9">
        <w:rPr>
          <w:rFonts w:ascii="Times New Roman" w:hAnsi="Times New Roman" w:cs="Times New Roman"/>
          <w:sz w:val="24"/>
          <w:szCs w:val="24"/>
        </w:rPr>
        <w:t xml:space="preserve">n is the Freundlich constant related to surface heterogeneity (dimensionless). </w:t>
      </w:r>
    </w:p>
    <w:p w14:paraId="4F5CCAFD" w14:textId="77777777" w:rsidR="0036035A" w:rsidRPr="008820D9" w:rsidRDefault="0036035A" w:rsidP="004B1417">
      <w:pPr>
        <w:autoSpaceDE w:val="0"/>
        <w:autoSpaceDN w:val="0"/>
        <w:adjustRightInd w:val="0"/>
        <w:spacing w:after="0" w:line="360" w:lineRule="auto"/>
        <w:jc w:val="both"/>
        <w:rPr>
          <w:rFonts w:ascii="Times New Roman" w:hAnsi="Times New Roman" w:cs="Times New Roman"/>
          <w:b/>
          <w:bCs/>
          <w:sz w:val="24"/>
          <w:szCs w:val="24"/>
        </w:rPr>
      </w:pPr>
    </w:p>
    <w:p w14:paraId="35E428F9" w14:textId="77777777" w:rsidR="0036035A" w:rsidRPr="008820D9" w:rsidRDefault="0036035A" w:rsidP="004B1417">
      <w:pPr>
        <w:autoSpaceDE w:val="0"/>
        <w:autoSpaceDN w:val="0"/>
        <w:adjustRightInd w:val="0"/>
        <w:spacing w:after="0" w:line="360" w:lineRule="auto"/>
        <w:jc w:val="both"/>
        <w:rPr>
          <w:rFonts w:ascii="Times New Roman" w:hAnsi="Times New Roman" w:cs="Times New Roman"/>
          <w:sz w:val="24"/>
          <w:szCs w:val="24"/>
        </w:rPr>
      </w:pPr>
      <w:r w:rsidRPr="008820D9">
        <w:rPr>
          <w:rFonts w:ascii="Times New Roman" w:hAnsi="Times New Roman" w:cs="Times New Roman"/>
          <w:b/>
          <w:bCs/>
          <w:sz w:val="24"/>
          <w:szCs w:val="24"/>
        </w:rPr>
        <w:t>(b)</w:t>
      </w:r>
      <w:r w:rsidRPr="008820D9">
        <w:rPr>
          <w:rFonts w:ascii="Times New Roman" w:hAnsi="Times New Roman" w:cs="Times New Roman"/>
          <w:sz w:val="24"/>
          <w:szCs w:val="24"/>
        </w:rPr>
        <w:t xml:space="preserve"> Langmuir isotherm model assumes monolayer adsorption onto a surface containing a finite number of identical sites. The model assumes uniform energies of adsorption onto the surface and no transmigration of adsorbate in the plane of the surface. </w:t>
      </w:r>
    </w:p>
    <w:p w14:paraId="0D04A2DD" w14:textId="77777777" w:rsidR="0036035A" w:rsidRPr="008820D9" w:rsidRDefault="0086685F" w:rsidP="004B1417">
      <w:pPr>
        <w:autoSpaceDE w:val="0"/>
        <w:autoSpaceDN w:val="0"/>
        <w:adjustRightInd w:val="0"/>
        <w:spacing w:after="0" w:line="360" w:lineRule="auto"/>
        <w:jc w:val="both"/>
        <w:rPr>
          <w:rFonts w:ascii="Times New Roman" w:hAnsi="Times New Roman" w:cs="Times New Roman"/>
          <w:sz w:val="24"/>
          <w:szCs w:val="24"/>
        </w:rPr>
      </w:pPr>
      <m:oMath>
        <m:f>
          <m:fPr>
            <m:ctrlPr>
              <w:rPr>
                <w:rFonts w:ascii="Cambria Math" w:eastAsia="TimesNewRomanPSMT" w:hAnsi="Cambria Math" w:cs="Times New Roman"/>
                <w:i/>
                <w:sz w:val="24"/>
                <w:szCs w:val="24"/>
                <w:vertAlign w:val="subscript"/>
              </w:rPr>
            </m:ctrlPr>
          </m:fPr>
          <m:num>
            <m:r>
              <w:rPr>
                <w:rFonts w:ascii="Cambria Math" w:eastAsia="TimesNewRomanPSMT" w:hAnsi="Cambria Math" w:cs="Times New Roman"/>
                <w:sz w:val="24"/>
                <w:szCs w:val="24"/>
                <w:vertAlign w:val="subscript"/>
              </w:rPr>
              <m:t>1</m:t>
            </m:r>
          </m:num>
          <m:den>
            <m:sSub>
              <m:sSubPr>
                <m:ctrlPr>
                  <w:rPr>
                    <w:rFonts w:ascii="Cambria Math" w:eastAsia="TimesNewRomanPSMT" w:hAnsi="Cambria Math" w:cs="Times New Roman"/>
                    <w:i/>
                    <w:sz w:val="24"/>
                    <w:szCs w:val="24"/>
                    <w:vertAlign w:val="subscript"/>
                  </w:rPr>
                </m:ctrlPr>
              </m:sSubPr>
              <m:e>
                <m:r>
                  <w:rPr>
                    <w:rFonts w:ascii="Cambria Math" w:eastAsia="TimesNewRomanPSMT" w:hAnsi="Cambria Math" w:cs="Times New Roman"/>
                    <w:sz w:val="24"/>
                    <w:szCs w:val="24"/>
                    <w:vertAlign w:val="subscript"/>
                  </w:rPr>
                  <m:t>q</m:t>
                </m:r>
              </m:e>
              <m:sub>
                <m:r>
                  <w:rPr>
                    <w:rFonts w:ascii="Cambria Math" w:eastAsia="TimesNewRomanPSMT" w:hAnsi="Cambria Math" w:cs="Times New Roman"/>
                    <w:sz w:val="24"/>
                    <w:szCs w:val="24"/>
                    <w:vertAlign w:val="subscript"/>
                  </w:rPr>
                  <m:t>e</m:t>
                </m:r>
              </m:sub>
            </m:sSub>
          </m:den>
        </m:f>
        <m:r>
          <w:rPr>
            <w:rFonts w:ascii="Cambria Math" w:eastAsia="TimesNewRomanPSMT" w:hAnsi="Cambria Math" w:cs="Times New Roman"/>
            <w:sz w:val="24"/>
            <w:szCs w:val="24"/>
            <w:vertAlign w:val="subscript"/>
          </w:rPr>
          <m:t>=</m:t>
        </m:r>
        <m:f>
          <m:fPr>
            <m:ctrlPr>
              <w:rPr>
                <w:rFonts w:ascii="Cambria Math" w:eastAsia="TimesNewRomanPSMT" w:hAnsi="Cambria Math" w:cs="Times New Roman"/>
                <w:i/>
                <w:sz w:val="24"/>
                <w:szCs w:val="24"/>
                <w:vertAlign w:val="subscript"/>
              </w:rPr>
            </m:ctrlPr>
          </m:fPr>
          <m:num>
            <m:r>
              <w:rPr>
                <w:rFonts w:ascii="Cambria Math" w:eastAsia="TimesNewRomanPSMT" w:hAnsi="Cambria Math" w:cs="Times New Roman"/>
                <w:sz w:val="24"/>
                <w:szCs w:val="24"/>
                <w:vertAlign w:val="subscript"/>
              </w:rPr>
              <m:t>1</m:t>
            </m:r>
          </m:num>
          <m:den>
            <m:sSub>
              <m:sSubPr>
                <m:ctrlPr>
                  <w:rPr>
                    <w:rFonts w:ascii="Cambria Math" w:eastAsia="TimesNewRomanPSMT" w:hAnsi="Cambria Math" w:cs="Times New Roman"/>
                    <w:i/>
                    <w:sz w:val="24"/>
                    <w:szCs w:val="24"/>
                    <w:vertAlign w:val="subscript"/>
                  </w:rPr>
                </m:ctrlPr>
              </m:sSubPr>
              <m:e>
                <m:r>
                  <w:rPr>
                    <w:rFonts w:ascii="Cambria Math" w:eastAsia="TimesNewRomanPSMT" w:hAnsi="Cambria Math" w:cs="Times New Roman"/>
                    <w:sz w:val="24"/>
                    <w:szCs w:val="24"/>
                    <w:vertAlign w:val="subscript"/>
                  </w:rPr>
                  <m:t>Q</m:t>
                </m:r>
              </m:e>
              <m:sub>
                <m:r>
                  <w:rPr>
                    <w:rFonts w:ascii="Cambria Math" w:eastAsia="TimesNewRomanPSMT" w:hAnsi="Cambria Math" w:cs="Times New Roman"/>
                    <w:sz w:val="24"/>
                    <w:szCs w:val="24"/>
                    <w:vertAlign w:val="subscript"/>
                  </w:rPr>
                  <m:t>o</m:t>
                </m:r>
              </m:sub>
            </m:sSub>
          </m:den>
        </m:f>
        <m:r>
          <w:rPr>
            <w:rFonts w:ascii="Cambria Math" w:eastAsia="TimesNewRomanPSMT" w:hAnsi="Cambria Math" w:cs="Times New Roman"/>
            <w:sz w:val="24"/>
            <w:szCs w:val="24"/>
            <w:vertAlign w:val="subscript"/>
          </w:rPr>
          <m:t>+</m:t>
        </m:r>
        <m:f>
          <m:fPr>
            <m:ctrlPr>
              <w:rPr>
                <w:rFonts w:ascii="Cambria Math" w:eastAsia="TimesNewRomanPSMT" w:hAnsi="Cambria Math" w:cs="Times New Roman"/>
                <w:i/>
                <w:sz w:val="24"/>
                <w:szCs w:val="24"/>
                <w:vertAlign w:val="subscript"/>
              </w:rPr>
            </m:ctrlPr>
          </m:fPr>
          <m:num>
            <m:r>
              <w:rPr>
                <w:rFonts w:ascii="Cambria Math" w:eastAsia="TimesNewRomanPSMT" w:hAnsi="Cambria Math" w:cs="Times New Roman"/>
                <w:sz w:val="24"/>
                <w:szCs w:val="24"/>
                <w:vertAlign w:val="subscript"/>
              </w:rPr>
              <m:t>1</m:t>
            </m:r>
          </m:num>
          <m:den>
            <m:sSub>
              <m:sSubPr>
                <m:ctrlPr>
                  <w:rPr>
                    <w:rFonts w:ascii="Cambria Math" w:eastAsia="TimesNewRomanPSMT" w:hAnsi="Cambria Math" w:cs="Times New Roman"/>
                    <w:i/>
                    <w:sz w:val="24"/>
                    <w:szCs w:val="24"/>
                    <w:vertAlign w:val="subscript"/>
                  </w:rPr>
                </m:ctrlPr>
              </m:sSubPr>
              <m:e>
                <m:r>
                  <w:rPr>
                    <w:rFonts w:ascii="Cambria Math" w:eastAsia="TimesNewRomanPSMT" w:hAnsi="Cambria Math" w:cs="Times New Roman"/>
                    <w:sz w:val="24"/>
                    <w:szCs w:val="24"/>
                    <w:vertAlign w:val="subscript"/>
                  </w:rPr>
                  <m:t>Q</m:t>
                </m:r>
              </m:e>
              <m:sub>
                <m:r>
                  <w:rPr>
                    <w:rFonts w:ascii="Cambria Math" w:eastAsia="TimesNewRomanPSMT" w:hAnsi="Cambria Math" w:cs="Times New Roman"/>
                    <w:sz w:val="24"/>
                    <w:szCs w:val="24"/>
                    <w:vertAlign w:val="subscript"/>
                  </w:rPr>
                  <m:t>oKL</m:t>
                </m:r>
                <m:sSub>
                  <m:sSubPr>
                    <m:ctrlPr>
                      <w:rPr>
                        <w:rFonts w:ascii="Cambria Math" w:eastAsia="TimesNewRomanPSMT" w:hAnsi="Cambria Math" w:cs="Times New Roman"/>
                        <w:i/>
                        <w:sz w:val="24"/>
                        <w:szCs w:val="24"/>
                        <w:vertAlign w:val="subscript"/>
                      </w:rPr>
                    </m:ctrlPr>
                  </m:sSubPr>
                  <m:e>
                    <m:r>
                      <w:rPr>
                        <w:rFonts w:ascii="Cambria Math" w:eastAsia="TimesNewRomanPSMT" w:hAnsi="Cambria Math" w:cs="Times New Roman"/>
                        <w:sz w:val="24"/>
                        <w:szCs w:val="24"/>
                        <w:vertAlign w:val="subscript"/>
                      </w:rPr>
                      <m:t>C</m:t>
                    </m:r>
                  </m:e>
                  <m:sub>
                    <m:r>
                      <w:rPr>
                        <w:rFonts w:ascii="Cambria Math" w:eastAsia="TimesNewRomanPSMT" w:hAnsi="Cambria Math" w:cs="Times New Roman"/>
                        <w:sz w:val="24"/>
                        <w:szCs w:val="24"/>
                        <w:vertAlign w:val="subscript"/>
                      </w:rPr>
                      <m:t>e</m:t>
                    </m:r>
                  </m:sub>
                </m:sSub>
              </m:sub>
            </m:sSub>
          </m:den>
        </m:f>
      </m:oMath>
      <w:r w:rsidR="002115ED" w:rsidRPr="008820D9">
        <w:rPr>
          <w:rFonts w:ascii="Times New Roman" w:eastAsia="TimesNewRomanPSMT" w:hAnsi="Times New Roman" w:cs="Times New Roman"/>
          <w:sz w:val="24"/>
          <w:szCs w:val="24"/>
          <w:vertAlign w:val="subscript"/>
        </w:rPr>
        <w:tab/>
      </w:r>
      <w:r w:rsidR="009B2139">
        <w:rPr>
          <w:rFonts w:ascii="Times New Roman" w:eastAsia="TimesNewRomanPSMT" w:hAnsi="Times New Roman" w:cs="Times New Roman"/>
          <w:sz w:val="24"/>
          <w:szCs w:val="24"/>
          <w:vertAlign w:val="subscript"/>
        </w:rPr>
        <w:tab/>
      </w:r>
      <w:r w:rsidR="009B2139">
        <w:rPr>
          <w:rFonts w:ascii="Times New Roman" w:eastAsia="TimesNewRomanPSMT" w:hAnsi="Times New Roman" w:cs="Times New Roman"/>
          <w:sz w:val="24"/>
          <w:szCs w:val="24"/>
          <w:vertAlign w:val="subscript"/>
        </w:rPr>
        <w:tab/>
      </w:r>
      <w:r w:rsidR="009B2139">
        <w:rPr>
          <w:rFonts w:ascii="Times New Roman" w:eastAsia="TimesNewRomanPSMT" w:hAnsi="Times New Roman" w:cs="Times New Roman"/>
          <w:sz w:val="24"/>
          <w:szCs w:val="24"/>
          <w:vertAlign w:val="subscript"/>
        </w:rPr>
        <w:tab/>
      </w:r>
      <w:r w:rsidR="009B2139">
        <w:rPr>
          <w:rFonts w:ascii="Times New Roman" w:eastAsia="TimesNewRomanPSMT" w:hAnsi="Times New Roman" w:cs="Times New Roman"/>
          <w:sz w:val="24"/>
          <w:szCs w:val="24"/>
          <w:vertAlign w:val="subscript"/>
        </w:rPr>
        <w:tab/>
      </w:r>
      <w:r w:rsidR="009B2139">
        <w:rPr>
          <w:rFonts w:ascii="Times New Roman" w:eastAsia="TimesNewRomanPSMT" w:hAnsi="Times New Roman" w:cs="Times New Roman"/>
          <w:sz w:val="24"/>
          <w:szCs w:val="24"/>
          <w:vertAlign w:val="subscript"/>
        </w:rPr>
        <w:tab/>
      </w:r>
      <w:r w:rsidR="00135198" w:rsidRPr="008820D9">
        <w:rPr>
          <w:rFonts w:ascii="Times New Roman" w:hAnsi="Times New Roman" w:cs="Times New Roman"/>
          <w:sz w:val="24"/>
          <w:szCs w:val="24"/>
        </w:rPr>
        <w:t>(13)</w:t>
      </w:r>
    </w:p>
    <w:p w14:paraId="05E8B9ED" w14:textId="77777777" w:rsidR="0036035A" w:rsidRPr="008820D9" w:rsidRDefault="0036035A" w:rsidP="004B1417">
      <w:pPr>
        <w:autoSpaceDE w:val="0"/>
        <w:autoSpaceDN w:val="0"/>
        <w:adjustRightInd w:val="0"/>
        <w:spacing w:after="0" w:line="360" w:lineRule="auto"/>
        <w:jc w:val="both"/>
        <w:rPr>
          <w:rFonts w:ascii="Times New Roman" w:hAnsi="Times New Roman" w:cs="Times New Roman"/>
          <w:sz w:val="24"/>
          <w:szCs w:val="24"/>
        </w:rPr>
      </w:pPr>
      <w:r w:rsidRPr="008820D9">
        <w:rPr>
          <w:rFonts w:ascii="Times New Roman" w:hAnsi="Times New Roman" w:cs="Times New Roman"/>
          <w:sz w:val="24"/>
          <w:szCs w:val="24"/>
        </w:rPr>
        <w:t xml:space="preserve">Where </w:t>
      </w:r>
      <w:proofErr w:type="spellStart"/>
      <w:r w:rsidRPr="008820D9">
        <w:rPr>
          <w:rFonts w:ascii="Times New Roman" w:hAnsi="Times New Roman" w:cs="Times New Roman"/>
          <w:sz w:val="24"/>
          <w:szCs w:val="24"/>
        </w:rPr>
        <w:t>q</w:t>
      </w:r>
      <w:r w:rsidRPr="008820D9">
        <w:rPr>
          <w:rFonts w:ascii="Times New Roman" w:hAnsi="Times New Roman" w:cs="Times New Roman"/>
          <w:sz w:val="24"/>
          <w:szCs w:val="24"/>
          <w:vertAlign w:val="subscript"/>
        </w:rPr>
        <w:t>e</w:t>
      </w:r>
      <w:proofErr w:type="spellEnd"/>
      <w:r w:rsidRPr="008820D9">
        <w:rPr>
          <w:rFonts w:ascii="Times New Roman" w:hAnsi="Times New Roman" w:cs="Times New Roman"/>
          <w:sz w:val="24"/>
          <w:szCs w:val="24"/>
        </w:rPr>
        <w:t xml:space="preserve"> is the concentration of dye retained by adsorbent in mg/g or mol/g,</w:t>
      </w:r>
      <w:r w:rsidR="009B2139">
        <w:rPr>
          <w:rFonts w:ascii="Times New Roman" w:hAnsi="Times New Roman" w:cs="Times New Roman"/>
          <w:sz w:val="24"/>
          <w:szCs w:val="24"/>
        </w:rPr>
        <w:t xml:space="preserve"> </w:t>
      </w:r>
      <w:r w:rsidRPr="008820D9">
        <w:rPr>
          <w:rFonts w:ascii="Times New Roman" w:hAnsi="Times New Roman" w:cs="Times New Roman"/>
          <w:sz w:val="24"/>
          <w:szCs w:val="24"/>
        </w:rPr>
        <w:t>C</w:t>
      </w:r>
      <w:r w:rsidRPr="008820D9">
        <w:rPr>
          <w:rFonts w:ascii="Times New Roman" w:hAnsi="Times New Roman" w:cs="Times New Roman"/>
          <w:sz w:val="24"/>
          <w:szCs w:val="24"/>
          <w:vertAlign w:val="subscript"/>
        </w:rPr>
        <w:t>e</w:t>
      </w:r>
      <w:r w:rsidRPr="008820D9">
        <w:rPr>
          <w:rFonts w:ascii="Times New Roman" w:hAnsi="Times New Roman" w:cs="Times New Roman"/>
          <w:sz w:val="24"/>
          <w:szCs w:val="24"/>
        </w:rPr>
        <w:t xml:space="preserve"> is the concentration of dye in solution, mg/L or mol/</w:t>
      </w:r>
      <w:proofErr w:type="gramStart"/>
      <w:r w:rsidRPr="008820D9">
        <w:rPr>
          <w:rFonts w:ascii="Times New Roman" w:hAnsi="Times New Roman" w:cs="Times New Roman"/>
          <w:sz w:val="24"/>
          <w:szCs w:val="24"/>
        </w:rPr>
        <w:t>L,</w:t>
      </w:r>
      <w:r w:rsidRPr="008820D9">
        <w:rPr>
          <w:rFonts w:ascii="Times New Roman" w:hAnsi="Times New Roman" w:cs="Times New Roman"/>
          <w:i/>
          <w:iCs/>
          <w:sz w:val="24"/>
          <w:szCs w:val="24"/>
        </w:rPr>
        <w:t>K</w:t>
      </w:r>
      <w:proofErr w:type="gramEnd"/>
      <w:r w:rsidRPr="008820D9">
        <w:rPr>
          <w:rFonts w:ascii="Times New Roman" w:hAnsi="Times New Roman" w:cs="Times New Roman"/>
          <w:i/>
          <w:iCs/>
          <w:sz w:val="24"/>
          <w:szCs w:val="24"/>
        </w:rPr>
        <w:t xml:space="preserve"> </w:t>
      </w:r>
      <w:r w:rsidRPr="008820D9">
        <w:rPr>
          <w:rFonts w:ascii="Times New Roman" w:hAnsi="Times New Roman" w:cs="Times New Roman"/>
          <w:sz w:val="24"/>
          <w:szCs w:val="24"/>
        </w:rPr>
        <w:t xml:space="preserve">is a curve fitting parameter for equilibrium model and </w:t>
      </w:r>
      <w:proofErr w:type="spellStart"/>
      <w:r w:rsidRPr="008820D9">
        <w:rPr>
          <w:rFonts w:ascii="Times New Roman" w:hAnsi="Times New Roman" w:cs="Times New Roman"/>
          <w:sz w:val="24"/>
          <w:szCs w:val="24"/>
        </w:rPr>
        <w:t>q</w:t>
      </w:r>
      <w:r w:rsidR="002115ED" w:rsidRPr="008820D9">
        <w:rPr>
          <w:rFonts w:ascii="Times New Roman" w:hAnsi="Times New Roman" w:cs="Times New Roman"/>
          <w:sz w:val="24"/>
          <w:szCs w:val="24"/>
          <w:vertAlign w:val="subscript"/>
        </w:rPr>
        <w:t>o</w:t>
      </w:r>
      <w:proofErr w:type="spellEnd"/>
      <w:r w:rsidRPr="008820D9">
        <w:rPr>
          <w:rFonts w:ascii="Times New Roman" w:hAnsi="Times New Roman" w:cs="Times New Roman"/>
          <w:sz w:val="24"/>
          <w:szCs w:val="24"/>
        </w:rPr>
        <w:t xml:space="preserve"> is the maximum adsorption capacity.</w:t>
      </w:r>
    </w:p>
    <w:p w14:paraId="4C317112" w14:textId="77777777" w:rsidR="0036035A" w:rsidRPr="008820D9" w:rsidRDefault="0036035A" w:rsidP="004B1417">
      <w:pPr>
        <w:autoSpaceDE w:val="0"/>
        <w:autoSpaceDN w:val="0"/>
        <w:adjustRightInd w:val="0"/>
        <w:spacing w:after="0" w:line="360" w:lineRule="auto"/>
        <w:jc w:val="both"/>
        <w:rPr>
          <w:rFonts w:ascii="Times New Roman" w:hAnsi="Times New Roman" w:cs="Times New Roman"/>
          <w:sz w:val="24"/>
          <w:szCs w:val="24"/>
        </w:rPr>
      </w:pPr>
    </w:p>
    <w:p w14:paraId="1FCB8D51" w14:textId="77777777" w:rsidR="0036035A" w:rsidRPr="008820D9" w:rsidRDefault="0036035A" w:rsidP="004B1417">
      <w:pPr>
        <w:autoSpaceDE w:val="0"/>
        <w:autoSpaceDN w:val="0"/>
        <w:adjustRightInd w:val="0"/>
        <w:spacing w:after="0" w:line="360" w:lineRule="auto"/>
        <w:jc w:val="both"/>
        <w:rPr>
          <w:rFonts w:ascii="Times New Roman" w:hAnsi="Times New Roman" w:cs="Times New Roman"/>
          <w:sz w:val="24"/>
          <w:szCs w:val="24"/>
        </w:rPr>
      </w:pPr>
      <w:r w:rsidRPr="008820D9">
        <w:rPr>
          <w:rFonts w:ascii="Times New Roman" w:hAnsi="Times New Roman" w:cs="Times New Roman"/>
          <w:b/>
          <w:bCs/>
          <w:sz w:val="24"/>
          <w:szCs w:val="24"/>
        </w:rPr>
        <w:lastRenderedPageBreak/>
        <w:t>(c)</w:t>
      </w:r>
      <w:r w:rsidR="009B2139">
        <w:rPr>
          <w:rFonts w:ascii="Times New Roman" w:hAnsi="Times New Roman" w:cs="Times New Roman"/>
          <w:b/>
          <w:bCs/>
          <w:sz w:val="24"/>
          <w:szCs w:val="24"/>
        </w:rPr>
        <w:t xml:space="preserve"> </w:t>
      </w:r>
      <w:r w:rsidRPr="008820D9">
        <w:rPr>
          <w:rFonts w:ascii="Times New Roman" w:hAnsi="Times New Roman" w:cs="Times New Roman"/>
          <w:sz w:val="24"/>
          <w:szCs w:val="24"/>
        </w:rPr>
        <w:t>Temkin isotherm model assumes that heat of adsorption (function of temperature) of all molecules in the layer would decrease linearly rather than logarithmic with coverage [2</w:t>
      </w:r>
      <w:r w:rsidR="0037043B" w:rsidRPr="008820D9">
        <w:rPr>
          <w:rFonts w:ascii="Times New Roman" w:hAnsi="Times New Roman" w:cs="Times New Roman"/>
          <w:sz w:val="24"/>
          <w:szCs w:val="24"/>
        </w:rPr>
        <w:t>5</w:t>
      </w:r>
      <w:r w:rsidRPr="008820D9">
        <w:rPr>
          <w:rFonts w:ascii="Times New Roman" w:hAnsi="Times New Roman" w:cs="Times New Roman"/>
          <w:sz w:val="24"/>
          <w:szCs w:val="24"/>
        </w:rPr>
        <w:t xml:space="preserve">]. </w:t>
      </w:r>
    </w:p>
    <w:p w14:paraId="5EF924BB" w14:textId="77777777" w:rsidR="0036035A" w:rsidRPr="008820D9" w:rsidRDefault="0036035A" w:rsidP="004B1417">
      <w:pPr>
        <w:autoSpaceDE w:val="0"/>
        <w:autoSpaceDN w:val="0"/>
        <w:adjustRightInd w:val="0"/>
        <w:spacing w:after="0" w:line="360" w:lineRule="auto"/>
        <w:jc w:val="both"/>
        <w:rPr>
          <w:rFonts w:ascii="Times New Roman" w:hAnsi="Times New Roman" w:cs="Times New Roman"/>
          <w:sz w:val="24"/>
          <w:szCs w:val="24"/>
        </w:rPr>
      </w:pPr>
      <w:proofErr w:type="spellStart"/>
      <w:r w:rsidRPr="008820D9">
        <w:rPr>
          <w:rFonts w:ascii="Times New Roman" w:hAnsi="Times New Roman" w:cs="Times New Roman"/>
          <w:sz w:val="24"/>
          <w:szCs w:val="24"/>
        </w:rPr>
        <w:t>q</w:t>
      </w:r>
      <w:r w:rsidRPr="008820D9">
        <w:rPr>
          <w:rFonts w:ascii="Times New Roman" w:hAnsi="Times New Roman" w:cs="Times New Roman"/>
          <w:sz w:val="24"/>
          <w:szCs w:val="24"/>
          <w:vertAlign w:val="subscript"/>
        </w:rPr>
        <w:t>e</w:t>
      </w:r>
      <w:proofErr w:type="spellEnd"/>
      <w:r w:rsidR="009B2139">
        <w:rPr>
          <w:rFonts w:ascii="Times New Roman" w:hAnsi="Times New Roman" w:cs="Times New Roman"/>
          <w:sz w:val="24"/>
          <w:szCs w:val="24"/>
          <w:vertAlign w:val="subscript"/>
        </w:rPr>
        <w:t xml:space="preserve"> </w:t>
      </w:r>
      <w:r w:rsidRPr="008820D9">
        <w:rPr>
          <w:rFonts w:ascii="Times New Roman" w:hAnsi="Times New Roman" w:cs="Times New Roman"/>
          <w:sz w:val="24"/>
          <w:szCs w:val="24"/>
        </w:rPr>
        <w:t>=</w:t>
      </w:r>
      <w:r w:rsidR="009B2139">
        <w:rPr>
          <w:rFonts w:ascii="Times New Roman" w:hAnsi="Times New Roman" w:cs="Times New Roman"/>
          <w:sz w:val="24"/>
          <w:szCs w:val="24"/>
        </w:rPr>
        <w:t xml:space="preserve"> </w:t>
      </w:r>
      <w:proofErr w:type="spellStart"/>
      <w:r w:rsidRPr="008820D9">
        <w:rPr>
          <w:rFonts w:ascii="Times New Roman" w:hAnsi="Times New Roman" w:cs="Times New Roman"/>
          <w:sz w:val="24"/>
          <w:szCs w:val="24"/>
        </w:rPr>
        <w:t>RTblnK</w:t>
      </w:r>
      <w:r w:rsidRPr="008820D9">
        <w:rPr>
          <w:rFonts w:ascii="Times New Roman" w:hAnsi="Times New Roman" w:cs="Times New Roman"/>
          <w:sz w:val="24"/>
          <w:szCs w:val="24"/>
          <w:vertAlign w:val="subscript"/>
        </w:rPr>
        <w:t>T</w:t>
      </w:r>
      <w:proofErr w:type="spellEnd"/>
      <w:r w:rsidR="009B2139">
        <w:rPr>
          <w:rFonts w:ascii="Times New Roman" w:hAnsi="Times New Roman" w:cs="Times New Roman"/>
          <w:sz w:val="24"/>
          <w:szCs w:val="24"/>
          <w:vertAlign w:val="subscript"/>
        </w:rPr>
        <w:t xml:space="preserve"> </w:t>
      </w:r>
      <w:r w:rsidRPr="008820D9">
        <w:rPr>
          <w:rFonts w:ascii="Times New Roman" w:hAnsi="Times New Roman" w:cs="Times New Roman"/>
          <w:sz w:val="24"/>
          <w:szCs w:val="24"/>
        </w:rPr>
        <w:t>+</w:t>
      </w:r>
      <w:r w:rsidR="009B2139">
        <w:rPr>
          <w:rFonts w:ascii="Times New Roman" w:hAnsi="Times New Roman" w:cs="Times New Roman"/>
          <w:sz w:val="24"/>
          <w:szCs w:val="24"/>
        </w:rPr>
        <w:t xml:space="preserve"> </w:t>
      </w:r>
      <w:proofErr w:type="spellStart"/>
      <w:r w:rsidRPr="008820D9">
        <w:rPr>
          <w:rFonts w:ascii="Times New Roman" w:hAnsi="Times New Roman" w:cs="Times New Roman"/>
          <w:sz w:val="24"/>
          <w:szCs w:val="24"/>
        </w:rPr>
        <w:t>RTblnC</w:t>
      </w:r>
      <w:proofErr w:type="spellEnd"/>
      <w:r w:rsidR="009B2139">
        <w:rPr>
          <w:rFonts w:ascii="Times New Roman" w:hAnsi="Times New Roman" w:cs="Times New Roman"/>
          <w:sz w:val="24"/>
          <w:szCs w:val="24"/>
        </w:rPr>
        <w:tab/>
      </w:r>
      <w:r w:rsidR="009B2139">
        <w:rPr>
          <w:rFonts w:ascii="Times New Roman" w:hAnsi="Times New Roman" w:cs="Times New Roman"/>
          <w:sz w:val="24"/>
          <w:szCs w:val="24"/>
        </w:rPr>
        <w:tab/>
      </w:r>
      <w:r w:rsidR="009B2139">
        <w:rPr>
          <w:rFonts w:ascii="Times New Roman" w:hAnsi="Times New Roman" w:cs="Times New Roman"/>
          <w:sz w:val="24"/>
          <w:szCs w:val="24"/>
        </w:rPr>
        <w:tab/>
      </w:r>
      <w:r w:rsidR="009B2139">
        <w:rPr>
          <w:rFonts w:ascii="Times New Roman" w:hAnsi="Times New Roman" w:cs="Times New Roman"/>
          <w:sz w:val="24"/>
          <w:szCs w:val="24"/>
        </w:rPr>
        <w:tab/>
      </w:r>
      <w:r w:rsidR="009B2139">
        <w:rPr>
          <w:rFonts w:ascii="Times New Roman" w:hAnsi="Times New Roman" w:cs="Times New Roman"/>
          <w:sz w:val="24"/>
          <w:szCs w:val="24"/>
        </w:rPr>
        <w:tab/>
      </w:r>
      <w:r w:rsidR="00135198" w:rsidRPr="008820D9">
        <w:rPr>
          <w:rFonts w:ascii="Times New Roman" w:hAnsi="Times New Roman" w:cs="Times New Roman"/>
          <w:sz w:val="24"/>
          <w:szCs w:val="24"/>
        </w:rPr>
        <w:t>(14)</w:t>
      </w:r>
    </w:p>
    <w:p w14:paraId="1702FEA4" w14:textId="77777777" w:rsidR="0036035A" w:rsidRPr="008820D9" w:rsidRDefault="0036035A" w:rsidP="008F2133">
      <w:pPr>
        <w:autoSpaceDE w:val="0"/>
        <w:autoSpaceDN w:val="0"/>
        <w:adjustRightInd w:val="0"/>
        <w:spacing w:after="0" w:line="360" w:lineRule="auto"/>
        <w:jc w:val="both"/>
        <w:rPr>
          <w:rFonts w:ascii="Times New Roman" w:hAnsi="Times New Roman" w:cs="Times New Roman"/>
          <w:sz w:val="24"/>
          <w:szCs w:val="24"/>
        </w:rPr>
      </w:pPr>
      <w:r w:rsidRPr="008820D9">
        <w:rPr>
          <w:rFonts w:ascii="Times New Roman" w:hAnsi="Times New Roman" w:cs="Times New Roman"/>
          <w:sz w:val="24"/>
          <w:szCs w:val="24"/>
        </w:rPr>
        <w:t>Where K</w:t>
      </w:r>
      <w:r w:rsidRPr="008820D9">
        <w:rPr>
          <w:rFonts w:ascii="Times New Roman" w:hAnsi="Times New Roman" w:cs="Times New Roman"/>
          <w:sz w:val="24"/>
          <w:szCs w:val="24"/>
          <w:vertAlign w:val="subscript"/>
        </w:rPr>
        <w:t>T</w:t>
      </w:r>
      <w:r w:rsidRPr="008820D9">
        <w:rPr>
          <w:rFonts w:ascii="Times New Roman" w:hAnsi="Times New Roman" w:cs="Times New Roman"/>
          <w:sz w:val="24"/>
          <w:szCs w:val="24"/>
        </w:rPr>
        <w:t xml:space="preserve"> is the equilibrium binding constant (L/mol) corresponding to the maximum binding energy,b is related to the adsorption heat,R is the universal gas constant (8.314 J /K/mol) and</w:t>
      </w:r>
      <w:r w:rsidR="008F2133">
        <w:rPr>
          <w:rFonts w:ascii="Times New Roman" w:hAnsi="Times New Roman" w:cs="Times New Roman"/>
          <w:sz w:val="24"/>
          <w:szCs w:val="24"/>
        </w:rPr>
        <w:t xml:space="preserve"> </w:t>
      </w:r>
      <w:r w:rsidRPr="008820D9">
        <w:rPr>
          <w:rFonts w:ascii="Times New Roman" w:hAnsi="Times New Roman" w:cs="Times New Roman"/>
          <w:sz w:val="24"/>
          <w:szCs w:val="24"/>
        </w:rPr>
        <w:t xml:space="preserve"> T is the temperature (K). </w:t>
      </w:r>
    </w:p>
    <w:p w14:paraId="68EF91D9" w14:textId="77777777" w:rsidR="0036035A" w:rsidRPr="008820D9" w:rsidRDefault="0036035A" w:rsidP="004B1417">
      <w:pPr>
        <w:pStyle w:val="Default"/>
        <w:spacing w:line="360" w:lineRule="auto"/>
        <w:jc w:val="both"/>
        <w:rPr>
          <w:b/>
        </w:rPr>
      </w:pPr>
    </w:p>
    <w:p w14:paraId="49BB1B7B" w14:textId="77777777" w:rsidR="00785653" w:rsidRPr="008820D9" w:rsidRDefault="00785653" w:rsidP="004B1417">
      <w:pPr>
        <w:spacing w:after="0" w:line="360" w:lineRule="auto"/>
        <w:jc w:val="both"/>
        <w:rPr>
          <w:rFonts w:ascii="Times New Roman" w:hAnsi="Times New Roman" w:cs="Times New Roman"/>
          <w:sz w:val="24"/>
          <w:szCs w:val="24"/>
        </w:rPr>
      </w:pPr>
      <w:r w:rsidRPr="008820D9">
        <w:rPr>
          <w:rFonts w:ascii="Times New Roman" w:hAnsi="Times New Roman" w:cs="Times New Roman"/>
          <w:b/>
          <w:bCs/>
          <w:sz w:val="24"/>
          <w:szCs w:val="24"/>
        </w:rPr>
        <w:t xml:space="preserve">Table </w:t>
      </w:r>
      <w:r w:rsidR="00677A44" w:rsidRPr="008820D9">
        <w:rPr>
          <w:rFonts w:ascii="Times New Roman" w:hAnsi="Times New Roman" w:cs="Times New Roman"/>
          <w:b/>
          <w:bCs/>
          <w:sz w:val="24"/>
          <w:szCs w:val="24"/>
        </w:rPr>
        <w:t>3</w:t>
      </w:r>
      <w:r w:rsidRPr="008820D9">
        <w:rPr>
          <w:rFonts w:ascii="Times New Roman" w:hAnsi="Times New Roman" w:cs="Times New Roman"/>
          <w:sz w:val="24"/>
          <w:szCs w:val="24"/>
        </w:rPr>
        <w:t xml:space="preserve"> Isotherm Constant for the adsorption of CR onto </w:t>
      </w:r>
      <w:proofErr w:type="spellStart"/>
      <w:r w:rsidR="004F2CDD" w:rsidRPr="008820D9">
        <w:rPr>
          <w:rFonts w:ascii="Times New Roman" w:hAnsi="Times New Roman" w:cs="Times New Roman"/>
          <w:sz w:val="24"/>
          <w:szCs w:val="24"/>
        </w:rPr>
        <w:t>carbonised</w:t>
      </w:r>
      <w:proofErr w:type="spellEnd"/>
      <w:r w:rsidRPr="008820D9">
        <w:rPr>
          <w:rFonts w:ascii="Times New Roman" w:hAnsi="Times New Roman" w:cs="Times New Roman"/>
          <w:sz w:val="24"/>
          <w:szCs w:val="24"/>
        </w:rPr>
        <w:t xml:space="preserve"> Cowpea husk </w:t>
      </w:r>
      <w:bookmarkEnd w:id="21"/>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1167"/>
        <w:gridCol w:w="783"/>
        <w:gridCol w:w="885"/>
        <w:gridCol w:w="783"/>
        <w:gridCol w:w="783"/>
        <w:gridCol w:w="783"/>
        <w:gridCol w:w="760"/>
        <w:gridCol w:w="885"/>
        <w:gridCol w:w="783"/>
      </w:tblGrid>
      <w:tr w:rsidR="000657FE" w:rsidRPr="008820D9" w14:paraId="75CC8CFA" w14:textId="77777777" w:rsidTr="000657FE">
        <w:tc>
          <w:tcPr>
            <w:tcW w:w="2909" w:type="dxa"/>
            <w:gridSpan w:val="3"/>
            <w:tcBorders>
              <w:top w:val="single" w:sz="4" w:space="0" w:color="auto"/>
              <w:bottom w:val="nil"/>
            </w:tcBorders>
          </w:tcPr>
          <w:p w14:paraId="2A1A1BDF" w14:textId="77777777" w:rsidR="000657FE" w:rsidRPr="008820D9" w:rsidRDefault="000657FE" w:rsidP="004B1417">
            <w:pPr>
              <w:spacing w:line="360" w:lineRule="auto"/>
              <w:jc w:val="center"/>
              <w:rPr>
                <w:rFonts w:ascii="Times New Roman" w:hAnsi="Times New Roman" w:cs="Times New Roman"/>
                <w:sz w:val="24"/>
                <w:szCs w:val="24"/>
              </w:rPr>
            </w:pPr>
            <w:r w:rsidRPr="008820D9">
              <w:rPr>
                <w:rFonts w:ascii="Times New Roman" w:hAnsi="Times New Roman" w:cs="Times New Roman"/>
                <w:sz w:val="24"/>
                <w:szCs w:val="24"/>
              </w:rPr>
              <w:t>Langmuir</w:t>
            </w:r>
          </w:p>
        </w:tc>
        <w:tc>
          <w:tcPr>
            <w:tcW w:w="3234" w:type="dxa"/>
            <w:gridSpan w:val="4"/>
            <w:tcBorders>
              <w:top w:val="single" w:sz="4" w:space="0" w:color="auto"/>
              <w:bottom w:val="nil"/>
            </w:tcBorders>
          </w:tcPr>
          <w:p w14:paraId="46ABF9DA" w14:textId="77777777" w:rsidR="000657FE" w:rsidRPr="008820D9" w:rsidRDefault="000657FE" w:rsidP="004B1417">
            <w:pPr>
              <w:spacing w:line="360" w:lineRule="auto"/>
              <w:jc w:val="center"/>
              <w:rPr>
                <w:rFonts w:ascii="Times New Roman" w:hAnsi="Times New Roman" w:cs="Times New Roman"/>
                <w:sz w:val="24"/>
                <w:szCs w:val="24"/>
              </w:rPr>
            </w:pPr>
            <w:r w:rsidRPr="008820D9">
              <w:rPr>
                <w:rFonts w:ascii="Times New Roman" w:hAnsi="Times New Roman" w:cs="Times New Roman"/>
                <w:sz w:val="24"/>
                <w:szCs w:val="24"/>
              </w:rPr>
              <w:t>Freundlich</w:t>
            </w:r>
          </w:p>
        </w:tc>
        <w:tc>
          <w:tcPr>
            <w:tcW w:w="2428" w:type="dxa"/>
            <w:gridSpan w:val="3"/>
            <w:tcBorders>
              <w:top w:val="single" w:sz="4" w:space="0" w:color="auto"/>
              <w:bottom w:val="nil"/>
            </w:tcBorders>
          </w:tcPr>
          <w:p w14:paraId="4E9CF0BE" w14:textId="77777777" w:rsidR="000657FE" w:rsidRPr="008820D9" w:rsidRDefault="000657FE" w:rsidP="004B1417">
            <w:pPr>
              <w:spacing w:line="360" w:lineRule="auto"/>
              <w:jc w:val="center"/>
              <w:rPr>
                <w:rFonts w:ascii="Times New Roman" w:hAnsi="Times New Roman" w:cs="Times New Roman"/>
                <w:sz w:val="24"/>
                <w:szCs w:val="24"/>
              </w:rPr>
            </w:pPr>
            <w:r w:rsidRPr="008820D9">
              <w:rPr>
                <w:rFonts w:ascii="Times New Roman" w:hAnsi="Times New Roman" w:cs="Times New Roman"/>
                <w:sz w:val="24"/>
                <w:szCs w:val="24"/>
              </w:rPr>
              <w:t>Temkin</w:t>
            </w:r>
          </w:p>
        </w:tc>
      </w:tr>
      <w:tr w:rsidR="00785653" w:rsidRPr="008820D9" w14:paraId="13EFC29A" w14:textId="77777777" w:rsidTr="000657FE">
        <w:tc>
          <w:tcPr>
            <w:tcW w:w="959" w:type="dxa"/>
            <w:tcBorders>
              <w:top w:val="nil"/>
              <w:bottom w:val="single" w:sz="4" w:space="0" w:color="auto"/>
            </w:tcBorders>
          </w:tcPr>
          <w:p w14:paraId="43493880" w14:textId="77777777" w:rsidR="00785653" w:rsidRPr="008820D9" w:rsidRDefault="00785653" w:rsidP="004B1417">
            <w:pPr>
              <w:spacing w:line="360" w:lineRule="auto"/>
              <w:jc w:val="both"/>
              <w:rPr>
                <w:rFonts w:ascii="Times New Roman" w:hAnsi="Times New Roman" w:cs="Times New Roman"/>
                <w:sz w:val="24"/>
                <w:szCs w:val="24"/>
              </w:rPr>
            </w:pPr>
            <w:proofErr w:type="spellStart"/>
            <w:r w:rsidRPr="008820D9">
              <w:rPr>
                <w:rFonts w:ascii="Times New Roman" w:hAnsi="Times New Roman" w:cs="Times New Roman"/>
                <w:sz w:val="24"/>
                <w:szCs w:val="24"/>
              </w:rPr>
              <w:t>Qmax</w:t>
            </w:r>
            <w:proofErr w:type="spellEnd"/>
          </w:p>
        </w:tc>
        <w:tc>
          <w:tcPr>
            <w:tcW w:w="1167" w:type="dxa"/>
            <w:tcBorders>
              <w:top w:val="nil"/>
              <w:bottom w:val="single" w:sz="4" w:space="0" w:color="auto"/>
            </w:tcBorders>
          </w:tcPr>
          <w:p w14:paraId="6B094CB5" w14:textId="77777777" w:rsidR="00785653" w:rsidRPr="008820D9" w:rsidRDefault="00785653"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K</w:t>
            </w:r>
            <w:r w:rsidRPr="008820D9">
              <w:rPr>
                <w:rFonts w:ascii="Times New Roman" w:hAnsi="Times New Roman" w:cs="Times New Roman"/>
                <w:sz w:val="24"/>
                <w:szCs w:val="24"/>
                <w:vertAlign w:val="subscript"/>
              </w:rPr>
              <w:t>L</w:t>
            </w:r>
            <w:r w:rsidRPr="008820D9">
              <w:rPr>
                <w:rFonts w:ascii="Times New Roman" w:hAnsi="Times New Roman" w:cs="Times New Roman"/>
                <w:sz w:val="24"/>
                <w:szCs w:val="24"/>
              </w:rPr>
              <w:t>(L/mg)</w:t>
            </w:r>
          </w:p>
        </w:tc>
        <w:tc>
          <w:tcPr>
            <w:tcW w:w="783" w:type="dxa"/>
            <w:tcBorders>
              <w:top w:val="nil"/>
              <w:bottom w:val="single" w:sz="4" w:space="0" w:color="auto"/>
            </w:tcBorders>
          </w:tcPr>
          <w:p w14:paraId="5ED09D29" w14:textId="77777777" w:rsidR="00785653" w:rsidRPr="008820D9" w:rsidRDefault="00785653" w:rsidP="004B1417">
            <w:pPr>
              <w:spacing w:line="360" w:lineRule="auto"/>
              <w:jc w:val="both"/>
              <w:rPr>
                <w:rFonts w:ascii="Times New Roman" w:hAnsi="Times New Roman" w:cs="Times New Roman"/>
                <w:sz w:val="24"/>
                <w:szCs w:val="24"/>
                <w:vertAlign w:val="superscript"/>
              </w:rPr>
            </w:pPr>
            <w:r w:rsidRPr="008820D9">
              <w:rPr>
                <w:rFonts w:ascii="Times New Roman" w:hAnsi="Times New Roman" w:cs="Times New Roman"/>
                <w:sz w:val="24"/>
                <w:szCs w:val="24"/>
              </w:rPr>
              <w:t>R</w:t>
            </w:r>
            <w:r w:rsidRPr="008820D9">
              <w:rPr>
                <w:rFonts w:ascii="Times New Roman" w:hAnsi="Times New Roman" w:cs="Times New Roman"/>
                <w:sz w:val="24"/>
                <w:szCs w:val="24"/>
                <w:vertAlign w:val="superscript"/>
              </w:rPr>
              <w:t>2</w:t>
            </w:r>
          </w:p>
        </w:tc>
        <w:tc>
          <w:tcPr>
            <w:tcW w:w="885" w:type="dxa"/>
            <w:tcBorders>
              <w:top w:val="nil"/>
              <w:bottom w:val="single" w:sz="4" w:space="0" w:color="auto"/>
            </w:tcBorders>
          </w:tcPr>
          <w:p w14:paraId="042A0CD5" w14:textId="77777777" w:rsidR="00785653" w:rsidRPr="008820D9" w:rsidRDefault="00785653"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1/n</w:t>
            </w:r>
          </w:p>
        </w:tc>
        <w:tc>
          <w:tcPr>
            <w:tcW w:w="783" w:type="dxa"/>
            <w:tcBorders>
              <w:top w:val="nil"/>
              <w:bottom w:val="single" w:sz="4" w:space="0" w:color="auto"/>
            </w:tcBorders>
          </w:tcPr>
          <w:p w14:paraId="5C3B002C" w14:textId="77777777" w:rsidR="00785653" w:rsidRPr="008820D9" w:rsidRDefault="004150FB"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N</w:t>
            </w:r>
          </w:p>
        </w:tc>
        <w:tc>
          <w:tcPr>
            <w:tcW w:w="783" w:type="dxa"/>
            <w:tcBorders>
              <w:top w:val="nil"/>
              <w:bottom w:val="single" w:sz="4" w:space="0" w:color="auto"/>
            </w:tcBorders>
          </w:tcPr>
          <w:p w14:paraId="5E828C0C" w14:textId="77777777" w:rsidR="00785653" w:rsidRPr="008820D9" w:rsidRDefault="00785653" w:rsidP="004B1417">
            <w:pPr>
              <w:spacing w:line="360" w:lineRule="auto"/>
              <w:jc w:val="both"/>
              <w:rPr>
                <w:rFonts w:ascii="Times New Roman" w:hAnsi="Times New Roman" w:cs="Times New Roman"/>
                <w:sz w:val="24"/>
                <w:szCs w:val="24"/>
              </w:rPr>
            </w:pPr>
            <w:proofErr w:type="spellStart"/>
            <w:r w:rsidRPr="008820D9">
              <w:rPr>
                <w:rFonts w:ascii="Times New Roman" w:hAnsi="Times New Roman" w:cs="Times New Roman"/>
                <w:sz w:val="24"/>
                <w:szCs w:val="24"/>
              </w:rPr>
              <w:t>k</w:t>
            </w:r>
            <w:r w:rsidRPr="008820D9">
              <w:rPr>
                <w:rFonts w:ascii="Times New Roman" w:hAnsi="Times New Roman" w:cs="Times New Roman"/>
                <w:sz w:val="24"/>
                <w:szCs w:val="24"/>
                <w:vertAlign w:val="subscript"/>
              </w:rPr>
              <w:t>f</w:t>
            </w:r>
            <w:proofErr w:type="spellEnd"/>
          </w:p>
        </w:tc>
        <w:tc>
          <w:tcPr>
            <w:tcW w:w="783" w:type="dxa"/>
            <w:tcBorders>
              <w:top w:val="nil"/>
              <w:bottom w:val="single" w:sz="4" w:space="0" w:color="auto"/>
            </w:tcBorders>
          </w:tcPr>
          <w:p w14:paraId="5143900F" w14:textId="77777777" w:rsidR="00785653" w:rsidRPr="008820D9" w:rsidRDefault="00785653" w:rsidP="004B1417">
            <w:pPr>
              <w:spacing w:line="360" w:lineRule="auto"/>
              <w:jc w:val="both"/>
              <w:rPr>
                <w:rFonts w:ascii="Times New Roman" w:hAnsi="Times New Roman" w:cs="Times New Roman"/>
                <w:sz w:val="24"/>
                <w:szCs w:val="24"/>
                <w:vertAlign w:val="superscript"/>
              </w:rPr>
            </w:pPr>
            <w:r w:rsidRPr="008820D9">
              <w:rPr>
                <w:rFonts w:ascii="Times New Roman" w:hAnsi="Times New Roman" w:cs="Times New Roman"/>
                <w:sz w:val="24"/>
                <w:szCs w:val="24"/>
              </w:rPr>
              <w:t>R</w:t>
            </w:r>
            <w:r w:rsidRPr="008820D9">
              <w:rPr>
                <w:rFonts w:ascii="Times New Roman" w:hAnsi="Times New Roman" w:cs="Times New Roman"/>
                <w:sz w:val="24"/>
                <w:szCs w:val="24"/>
                <w:vertAlign w:val="superscript"/>
              </w:rPr>
              <w:t>2</w:t>
            </w:r>
          </w:p>
        </w:tc>
        <w:tc>
          <w:tcPr>
            <w:tcW w:w="760" w:type="dxa"/>
            <w:tcBorders>
              <w:top w:val="nil"/>
              <w:bottom w:val="single" w:sz="4" w:space="0" w:color="auto"/>
            </w:tcBorders>
          </w:tcPr>
          <w:p w14:paraId="27FA7847" w14:textId="77777777" w:rsidR="00785653" w:rsidRPr="008820D9" w:rsidRDefault="00785653"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A</w:t>
            </w:r>
          </w:p>
        </w:tc>
        <w:tc>
          <w:tcPr>
            <w:tcW w:w="885" w:type="dxa"/>
            <w:tcBorders>
              <w:top w:val="nil"/>
              <w:bottom w:val="single" w:sz="4" w:space="0" w:color="auto"/>
            </w:tcBorders>
          </w:tcPr>
          <w:p w14:paraId="4EE4F3B0" w14:textId="77777777" w:rsidR="00785653" w:rsidRPr="008820D9" w:rsidRDefault="00785653"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B</w:t>
            </w:r>
          </w:p>
        </w:tc>
        <w:tc>
          <w:tcPr>
            <w:tcW w:w="783" w:type="dxa"/>
            <w:tcBorders>
              <w:top w:val="nil"/>
              <w:bottom w:val="single" w:sz="4" w:space="0" w:color="auto"/>
            </w:tcBorders>
          </w:tcPr>
          <w:p w14:paraId="4065941C" w14:textId="77777777" w:rsidR="00785653" w:rsidRPr="008820D9" w:rsidRDefault="00785653" w:rsidP="004B1417">
            <w:pPr>
              <w:spacing w:line="360" w:lineRule="auto"/>
              <w:jc w:val="both"/>
              <w:rPr>
                <w:rFonts w:ascii="Times New Roman" w:hAnsi="Times New Roman" w:cs="Times New Roman"/>
                <w:sz w:val="24"/>
                <w:szCs w:val="24"/>
                <w:vertAlign w:val="superscript"/>
              </w:rPr>
            </w:pPr>
            <w:r w:rsidRPr="008820D9">
              <w:rPr>
                <w:rFonts w:ascii="Times New Roman" w:hAnsi="Times New Roman" w:cs="Times New Roman"/>
                <w:sz w:val="24"/>
                <w:szCs w:val="24"/>
              </w:rPr>
              <w:t>R</w:t>
            </w:r>
            <w:r w:rsidRPr="008820D9">
              <w:rPr>
                <w:rFonts w:ascii="Times New Roman" w:hAnsi="Times New Roman" w:cs="Times New Roman"/>
                <w:sz w:val="24"/>
                <w:szCs w:val="24"/>
                <w:vertAlign w:val="superscript"/>
              </w:rPr>
              <w:t>2</w:t>
            </w:r>
          </w:p>
        </w:tc>
      </w:tr>
      <w:tr w:rsidR="00785653" w:rsidRPr="008820D9" w14:paraId="46771C97" w14:textId="77777777" w:rsidTr="000657FE">
        <w:tc>
          <w:tcPr>
            <w:tcW w:w="959" w:type="dxa"/>
            <w:tcBorders>
              <w:top w:val="single" w:sz="4" w:space="0" w:color="auto"/>
            </w:tcBorders>
          </w:tcPr>
          <w:p w14:paraId="70094BE9" w14:textId="77777777" w:rsidR="00785653" w:rsidRPr="008820D9" w:rsidRDefault="00785653"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285.71</w:t>
            </w:r>
          </w:p>
        </w:tc>
        <w:tc>
          <w:tcPr>
            <w:tcW w:w="1167" w:type="dxa"/>
            <w:tcBorders>
              <w:top w:val="single" w:sz="4" w:space="0" w:color="auto"/>
            </w:tcBorders>
          </w:tcPr>
          <w:p w14:paraId="2FB20BCD" w14:textId="77777777" w:rsidR="00785653" w:rsidRPr="008820D9" w:rsidRDefault="00785653"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0.017</w:t>
            </w:r>
          </w:p>
        </w:tc>
        <w:tc>
          <w:tcPr>
            <w:tcW w:w="783" w:type="dxa"/>
            <w:tcBorders>
              <w:top w:val="single" w:sz="4" w:space="0" w:color="auto"/>
            </w:tcBorders>
          </w:tcPr>
          <w:p w14:paraId="5C7B8F83" w14:textId="77777777" w:rsidR="00785653" w:rsidRPr="008820D9" w:rsidRDefault="00785653"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0.894</w:t>
            </w:r>
          </w:p>
        </w:tc>
        <w:tc>
          <w:tcPr>
            <w:tcW w:w="885" w:type="dxa"/>
            <w:tcBorders>
              <w:top w:val="single" w:sz="4" w:space="0" w:color="auto"/>
            </w:tcBorders>
          </w:tcPr>
          <w:p w14:paraId="0B3D7ED7" w14:textId="77777777" w:rsidR="00785653" w:rsidRPr="008820D9" w:rsidRDefault="00785653"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1.655</w:t>
            </w:r>
          </w:p>
        </w:tc>
        <w:tc>
          <w:tcPr>
            <w:tcW w:w="783" w:type="dxa"/>
            <w:tcBorders>
              <w:top w:val="single" w:sz="4" w:space="0" w:color="auto"/>
            </w:tcBorders>
          </w:tcPr>
          <w:p w14:paraId="5137C74F" w14:textId="77777777" w:rsidR="00785653" w:rsidRPr="008820D9" w:rsidRDefault="00785653"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0.604</w:t>
            </w:r>
          </w:p>
        </w:tc>
        <w:tc>
          <w:tcPr>
            <w:tcW w:w="783" w:type="dxa"/>
            <w:tcBorders>
              <w:top w:val="single" w:sz="4" w:space="0" w:color="auto"/>
            </w:tcBorders>
          </w:tcPr>
          <w:p w14:paraId="63E60D4B" w14:textId="77777777" w:rsidR="00785653" w:rsidRPr="008820D9" w:rsidRDefault="00785653"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10.21</w:t>
            </w:r>
          </w:p>
        </w:tc>
        <w:tc>
          <w:tcPr>
            <w:tcW w:w="783" w:type="dxa"/>
            <w:tcBorders>
              <w:top w:val="single" w:sz="4" w:space="0" w:color="auto"/>
            </w:tcBorders>
          </w:tcPr>
          <w:p w14:paraId="0B98F028" w14:textId="77777777" w:rsidR="00785653" w:rsidRPr="008820D9" w:rsidRDefault="00785653"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0.938</w:t>
            </w:r>
          </w:p>
        </w:tc>
        <w:tc>
          <w:tcPr>
            <w:tcW w:w="760" w:type="dxa"/>
            <w:tcBorders>
              <w:top w:val="single" w:sz="4" w:space="0" w:color="auto"/>
            </w:tcBorders>
          </w:tcPr>
          <w:p w14:paraId="0541F651" w14:textId="77777777" w:rsidR="00785653" w:rsidRPr="008820D9" w:rsidRDefault="00785653"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3.164</w:t>
            </w:r>
          </w:p>
        </w:tc>
        <w:tc>
          <w:tcPr>
            <w:tcW w:w="885" w:type="dxa"/>
            <w:tcBorders>
              <w:top w:val="single" w:sz="4" w:space="0" w:color="auto"/>
            </w:tcBorders>
          </w:tcPr>
          <w:p w14:paraId="4E93355A" w14:textId="77777777" w:rsidR="00785653" w:rsidRPr="008820D9" w:rsidRDefault="00785653"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26.432</w:t>
            </w:r>
          </w:p>
        </w:tc>
        <w:tc>
          <w:tcPr>
            <w:tcW w:w="783" w:type="dxa"/>
            <w:tcBorders>
              <w:top w:val="single" w:sz="4" w:space="0" w:color="auto"/>
            </w:tcBorders>
          </w:tcPr>
          <w:p w14:paraId="007292D1" w14:textId="77777777" w:rsidR="00785653" w:rsidRPr="008820D9" w:rsidRDefault="00785653"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0.857</w:t>
            </w:r>
          </w:p>
        </w:tc>
      </w:tr>
    </w:tbl>
    <w:p w14:paraId="62909D54" w14:textId="77777777" w:rsidR="004150FB" w:rsidRPr="008820D9" w:rsidRDefault="004150FB" w:rsidP="004B1417">
      <w:pPr>
        <w:autoSpaceDE w:val="0"/>
        <w:autoSpaceDN w:val="0"/>
        <w:adjustRightInd w:val="0"/>
        <w:spacing w:after="0" w:line="360" w:lineRule="auto"/>
        <w:jc w:val="both"/>
        <w:rPr>
          <w:rFonts w:ascii="Times New Roman" w:hAnsi="Times New Roman" w:cs="Times New Roman"/>
          <w:b/>
          <w:bCs/>
          <w:color w:val="000000" w:themeColor="text1"/>
          <w:sz w:val="24"/>
          <w:szCs w:val="24"/>
        </w:rPr>
      </w:pPr>
      <w:bookmarkStart w:id="22" w:name="_Hlk38120537"/>
    </w:p>
    <w:p w14:paraId="60F087F7" w14:textId="77777777" w:rsidR="00BF3B87" w:rsidRPr="008820D9" w:rsidRDefault="00BF3B87" w:rsidP="004B1417">
      <w:pPr>
        <w:autoSpaceDE w:val="0"/>
        <w:autoSpaceDN w:val="0"/>
        <w:adjustRightInd w:val="0"/>
        <w:spacing w:after="0" w:line="360" w:lineRule="auto"/>
        <w:jc w:val="both"/>
        <w:rPr>
          <w:rFonts w:ascii="Times New Roman" w:hAnsi="Times New Roman" w:cs="Times New Roman"/>
          <w:color w:val="000000" w:themeColor="text1"/>
          <w:sz w:val="24"/>
          <w:szCs w:val="24"/>
        </w:rPr>
      </w:pPr>
      <w:r w:rsidRPr="008820D9">
        <w:rPr>
          <w:rFonts w:ascii="Times New Roman" w:hAnsi="Times New Roman" w:cs="Times New Roman"/>
          <w:bCs/>
          <w:color w:val="000000" w:themeColor="text1"/>
          <w:sz w:val="24"/>
          <w:szCs w:val="24"/>
        </w:rPr>
        <w:t>Table</w:t>
      </w:r>
      <w:r w:rsidR="008F2133">
        <w:rPr>
          <w:rFonts w:ascii="Times New Roman" w:hAnsi="Times New Roman" w:cs="Times New Roman"/>
          <w:bCs/>
          <w:color w:val="000000" w:themeColor="text1"/>
          <w:sz w:val="24"/>
          <w:szCs w:val="24"/>
        </w:rPr>
        <w:t xml:space="preserve"> </w:t>
      </w:r>
      <w:r w:rsidRPr="008820D9">
        <w:rPr>
          <w:rFonts w:ascii="Times New Roman" w:hAnsi="Times New Roman" w:cs="Times New Roman"/>
          <w:bCs/>
          <w:color w:val="000000" w:themeColor="text1"/>
          <w:sz w:val="24"/>
          <w:szCs w:val="24"/>
        </w:rPr>
        <w:t>3</w:t>
      </w:r>
      <w:r w:rsidRPr="008820D9">
        <w:rPr>
          <w:rFonts w:ascii="Times New Roman" w:hAnsi="Times New Roman" w:cs="Times New Roman"/>
          <w:color w:val="000000" w:themeColor="text1"/>
          <w:sz w:val="24"/>
          <w:szCs w:val="24"/>
        </w:rPr>
        <w:t xml:space="preserve"> shows Langmuir, Freundlich and Temkin Isotherm constants for the adsorption of C</w:t>
      </w:r>
      <w:r w:rsidR="0007496D" w:rsidRPr="008820D9">
        <w:rPr>
          <w:rFonts w:ascii="Times New Roman" w:hAnsi="Times New Roman" w:cs="Times New Roman"/>
          <w:color w:val="000000" w:themeColor="text1"/>
          <w:sz w:val="24"/>
          <w:szCs w:val="24"/>
        </w:rPr>
        <w:t xml:space="preserve">R </w:t>
      </w:r>
      <w:r w:rsidRPr="008820D9">
        <w:rPr>
          <w:rFonts w:ascii="Times New Roman" w:hAnsi="Times New Roman" w:cs="Times New Roman"/>
          <w:color w:val="000000" w:themeColor="text1"/>
          <w:sz w:val="24"/>
          <w:szCs w:val="24"/>
        </w:rPr>
        <w:t xml:space="preserve">onto </w:t>
      </w:r>
      <w:r w:rsidR="004F2CDD" w:rsidRPr="008820D9">
        <w:rPr>
          <w:rFonts w:ascii="Times New Roman" w:hAnsi="Times New Roman" w:cs="Times New Roman"/>
          <w:color w:val="000000" w:themeColor="text1"/>
          <w:sz w:val="24"/>
          <w:szCs w:val="24"/>
        </w:rPr>
        <w:t>C</w:t>
      </w:r>
      <w:r w:rsidRPr="008820D9">
        <w:rPr>
          <w:rFonts w:ascii="Times New Roman" w:hAnsi="Times New Roman" w:cs="Times New Roman"/>
          <w:color w:val="000000" w:themeColor="text1"/>
          <w:sz w:val="24"/>
          <w:szCs w:val="24"/>
        </w:rPr>
        <w:t>CPH. The values of R</w:t>
      </w:r>
      <w:r w:rsidRPr="008820D9">
        <w:rPr>
          <w:rFonts w:ascii="Times New Roman" w:hAnsi="Times New Roman" w:cs="Times New Roman"/>
          <w:color w:val="000000" w:themeColor="text1"/>
          <w:sz w:val="24"/>
          <w:szCs w:val="24"/>
          <w:vertAlign w:val="superscript"/>
        </w:rPr>
        <w:t>2</w:t>
      </w:r>
      <w:r w:rsidRPr="008820D9">
        <w:rPr>
          <w:rFonts w:ascii="Times New Roman" w:hAnsi="Times New Roman" w:cs="Times New Roman"/>
          <w:color w:val="000000" w:themeColor="text1"/>
          <w:sz w:val="24"/>
          <w:szCs w:val="24"/>
        </w:rPr>
        <w:t xml:space="preserve"> suggest that the Freundlich isotherm provides the best conformity with experimental data for C</w:t>
      </w:r>
      <w:r w:rsidR="0007496D" w:rsidRPr="008820D9">
        <w:rPr>
          <w:rFonts w:ascii="Times New Roman" w:hAnsi="Times New Roman" w:cs="Times New Roman"/>
          <w:color w:val="000000" w:themeColor="text1"/>
          <w:sz w:val="24"/>
          <w:szCs w:val="24"/>
        </w:rPr>
        <w:t>R</w:t>
      </w:r>
      <w:r w:rsidR="004150FB" w:rsidRPr="008820D9">
        <w:rPr>
          <w:rFonts w:ascii="Times New Roman" w:hAnsi="Times New Roman" w:cs="Times New Roman"/>
          <w:color w:val="000000" w:themeColor="text1"/>
          <w:sz w:val="24"/>
          <w:szCs w:val="24"/>
        </w:rPr>
        <w:t>.</w:t>
      </w:r>
      <w:r w:rsidRPr="008820D9">
        <w:rPr>
          <w:rFonts w:ascii="Times New Roman" w:hAnsi="Times New Roman" w:cs="Times New Roman"/>
          <w:color w:val="000000" w:themeColor="text1"/>
          <w:sz w:val="24"/>
          <w:szCs w:val="24"/>
        </w:rPr>
        <w:t xml:space="preserve"> However, it can be concluded that the process be assumed to be a physical adsorption.</w:t>
      </w:r>
    </w:p>
    <w:bookmarkEnd w:id="22"/>
    <w:p w14:paraId="069CF084" w14:textId="77777777" w:rsidR="00785653" w:rsidRPr="008820D9" w:rsidRDefault="00785653" w:rsidP="004B1417">
      <w:pPr>
        <w:autoSpaceDE w:val="0"/>
        <w:autoSpaceDN w:val="0"/>
        <w:adjustRightInd w:val="0"/>
        <w:spacing w:after="0" w:line="360" w:lineRule="auto"/>
        <w:jc w:val="both"/>
        <w:rPr>
          <w:rFonts w:ascii="Times New Roman" w:hAnsi="Times New Roman" w:cs="Times New Roman"/>
          <w:color w:val="000000" w:themeColor="text1"/>
          <w:sz w:val="24"/>
          <w:szCs w:val="24"/>
        </w:rPr>
      </w:pPr>
    </w:p>
    <w:p w14:paraId="4DC3AD00" w14:textId="77777777" w:rsidR="00C22031" w:rsidRPr="008820D9" w:rsidRDefault="00C22031" w:rsidP="004B1417">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8820D9">
        <w:rPr>
          <w:rFonts w:ascii="Times New Roman" w:hAnsi="Times New Roman" w:cs="Times New Roman"/>
          <w:b/>
          <w:bCs/>
          <w:color w:val="000000" w:themeColor="text1"/>
          <w:sz w:val="24"/>
          <w:szCs w:val="24"/>
        </w:rPr>
        <w:t xml:space="preserve">3.5 Thermodynamics </w:t>
      </w:r>
    </w:p>
    <w:p w14:paraId="66D0C9EA" w14:textId="77777777" w:rsidR="008F2133" w:rsidRDefault="00AA67D6" w:rsidP="004B1417">
      <w:pPr>
        <w:autoSpaceDE w:val="0"/>
        <w:autoSpaceDN w:val="0"/>
        <w:adjustRightInd w:val="0"/>
        <w:spacing w:after="0" w:line="360" w:lineRule="auto"/>
        <w:jc w:val="both"/>
        <w:rPr>
          <w:rFonts w:ascii="Times New Roman" w:hAnsi="Times New Roman" w:cs="Times New Roman"/>
          <w:sz w:val="24"/>
          <w:szCs w:val="24"/>
        </w:rPr>
      </w:pPr>
      <w:r w:rsidRPr="008820D9">
        <w:rPr>
          <w:rFonts w:ascii="Times New Roman" w:hAnsi="Times New Roman" w:cs="Times New Roman"/>
          <w:sz w:val="24"/>
          <w:szCs w:val="24"/>
        </w:rPr>
        <w:t xml:space="preserve">In an effort to examine in greater details the effect of temperature on the sorption of Congo red by </w:t>
      </w:r>
      <w:proofErr w:type="spellStart"/>
      <w:r w:rsidRPr="008820D9">
        <w:rPr>
          <w:rFonts w:ascii="Times New Roman" w:hAnsi="Times New Roman" w:cs="Times New Roman"/>
          <w:sz w:val="24"/>
          <w:szCs w:val="24"/>
        </w:rPr>
        <w:t>carbonised</w:t>
      </w:r>
      <w:proofErr w:type="spellEnd"/>
      <w:r w:rsidRPr="008820D9">
        <w:rPr>
          <w:rFonts w:ascii="Times New Roman" w:hAnsi="Times New Roman" w:cs="Times New Roman"/>
          <w:sz w:val="24"/>
          <w:szCs w:val="24"/>
        </w:rPr>
        <w:t xml:space="preserve"> cowpea husk, thermodynamic parameters such as Gibb’s free energy change (ΔG), enthalpy change (ΔH) and entropy change (ΔS) were estimated using equations </w:t>
      </w:r>
      <w:r w:rsidR="00BD73C2" w:rsidRPr="008820D9">
        <w:rPr>
          <w:rFonts w:ascii="Times New Roman" w:hAnsi="Times New Roman" w:cs="Times New Roman"/>
          <w:sz w:val="24"/>
          <w:szCs w:val="24"/>
        </w:rPr>
        <w:t>15</w:t>
      </w:r>
      <w:r w:rsidRPr="008820D9">
        <w:rPr>
          <w:rFonts w:ascii="Times New Roman" w:hAnsi="Times New Roman" w:cs="Times New Roman"/>
          <w:sz w:val="24"/>
          <w:szCs w:val="24"/>
        </w:rPr>
        <w:t xml:space="preserve">, </w:t>
      </w:r>
      <w:r w:rsidR="00BD73C2" w:rsidRPr="008820D9">
        <w:rPr>
          <w:rFonts w:ascii="Times New Roman" w:hAnsi="Times New Roman" w:cs="Times New Roman"/>
          <w:sz w:val="24"/>
          <w:szCs w:val="24"/>
        </w:rPr>
        <w:t>16</w:t>
      </w:r>
      <w:r w:rsidRPr="008820D9">
        <w:rPr>
          <w:rFonts w:ascii="Times New Roman" w:hAnsi="Times New Roman" w:cs="Times New Roman"/>
          <w:sz w:val="24"/>
          <w:szCs w:val="24"/>
        </w:rPr>
        <w:t xml:space="preserve"> and </w:t>
      </w:r>
      <w:r w:rsidR="00BD73C2" w:rsidRPr="008820D9">
        <w:rPr>
          <w:rFonts w:ascii="Times New Roman" w:hAnsi="Times New Roman" w:cs="Times New Roman"/>
          <w:sz w:val="24"/>
          <w:szCs w:val="24"/>
        </w:rPr>
        <w:t>17</w:t>
      </w:r>
    </w:p>
    <w:p w14:paraId="72DF0BF1" w14:textId="77777777" w:rsidR="00AA67D6" w:rsidRPr="008820D9" w:rsidRDefault="002115ED" w:rsidP="004B1417">
      <w:pPr>
        <w:autoSpaceDE w:val="0"/>
        <w:autoSpaceDN w:val="0"/>
        <w:adjustRightInd w:val="0"/>
        <w:spacing w:after="0" w:line="360" w:lineRule="auto"/>
        <w:jc w:val="both"/>
        <w:rPr>
          <w:rFonts w:ascii="Times New Roman" w:hAnsi="Times New Roman" w:cs="Times New Roman"/>
          <w:sz w:val="24"/>
          <w:szCs w:val="24"/>
        </w:rPr>
      </w:pPr>
      <w:r w:rsidRPr="008820D9">
        <w:rPr>
          <w:rFonts w:ascii="Times New Roman" w:hAnsi="Times New Roman" w:cs="Times New Roman"/>
          <w:sz w:val="24"/>
          <w:szCs w:val="24"/>
        </w:rPr>
        <w:t>Kc</w:t>
      </w:r>
      <w:r w:rsidR="008F2133">
        <w:rPr>
          <w:rFonts w:ascii="Times New Roman" w:hAnsi="Times New Roman" w:cs="Times New Roman"/>
          <w:sz w:val="24"/>
          <w:szCs w:val="24"/>
        </w:rPr>
        <w:t xml:space="preserve"> </w:t>
      </w:r>
      <w:r w:rsidRPr="008820D9">
        <w:rPr>
          <w:rFonts w:ascii="Times New Roman" w:hAnsi="Times New Roman" w:cs="Times New Roman"/>
          <w:sz w:val="24"/>
          <w:szCs w:val="24"/>
        </w:rPr>
        <w:t>=</w:t>
      </w:r>
      <w:r w:rsidR="008F2133">
        <w:rPr>
          <w:rFonts w:ascii="Times New Roman" w:hAnsi="Times New Roman" w:cs="Times New Roman"/>
          <w:sz w:val="24"/>
          <w:szCs w:val="24"/>
        </w:rPr>
        <w:t xml:space="preserve"> </w:t>
      </w:r>
      <w:proofErr w:type="spellStart"/>
      <w:r w:rsidRPr="008820D9">
        <w:rPr>
          <w:rFonts w:ascii="Times New Roman" w:hAnsi="Times New Roman" w:cs="Times New Roman"/>
          <w:sz w:val="24"/>
          <w:szCs w:val="24"/>
        </w:rPr>
        <w:t>Qe</w:t>
      </w:r>
      <w:proofErr w:type="spellEnd"/>
      <w:r w:rsidRPr="008820D9">
        <w:rPr>
          <w:rFonts w:ascii="Times New Roman" w:hAnsi="Times New Roman" w:cs="Times New Roman"/>
          <w:sz w:val="24"/>
          <w:szCs w:val="24"/>
        </w:rPr>
        <w:t>/Ce</w:t>
      </w:r>
      <w:r w:rsidR="008F2133">
        <w:rPr>
          <w:rFonts w:ascii="Times New Roman" w:hAnsi="Times New Roman" w:cs="Times New Roman"/>
          <w:sz w:val="24"/>
          <w:szCs w:val="24"/>
        </w:rPr>
        <w:tab/>
      </w:r>
      <w:r w:rsidR="008F2133">
        <w:rPr>
          <w:rFonts w:ascii="Times New Roman" w:hAnsi="Times New Roman" w:cs="Times New Roman"/>
          <w:sz w:val="24"/>
          <w:szCs w:val="24"/>
        </w:rPr>
        <w:tab/>
      </w:r>
      <w:r w:rsidR="008F2133">
        <w:rPr>
          <w:rFonts w:ascii="Times New Roman" w:hAnsi="Times New Roman" w:cs="Times New Roman"/>
          <w:sz w:val="24"/>
          <w:szCs w:val="24"/>
        </w:rPr>
        <w:tab/>
      </w:r>
      <w:r w:rsidR="008F2133">
        <w:rPr>
          <w:rFonts w:ascii="Times New Roman" w:hAnsi="Times New Roman" w:cs="Times New Roman"/>
          <w:sz w:val="24"/>
          <w:szCs w:val="24"/>
        </w:rPr>
        <w:tab/>
      </w:r>
      <w:r w:rsidR="008F2133">
        <w:rPr>
          <w:rFonts w:ascii="Times New Roman" w:hAnsi="Times New Roman" w:cs="Times New Roman"/>
          <w:sz w:val="24"/>
          <w:szCs w:val="24"/>
        </w:rPr>
        <w:tab/>
      </w:r>
      <w:r w:rsidR="008F2133">
        <w:rPr>
          <w:rFonts w:ascii="Times New Roman" w:hAnsi="Times New Roman" w:cs="Times New Roman"/>
          <w:sz w:val="24"/>
          <w:szCs w:val="24"/>
        </w:rPr>
        <w:tab/>
      </w:r>
      <w:r w:rsidR="008F2133">
        <w:rPr>
          <w:rFonts w:ascii="Times New Roman" w:hAnsi="Times New Roman" w:cs="Times New Roman"/>
          <w:sz w:val="24"/>
          <w:szCs w:val="24"/>
        </w:rPr>
        <w:tab/>
      </w:r>
      <w:r w:rsidR="00135198" w:rsidRPr="008820D9">
        <w:rPr>
          <w:rFonts w:ascii="Times New Roman" w:hAnsi="Times New Roman" w:cs="Times New Roman"/>
          <w:sz w:val="24"/>
          <w:szCs w:val="24"/>
        </w:rPr>
        <w:t>(15)</w:t>
      </w:r>
    </w:p>
    <w:p w14:paraId="71DA1901" w14:textId="77777777" w:rsidR="00AA67D6" w:rsidRPr="008820D9" w:rsidRDefault="00AA67D6" w:rsidP="004B1417">
      <w:pPr>
        <w:autoSpaceDE w:val="0"/>
        <w:autoSpaceDN w:val="0"/>
        <w:adjustRightInd w:val="0"/>
        <w:spacing w:after="0" w:line="360" w:lineRule="auto"/>
        <w:jc w:val="both"/>
        <w:rPr>
          <w:rFonts w:ascii="Times New Roman" w:hAnsi="Times New Roman" w:cs="Times New Roman"/>
          <w:sz w:val="24"/>
          <w:szCs w:val="24"/>
        </w:rPr>
      </w:pPr>
      <w:r w:rsidRPr="008820D9">
        <w:rPr>
          <w:rFonts w:ascii="Times New Roman" w:hAnsi="Times New Roman" w:cs="Times New Roman"/>
          <w:sz w:val="24"/>
          <w:szCs w:val="24"/>
        </w:rPr>
        <w:t>ΔG</w:t>
      </w:r>
      <w:r w:rsidR="008F2133">
        <w:rPr>
          <w:rFonts w:ascii="Times New Roman" w:hAnsi="Times New Roman" w:cs="Times New Roman"/>
          <w:sz w:val="24"/>
          <w:szCs w:val="24"/>
        </w:rPr>
        <w:t xml:space="preserve"> </w:t>
      </w:r>
      <w:r w:rsidRPr="008820D9">
        <w:rPr>
          <w:rFonts w:ascii="Times New Roman" w:hAnsi="Times New Roman" w:cs="Times New Roman"/>
          <w:sz w:val="24"/>
          <w:szCs w:val="24"/>
        </w:rPr>
        <w:t>=</w:t>
      </w:r>
      <w:r w:rsidR="008F2133">
        <w:rPr>
          <w:rFonts w:ascii="Times New Roman" w:hAnsi="Times New Roman" w:cs="Times New Roman"/>
          <w:sz w:val="24"/>
          <w:szCs w:val="24"/>
        </w:rPr>
        <w:t xml:space="preserve"> </w:t>
      </w:r>
      <w:r w:rsidRPr="008820D9">
        <w:rPr>
          <w:rFonts w:ascii="Times New Roman" w:hAnsi="Times New Roman" w:cs="Times New Roman"/>
          <w:sz w:val="24"/>
          <w:szCs w:val="24"/>
        </w:rPr>
        <w:t>−</w:t>
      </w:r>
      <w:proofErr w:type="spellStart"/>
      <w:r w:rsidRPr="008820D9">
        <w:rPr>
          <w:rFonts w:ascii="Times New Roman" w:hAnsi="Times New Roman" w:cs="Times New Roman"/>
          <w:sz w:val="24"/>
          <w:szCs w:val="24"/>
        </w:rPr>
        <w:t>RTlnK</w:t>
      </w:r>
      <w:r w:rsidRPr="008820D9">
        <w:rPr>
          <w:rFonts w:ascii="Times New Roman" w:hAnsi="Times New Roman" w:cs="Times New Roman"/>
          <w:sz w:val="24"/>
          <w:szCs w:val="24"/>
          <w:vertAlign w:val="subscript"/>
        </w:rPr>
        <w:t>c</w:t>
      </w:r>
      <w:proofErr w:type="spellEnd"/>
      <w:r w:rsidR="00135198" w:rsidRPr="008820D9">
        <w:rPr>
          <w:rFonts w:ascii="Times New Roman" w:hAnsi="Times New Roman" w:cs="Times New Roman"/>
          <w:sz w:val="24"/>
          <w:szCs w:val="24"/>
        </w:rPr>
        <w:t xml:space="preserve">                   </w:t>
      </w:r>
      <w:r w:rsidR="008F2133">
        <w:rPr>
          <w:rFonts w:ascii="Times New Roman" w:hAnsi="Times New Roman" w:cs="Times New Roman"/>
          <w:sz w:val="24"/>
          <w:szCs w:val="24"/>
        </w:rPr>
        <w:tab/>
      </w:r>
      <w:r w:rsidR="008F2133">
        <w:rPr>
          <w:rFonts w:ascii="Times New Roman" w:hAnsi="Times New Roman" w:cs="Times New Roman"/>
          <w:sz w:val="24"/>
          <w:szCs w:val="24"/>
        </w:rPr>
        <w:tab/>
      </w:r>
      <w:r w:rsidR="008F2133">
        <w:rPr>
          <w:rFonts w:ascii="Times New Roman" w:hAnsi="Times New Roman" w:cs="Times New Roman"/>
          <w:sz w:val="24"/>
          <w:szCs w:val="24"/>
        </w:rPr>
        <w:tab/>
      </w:r>
      <w:r w:rsidR="008F2133">
        <w:rPr>
          <w:rFonts w:ascii="Times New Roman" w:hAnsi="Times New Roman" w:cs="Times New Roman"/>
          <w:sz w:val="24"/>
          <w:szCs w:val="24"/>
        </w:rPr>
        <w:tab/>
      </w:r>
      <w:r w:rsidR="00135198" w:rsidRPr="008820D9">
        <w:rPr>
          <w:rFonts w:ascii="Times New Roman" w:hAnsi="Times New Roman" w:cs="Times New Roman"/>
          <w:sz w:val="24"/>
          <w:szCs w:val="24"/>
        </w:rPr>
        <w:t xml:space="preserve">           (16)</w:t>
      </w:r>
    </w:p>
    <w:p w14:paraId="56FE3053" w14:textId="77777777" w:rsidR="00AA67D6" w:rsidRPr="008820D9" w:rsidRDefault="002115ED" w:rsidP="004B1417">
      <w:pPr>
        <w:spacing w:line="360" w:lineRule="auto"/>
        <w:jc w:val="both"/>
        <w:rPr>
          <w:rFonts w:ascii="Times New Roman" w:hAnsi="Times New Roman" w:cs="Times New Roman"/>
          <w:sz w:val="24"/>
          <w:szCs w:val="24"/>
        </w:rPr>
      </w:pPr>
      <w:proofErr w:type="spellStart"/>
      <w:r w:rsidRPr="008820D9">
        <w:rPr>
          <w:rFonts w:ascii="Times New Roman" w:eastAsia="Calibri" w:hAnsi="Times New Roman" w:cs="Times New Roman"/>
          <w:color w:val="131413"/>
          <w:sz w:val="24"/>
          <w:szCs w:val="24"/>
        </w:rPr>
        <w:t>lnk</w:t>
      </w:r>
      <w:r w:rsidRPr="008820D9">
        <w:rPr>
          <w:rFonts w:ascii="Times New Roman" w:eastAsia="Calibri" w:hAnsi="Times New Roman" w:cs="Times New Roman"/>
          <w:color w:val="131413"/>
          <w:sz w:val="24"/>
          <w:szCs w:val="24"/>
          <w:vertAlign w:val="subscript"/>
        </w:rPr>
        <w:t>c</w:t>
      </w:r>
      <w:proofErr w:type="spellEnd"/>
      <w:r w:rsidRPr="008820D9">
        <w:rPr>
          <w:rFonts w:ascii="Times New Roman" w:eastAsia="RfsgdnMTSYN" w:hAnsi="Times New Roman" w:cs="Times New Roman"/>
          <w:color w:val="131413"/>
          <w:sz w:val="24"/>
          <w:szCs w:val="24"/>
        </w:rPr>
        <w:t>= -∆</w:t>
      </w:r>
      <w:r w:rsidRPr="008820D9">
        <w:rPr>
          <w:rFonts w:ascii="Times New Roman" w:eastAsia="Calibri" w:hAnsi="Times New Roman" w:cs="Times New Roman"/>
          <w:iCs/>
          <w:color w:val="131413"/>
          <w:sz w:val="24"/>
          <w:szCs w:val="24"/>
        </w:rPr>
        <w:t xml:space="preserve">G/RT </w:t>
      </w:r>
      <w:r w:rsidRPr="008820D9">
        <w:rPr>
          <w:rFonts w:ascii="Times New Roman" w:eastAsia="RfsgdnMTSYN" w:hAnsi="Times New Roman" w:cs="Times New Roman"/>
          <w:color w:val="131413"/>
          <w:sz w:val="24"/>
          <w:szCs w:val="24"/>
        </w:rPr>
        <w:t>= −</w:t>
      </w:r>
      <w:r w:rsidRPr="008820D9">
        <w:rPr>
          <w:rFonts w:ascii="Times New Roman" w:eastAsia="Calibri" w:hAnsi="Times New Roman" w:cs="Times New Roman"/>
          <w:iCs/>
          <w:color w:val="131413"/>
          <w:sz w:val="24"/>
          <w:szCs w:val="24"/>
        </w:rPr>
        <w:t>(</w:t>
      </w:r>
      <w:r w:rsidRPr="008820D9">
        <w:rPr>
          <w:rFonts w:ascii="Times New Roman" w:eastAsia="RfsgdnMTSYN" w:hAnsi="Times New Roman" w:cs="Times New Roman"/>
          <w:color w:val="131413"/>
          <w:sz w:val="24"/>
          <w:szCs w:val="24"/>
        </w:rPr>
        <w:t>∆</w:t>
      </w:r>
      <w:r w:rsidRPr="008820D9">
        <w:rPr>
          <w:rFonts w:ascii="Times New Roman" w:eastAsia="Calibri" w:hAnsi="Times New Roman" w:cs="Times New Roman"/>
          <w:iCs/>
          <w:color w:val="131413"/>
          <w:sz w:val="24"/>
          <w:szCs w:val="24"/>
        </w:rPr>
        <w:t xml:space="preserve">H/RT) </w:t>
      </w:r>
      <w:r w:rsidRPr="008820D9">
        <w:rPr>
          <w:rFonts w:ascii="Times New Roman" w:eastAsia="RfsgdnMTSYN" w:hAnsi="Times New Roman" w:cs="Times New Roman"/>
          <w:color w:val="131413"/>
          <w:sz w:val="24"/>
          <w:szCs w:val="24"/>
        </w:rPr>
        <w:t xml:space="preserve">+ </w:t>
      </w:r>
      <w:r w:rsidRPr="008820D9">
        <w:rPr>
          <w:rFonts w:ascii="Times New Roman" w:eastAsia="Calibri" w:hAnsi="Times New Roman" w:cs="Times New Roman"/>
          <w:iCs/>
          <w:color w:val="131413"/>
          <w:sz w:val="24"/>
          <w:szCs w:val="24"/>
        </w:rPr>
        <w:t>(</w:t>
      </w:r>
      <w:r w:rsidRPr="008820D9">
        <w:rPr>
          <w:rFonts w:ascii="Times New Roman" w:eastAsia="RfsgdnMTSYN" w:hAnsi="Times New Roman" w:cs="Times New Roman"/>
          <w:color w:val="131413"/>
          <w:sz w:val="24"/>
          <w:szCs w:val="24"/>
        </w:rPr>
        <w:t>∆</w:t>
      </w:r>
      <w:r w:rsidRPr="008820D9">
        <w:rPr>
          <w:rFonts w:ascii="Times New Roman" w:eastAsia="Calibri" w:hAnsi="Times New Roman" w:cs="Times New Roman"/>
          <w:iCs/>
          <w:color w:val="131413"/>
          <w:sz w:val="24"/>
          <w:szCs w:val="24"/>
        </w:rPr>
        <w:t>S/</w:t>
      </w:r>
      <w:proofErr w:type="gramStart"/>
      <w:r w:rsidRPr="008820D9">
        <w:rPr>
          <w:rFonts w:ascii="Times New Roman" w:eastAsia="Calibri" w:hAnsi="Times New Roman" w:cs="Times New Roman"/>
          <w:iCs/>
          <w:color w:val="131413"/>
          <w:sz w:val="24"/>
          <w:szCs w:val="24"/>
        </w:rPr>
        <w:t xml:space="preserve">R)   </w:t>
      </w:r>
      <w:proofErr w:type="gramEnd"/>
      <w:r w:rsidR="008F2133">
        <w:rPr>
          <w:rFonts w:ascii="Times New Roman" w:eastAsia="Calibri" w:hAnsi="Times New Roman" w:cs="Times New Roman"/>
          <w:iCs/>
          <w:color w:val="131413"/>
          <w:sz w:val="24"/>
          <w:szCs w:val="24"/>
        </w:rPr>
        <w:tab/>
      </w:r>
      <w:r w:rsidR="008F2133">
        <w:rPr>
          <w:rFonts w:ascii="Times New Roman" w:eastAsia="Calibri" w:hAnsi="Times New Roman" w:cs="Times New Roman"/>
          <w:iCs/>
          <w:color w:val="131413"/>
          <w:sz w:val="24"/>
          <w:szCs w:val="24"/>
        </w:rPr>
        <w:tab/>
      </w:r>
      <w:r w:rsidR="008F2133">
        <w:rPr>
          <w:rFonts w:ascii="Times New Roman" w:eastAsia="Calibri" w:hAnsi="Times New Roman" w:cs="Times New Roman"/>
          <w:iCs/>
          <w:color w:val="131413"/>
          <w:sz w:val="24"/>
          <w:szCs w:val="24"/>
        </w:rPr>
        <w:tab/>
      </w:r>
      <w:r w:rsidR="00135198" w:rsidRPr="008820D9">
        <w:rPr>
          <w:rFonts w:ascii="Times New Roman" w:hAnsi="Times New Roman" w:cs="Times New Roman"/>
          <w:sz w:val="24"/>
          <w:szCs w:val="24"/>
        </w:rPr>
        <w:t xml:space="preserve"> (17)</w:t>
      </w:r>
    </w:p>
    <w:p w14:paraId="7090CED2" w14:textId="77777777" w:rsidR="00C22031" w:rsidRPr="008820D9" w:rsidRDefault="00C22031" w:rsidP="004B1417">
      <w:pPr>
        <w:spacing w:after="0" w:line="360" w:lineRule="auto"/>
        <w:jc w:val="both"/>
        <w:rPr>
          <w:rFonts w:ascii="Times New Roman" w:hAnsi="Times New Roman" w:cs="Times New Roman"/>
          <w:sz w:val="24"/>
          <w:szCs w:val="24"/>
        </w:rPr>
      </w:pPr>
      <w:r w:rsidRPr="008820D9">
        <w:rPr>
          <w:rFonts w:ascii="Times New Roman" w:hAnsi="Times New Roman" w:cs="Times New Roman"/>
          <w:b/>
          <w:bCs/>
          <w:sz w:val="24"/>
          <w:szCs w:val="24"/>
        </w:rPr>
        <w:t xml:space="preserve">Table </w:t>
      </w:r>
      <w:r w:rsidR="00677A44" w:rsidRPr="008820D9">
        <w:rPr>
          <w:rFonts w:ascii="Times New Roman" w:hAnsi="Times New Roman" w:cs="Times New Roman"/>
          <w:b/>
          <w:bCs/>
          <w:sz w:val="24"/>
          <w:szCs w:val="24"/>
        </w:rPr>
        <w:t xml:space="preserve">4 </w:t>
      </w:r>
      <w:r w:rsidRPr="008820D9">
        <w:rPr>
          <w:rFonts w:ascii="Times New Roman" w:hAnsi="Times New Roman" w:cs="Times New Roman"/>
          <w:sz w:val="24"/>
          <w:szCs w:val="24"/>
        </w:rPr>
        <w:t xml:space="preserve">Thermodynamics Parameter </w:t>
      </w:r>
      <w:proofErr w:type="gramStart"/>
      <w:r w:rsidRPr="008820D9">
        <w:rPr>
          <w:rFonts w:ascii="Times New Roman" w:hAnsi="Times New Roman" w:cs="Times New Roman"/>
          <w:sz w:val="24"/>
          <w:szCs w:val="24"/>
        </w:rPr>
        <w:t>Of</w:t>
      </w:r>
      <w:proofErr w:type="gramEnd"/>
      <w:r w:rsidRPr="008820D9">
        <w:rPr>
          <w:rFonts w:ascii="Times New Roman" w:hAnsi="Times New Roman" w:cs="Times New Roman"/>
          <w:sz w:val="24"/>
          <w:szCs w:val="24"/>
        </w:rPr>
        <w:t xml:space="preserve"> CR Adsorption On </w:t>
      </w:r>
      <w:proofErr w:type="spellStart"/>
      <w:r w:rsidR="0007496D" w:rsidRPr="008820D9">
        <w:rPr>
          <w:rFonts w:ascii="Times New Roman" w:hAnsi="Times New Roman" w:cs="Times New Roman"/>
          <w:sz w:val="24"/>
          <w:szCs w:val="24"/>
        </w:rPr>
        <w:t>carbonised</w:t>
      </w:r>
      <w:proofErr w:type="spellEnd"/>
      <w:r w:rsidRPr="008820D9">
        <w:rPr>
          <w:rFonts w:ascii="Times New Roman" w:hAnsi="Times New Roman" w:cs="Times New Roman"/>
          <w:sz w:val="24"/>
          <w:szCs w:val="24"/>
        </w:rPr>
        <w:t xml:space="preserve"> Cowpea Husk</w:t>
      </w:r>
      <w:r w:rsidRPr="008820D9">
        <w:rPr>
          <w:rFonts w:ascii="Times New Roman" w:hAnsi="Times New Roman" w:cs="Times New Roman"/>
          <w:sz w:val="24"/>
          <w:szCs w:val="24"/>
        </w:rPr>
        <w:tab/>
      </w:r>
      <w:bookmarkStart w:id="23" w:name="_Hlk38197884"/>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1150"/>
        <w:gridCol w:w="1543"/>
        <w:gridCol w:w="1418"/>
        <w:gridCol w:w="1559"/>
      </w:tblGrid>
      <w:tr w:rsidR="00C22031" w:rsidRPr="008820D9" w14:paraId="75DE8D31" w14:textId="77777777" w:rsidTr="002E6692">
        <w:tc>
          <w:tcPr>
            <w:tcW w:w="817" w:type="dxa"/>
            <w:tcBorders>
              <w:top w:val="single" w:sz="4" w:space="0" w:color="auto"/>
              <w:bottom w:val="single" w:sz="4" w:space="0" w:color="auto"/>
            </w:tcBorders>
          </w:tcPr>
          <w:p w14:paraId="7E5B32FD" w14:textId="77777777" w:rsidR="00C22031" w:rsidRPr="008820D9" w:rsidRDefault="00C22031"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T(K)</w:t>
            </w:r>
          </w:p>
        </w:tc>
        <w:tc>
          <w:tcPr>
            <w:tcW w:w="1150" w:type="dxa"/>
            <w:tcBorders>
              <w:top w:val="single" w:sz="4" w:space="0" w:color="auto"/>
              <w:bottom w:val="single" w:sz="4" w:space="0" w:color="auto"/>
            </w:tcBorders>
          </w:tcPr>
          <w:p w14:paraId="0BC018E9" w14:textId="77777777" w:rsidR="00C22031" w:rsidRPr="008820D9" w:rsidRDefault="00C22031" w:rsidP="004B1417">
            <w:pPr>
              <w:spacing w:line="360" w:lineRule="auto"/>
              <w:jc w:val="both"/>
              <w:rPr>
                <w:rFonts w:ascii="Times New Roman" w:hAnsi="Times New Roman" w:cs="Times New Roman"/>
                <w:sz w:val="24"/>
                <w:szCs w:val="24"/>
              </w:rPr>
            </w:pPr>
            <w:proofErr w:type="spellStart"/>
            <w:r w:rsidRPr="008820D9">
              <w:rPr>
                <w:rFonts w:ascii="Times New Roman" w:hAnsi="Times New Roman" w:cs="Times New Roman"/>
                <w:sz w:val="24"/>
                <w:szCs w:val="24"/>
              </w:rPr>
              <w:t>Qe</w:t>
            </w:r>
            <w:proofErr w:type="spellEnd"/>
            <w:r w:rsidRPr="008820D9">
              <w:rPr>
                <w:rFonts w:ascii="Times New Roman" w:hAnsi="Times New Roman" w:cs="Times New Roman"/>
                <w:sz w:val="24"/>
                <w:szCs w:val="24"/>
              </w:rPr>
              <w:t>(mg/g)</w:t>
            </w:r>
          </w:p>
        </w:tc>
        <w:tc>
          <w:tcPr>
            <w:tcW w:w="1543" w:type="dxa"/>
            <w:tcBorders>
              <w:top w:val="single" w:sz="4" w:space="0" w:color="auto"/>
              <w:bottom w:val="single" w:sz="4" w:space="0" w:color="auto"/>
            </w:tcBorders>
          </w:tcPr>
          <w:p w14:paraId="63886601" w14:textId="77777777" w:rsidR="00C22031" w:rsidRPr="008820D9" w:rsidRDefault="00F2654A"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Δ</w:t>
            </w:r>
            <w:r w:rsidR="00C22031" w:rsidRPr="008820D9">
              <w:rPr>
                <w:rFonts w:ascii="Times New Roman" w:hAnsi="Times New Roman" w:cs="Times New Roman"/>
                <w:sz w:val="24"/>
                <w:szCs w:val="24"/>
              </w:rPr>
              <w:t>G</w:t>
            </w:r>
            <w:r w:rsidR="004150FB" w:rsidRPr="008820D9">
              <w:rPr>
                <w:rFonts w:ascii="Times New Roman" w:hAnsi="Times New Roman" w:cs="Times New Roman"/>
                <w:sz w:val="24"/>
                <w:szCs w:val="24"/>
              </w:rPr>
              <w:t>(k</w:t>
            </w:r>
            <w:r w:rsidR="00C22031" w:rsidRPr="008820D9">
              <w:rPr>
                <w:rFonts w:ascii="Times New Roman" w:hAnsi="Times New Roman" w:cs="Times New Roman"/>
                <w:sz w:val="24"/>
                <w:szCs w:val="24"/>
              </w:rPr>
              <w:t>J/mol)</w:t>
            </w:r>
          </w:p>
        </w:tc>
        <w:tc>
          <w:tcPr>
            <w:tcW w:w="1418" w:type="dxa"/>
            <w:tcBorders>
              <w:top w:val="single" w:sz="4" w:space="0" w:color="auto"/>
              <w:bottom w:val="single" w:sz="4" w:space="0" w:color="auto"/>
            </w:tcBorders>
          </w:tcPr>
          <w:p w14:paraId="02BE1985" w14:textId="77777777" w:rsidR="00C22031" w:rsidRPr="008820D9" w:rsidRDefault="00F2654A"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Δ</w:t>
            </w:r>
            <w:r w:rsidR="00C22031" w:rsidRPr="008820D9">
              <w:rPr>
                <w:rFonts w:ascii="Times New Roman" w:hAnsi="Times New Roman" w:cs="Times New Roman"/>
                <w:sz w:val="24"/>
                <w:szCs w:val="24"/>
              </w:rPr>
              <w:t>H (</w:t>
            </w:r>
            <w:r w:rsidR="00563074" w:rsidRPr="008820D9">
              <w:rPr>
                <w:rFonts w:ascii="Times New Roman" w:hAnsi="Times New Roman" w:cs="Times New Roman"/>
                <w:sz w:val="24"/>
                <w:szCs w:val="24"/>
              </w:rPr>
              <w:t>k</w:t>
            </w:r>
            <w:r w:rsidR="00C22031" w:rsidRPr="008820D9">
              <w:rPr>
                <w:rFonts w:ascii="Times New Roman" w:hAnsi="Times New Roman" w:cs="Times New Roman"/>
                <w:sz w:val="24"/>
                <w:szCs w:val="24"/>
              </w:rPr>
              <w:t>J/mol)</w:t>
            </w:r>
          </w:p>
        </w:tc>
        <w:tc>
          <w:tcPr>
            <w:tcW w:w="1559" w:type="dxa"/>
            <w:tcBorders>
              <w:top w:val="single" w:sz="4" w:space="0" w:color="auto"/>
              <w:bottom w:val="single" w:sz="4" w:space="0" w:color="auto"/>
            </w:tcBorders>
          </w:tcPr>
          <w:p w14:paraId="51E5BF09" w14:textId="77777777" w:rsidR="00C22031" w:rsidRPr="008820D9" w:rsidRDefault="00F2654A"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Δ</w:t>
            </w:r>
            <w:r w:rsidR="00C22031" w:rsidRPr="008820D9">
              <w:rPr>
                <w:rFonts w:ascii="Times New Roman" w:hAnsi="Times New Roman" w:cs="Times New Roman"/>
                <w:sz w:val="24"/>
                <w:szCs w:val="24"/>
              </w:rPr>
              <w:t>S(J/</w:t>
            </w:r>
            <w:proofErr w:type="spellStart"/>
            <w:r w:rsidR="00C22031" w:rsidRPr="008820D9">
              <w:rPr>
                <w:rFonts w:ascii="Times New Roman" w:hAnsi="Times New Roman" w:cs="Times New Roman"/>
                <w:sz w:val="24"/>
                <w:szCs w:val="24"/>
              </w:rPr>
              <w:t>mol.K</w:t>
            </w:r>
            <w:proofErr w:type="spellEnd"/>
            <w:r w:rsidR="00C22031" w:rsidRPr="008820D9">
              <w:rPr>
                <w:rFonts w:ascii="Times New Roman" w:hAnsi="Times New Roman" w:cs="Times New Roman"/>
                <w:sz w:val="24"/>
                <w:szCs w:val="24"/>
              </w:rPr>
              <w:t>)</w:t>
            </w:r>
          </w:p>
        </w:tc>
      </w:tr>
      <w:tr w:rsidR="00C22031" w:rsidRPr="008820D9" w14:paraId="050FD21E" w14:textId="77777777" w:rsidTr="002E6692">
        <w:trPr>
          <w:trHeight w:val="323"/>
        </w:trPr>
        <w:tc>
          <w:tcPr>
            <w:tcW w:w="817" w:type="dxa"/>
            <w:tcBorders>
              <w:top w:val="single" w:sz="4" w:space="0" w:color="auto"/>
            </w:tcBorders>
          </w:tcPr>
          <w:p w14:paraId="75DB883C" w14:textId="77777777" w:rsidR="00C22031" w:rsidRPr="008820D9" w:rsidRDefault="00C22031"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303</w:t>
            </w:r>
          </w:p>
        </w:tc>
        <w:tc>
          <w:tcPr>
            <w:tcW w:w="1150" w:type="dxa"/>
            <w:tcBorders>
              <w:top w:val="single" w:sz="4" w:space="0" w:color="auto"/>
            </w:tcBorders>
          </w:tcPr>
          <w:p w14:paraId="02065452" w14:textId="77777777" w:rsidR="00C22031" w:rsidRPr="008820D9" w:rsidRDefault="00C22031"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16.288</w:t>
            </w:r>
          </w:p>
        </w:tc>
        <w:tc>
          <w:tcPr>
            <w:tcW w:w="1543" w:type="dxa"/>
            <w:tcBorders>
              <w:top w:val="single" w:sz="4" w:space="0" w:color="auto"/>
            </w:tcBorders>
          </w:tcPr>
          <w:p w14:paraId="47DD7E44" w14:textId="77777777" w:rsidR="00C22031" w:rsidRPr="008820D9" w:rsidRDefault="00C22031"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-1576.24</w:t>
            </w:r>
          </w:p>
        </w:tc>
        <w:tc>
          <w:tcPr>
            <w:tcW w:w="1418" w:type="dxa"/>
            <w:tcBorders>
              <w:top w:val="single" w:sz="4" w:space="0" w:color="auto"/>
            </w:tcBorders>
          </w:tcPr>
          <w:p w14:paraId="1741E48E" w14:textId="77777777" w:rsidR="00C22031" w:rsidRPr="008820D9" w:rsidRDefault="00C22031"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2</w:t>
            </w:r>
            <w:r w:rsidR="00563074" w:rsidRPr="008820D9">
              <w:rPr>
                <w:rFonts w:ascii="Times New Roman" w:hAnsi="Times New Roman" w:cs="Times New Roman"/>
                <w:sz w:val="24"/>
                <w:szCs w:val="24"/>
              </w:rPr>
              <w:t>0.</w:t>
            </w:r>
            <w:r w:rsidRPr="008820D9">
              <w:rPr>
                <w:rFonts w:ascii="Times New Roman" w:hAnsi="Times New Roman" w:cs="Times New Roman"/>
                <w:sz w:val="24"/>
                <w:szCs w:val="24"/>
              </w:rPr>
              <w:t>91</w:t>
            </w:r>
          </w:p>
        </w:tc>
        <w:tc>
          <w:tcPr>
            <w:tcW w:w="1559" w:type="dxa"/>
            <w:tcBorders>
              <w:top w:val="single" w:sz="4" w:space="0" w:color="auto"/>
            </w:tcBorders>
          </w:tcPr>
          <w:p w14:paraId="55E9CAA4" w14:textId="77777777" w:rsidR="00C22031" w:rsidRPr="008820D9" w:rsidRDefault="00C22031"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-0.0103</w:t>
            </w:r>
          </w:p>
        </w:tc>
      </w:tr>
      <w:tr w:rsidR="00C22031" w:rsidRPr="008820D9" w14:paraId="58673F41" w14:textId="77777777" w:rsidTr="002E6692">
        <w:tc>
          <w:tcPr>
            <w:tcW w:w="817" w:type="dxa"/>
          </w:tcPr>
          <w:p w14:paraId="4AFC88E3" w14:textId="77777777" w:rsidR="00C22031" w:rsidRPr="008820D9" w:rsidRDefault="00C22031"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313</w:t>
            </w:r>
          </w:p>
        </w:tc>
        <w:tc>
          <w:tcPr>
            <w:tcW w:w="1150" w:type="dxa"/>
          </w:tcPr>
          <w:p w14:paraId="551C4AF3" w14:textId="77777777" w:rsidR="00C22031" w:rsidRPr="008820D9" w:rsidRDefault="00C22031"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16.762</w:t>
            </w:r>
          </w:p>
        </w:tc>
        <w:tc>
          <w:tcPr>
            <w:tcW w:w="1543" w:type="dxa"/>
          </w:tcPr>
          <w:p w14:paraId="397427FE" w14:textId="77777777" w:rsidR="00C22031" w:rsidRPr="008820D9" w:rsidRDefault="00C22031"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-1848.68</w:t>
            </w:r>
          </w:p>
        </w:tc>
        <w:tc>
          <w:tcPr>
            <w:tcW w:w="1418" w:type="dxa"/>
          </w:tcPr>
          <w:p w14:paraId="382EFB57" w14:textId="77777777" w:rsidR="00C22031" w:rsidRPr="008820D9" w:rsidRDefault="00C22031" w:rsidP="004B1417">
            <w:pPr>
              <w:spacing w:line="360" w:lineRule="auto"/>
              <w:jc w:val="both"/>
              <w:rPr>
                <w:rFonts w:ascii="Times New Roman" w:hAnsi="Times New Roman" w:cs="Times New Roman"/>
                <w:sz w:val="24"/>
                <w:szCs w:val="24"/>
              </w:rPr>
            </w:pPr>
          </w:p>
        </w:tc>
        <w:tc>
          <w:tcPr>
            <w:tcW w:w="1559" w:type="dxa"/>
          </w:tcPr>
          <w:p w14:paraId="7D6CF7B1" w14:textId="77777777" w:rsidR="00C22031" w:rsidRPr="008820D9" w:rsidRDefault="00C22031" w:rsidP="004B1417">
            <w:pPr>
              <w:spacing w:line="360" w:lineRule="auto"/>
              <w:jc w:val="both"/>
              <w:rPr>
                <w:rFonts w:ascii="Times New Roman" w:hAnsi="Times New Roman" w:cs="Times New Roman"/>
                <w:sz w:val="24"/>
                <w:szCs w:val="24"/>
              </w:rPr>
            </w:pPr>
          </w:p>
        </w:tc>
      </w:tr>
      <w:tr w:rsidR="00C22031" w:rsidRPr="008820D9" w14:paraId="51646602" w14:textId="77777777" w:rsidTr="002E6692">
        <w:tc>
          <w:tcPr>
            <w:tcW w:w="817" w:type="dxa"/>
          </w:tcPr>
          <w:p w14:paraId="0BF2877E" w14:textId="77777777" w:rsidR="00C22031" w:rsidRPr="008820D9" w:rsidRDefault="00C22031"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323</w:t>
            </w:r>
          </w:p>
        </w:tc>
        <w:tc>
          <w:tcPr>
            <w:tcW w:w="1150" w:type="dxa"/>
          </w:tcPr>
          <w:p w14:paraId="7244AF4F" w14:textId="77777777" w:rsidR="00C22031" w:rsidRPr="008820D9" w:rsidRDefault="00C22031"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18.258</w:t>
            </w:r>
          </w:p>
        </w:tc>
        <w:tc>
          <w:tcPr>
            <w:tcW w:w="1543" w:type="dxa"/>
          </w:tcPr>
          <w:p w14:paraId="50064EED" w14:textId="77777777" w:rsidR="00C22031" w:rsidRPr="008820D9" w:rsidRDefault="00C22031"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-2675.24</w:t>
            </w:r>
          </w:p>
        </w:tc>
        <w:tc>
          <w:tcPr>
            <w:tcW w:w="1418" w:type="dxa"/>
          </w:tcPr>
          <w:p w14:paraId="1D0EC339" w14:textId="77777777" w:rsidR="00C22031" w:rsidRPr="008820D9" w:rsidRDefault="00C22031" w:rsidP="004B1417">
            <w:pPr>
              <w:spacing w:line="360" w:lineRule="auto"/>
              <w:jc w:val="both"/>
              <w:rPr>
                <w:rFonts w:ascii="Times New Roman" w:hAnsi="Times New Roman" w:cs="Times New Roman"/>
                <w:sz w:val="24"/>
                <w:szCs w:val="24"/>
              </w:rPr>
            </w:pPr>
          </w:p>
        </w:tc>
        <w:tc>
          <w:tcPr>
            <w:tcW w:w="1559" w:type="dxa"/>
          </w:tcPr>
          <w:p w14:paraId="5A64357A" w14:textId="77777777" w:rsidR="00C22031" w:rsidRPr="008820D9" w:rsidRDefault="00C22031" w:rsidP="004B1417">
            <w:pPr>
              <w:spacing w:line="360" w:lineRule="auto"/>
              <w:jc w:val="both"/>
              <w:rPr>
                <w:rFonts w:ascii="Times New Roman" w:hAnsi="Times New Roman" w:cs="Times New Roman"/>
                <w:sz w:val="24"/>
                <w:szCs w:val="24"/>
              </w:rPr>
            </w:pPr>
          </w:p>
        </w:tc>
      </w:tr>
      <w:tr w:rsidR="00C22031" w:rsidRPr="008820D9" w14:paraId="2806056B" w14:textId="77777777" w:rsidTr="002E6692">
        <w:tc>
          <w:tcPr>
            <w:tcW w:w="817" w:type="dxa"/>
          </w:tcPr>
          <w:p w14:paraId="13AA28A8" w14:textId="77777777" w:rsidR="00C22031" w:rsidRPr="008820D9" w:rsidRDefault="00C22031"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333</w:t>
            </w:r>
          </w:p>
        </w:tc>
        <w:tc>
          <w:tcPr>
            <w:tcW w:w="1150" w:type="dxa"/>
          </w:tcPr>
          <w:p w14:paraId="01E664EA" w14:textId="77777777" w:rsidR="00C22031" w:rsidRPr="008820D9" w:rsidRDefault="00C22031"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20.541</w:t>
            </w:r>
          </w:p>
        </w:tc>
        <w:tc>
          <w:tcPr>
            <w:tcW w:w="1543" w:type="dxa"/>
          </w:tcPr>
          <w:p w14:paraId="7EBA1B1A" w14:textId="77777777" w:rsidR="00C22031" w:rsidRPr="008820D9" w:rsidRDefault="00C22031" w:rsidP="004B1417">
            <w:pPr>
              <w:spacing w:line="360" w:lineRule="auto"/>
              <w:jc w:val="both"/>
              <w:rPr>
                <w:rFonts w:ascii="Times New Roman" w:hAnsi="Times New Roman" w:cs="Times New Roman"/>
                <w:sz w:val="24"/>
                <w:szCs w:val="24"/>
              </w:rPr>
            </w:pPr>
            <w:r w:rsidRPr="008820D9">
              <w:rPr>
                <w:rFonts w:ascii="Times New Roman" w:hAnsi="Times New Roman" w:cs="Times New Roman"/>
                <w:sz w:val="24"/>
                <w:szCs w:val="24"/>
              </w:rPr>
              <w:t>-4229.23</w:t>
            </w:r>
          </w:p>
        </w:tc>
        <w:tc>
          <w:tcPr>
            <w:tcW w:w="1418" w:type="dxa"/>
          </w:tcPr>
          <w:p w14:paraId="44AEBA32" w14:textId="77777777" w:rsidR="00C22031" w:rsidRPr="008820D9" w:rsidRDefault="00C22031" w:rsidP="004B1417">
            <w:pPr>
              <w:spacing w:line="360" w:lineRule="auto"/>
              <w:jc w:val="both"/>
              <w:rPr>
                <w:rFonts w:ascii="Times New Roman" w:hAnsi="Times New Roman" w:cs="Times New Roman"/>
                <w:sz w:val="24"/>
                <w:szCs w:val="24"/>
              </w:rPr>
            </w:pPr>
          </w:p>
        </w:tc>
        <w:tc>
          <w:tcPr>
            <w:tcW w:w="1559" w:type="dxa"/>
          </w:tcPr>
          <w:p w14:paraId="7E29E368" w14:textId="77777777" w:rsidR="00C22031" w:rsidRPr="008820D9" w:rsidRDefault="00C22031" w:rsidP="004B1417">
            <w:pPr>
              <w:spacing w:line="360" w:lineRule="auto"/>
              <w:jc w:val="both"/>
              <w:rPr>
                <w:rFonts w:ascii="Times New Roman" w:hAnsi="Times New Roman" w:cs="Times New Roman"/>
                <w:sz w:val="24"/>
                <w:szCs w:val="24"/>
              </w:rPr>
            </w:pPr>
          </w:p>
        </w:tc>
      </w:tr>
      <w:bookmarkEnd w:id="23"/>
    </w:tbl>
    <w:p w14:paraId="0A0A9E6F" w14:textId="77777777" w:rsidR="00C22031" w:rsidRPr="008820D9" w:rsidRDefault="00C22031" w:rsidP="004B1417">
      <w:pPr>
        <w:spacing w:after="0" w:line="360" w:lineRule="auto"/>
        <w:jc w:val="both"/>
        <w:rPr>
          <w:rFonts w:ascii="Times New Roman" w:hAnsi="Times New Roman" w:cs="Times New Roman"/>
          <w:sz w:val="24"/>
          <w:szCs w:val="24"/>
        </w:rPr>
      </w:pPr>
    </w:p>
    <w:p w14:paraId="546CC384" w14:textId="77777777" w:rsidR="00D20753" w:rsidRPr="008820D9" w:rsidRDefault="00D20753" w:rsidP="004B1417">
      <w:pPr>
        <w:autoSpaceDE w:val="0"/>
        <w:autoSpaceDN w:val="0"/>
        <w:adjustRightInd w:val="0"/>
        <w:spacing w:after="0" w:line="360" w:lineRule="auto"/>
        <w:jc w:val="both"/>
        <w:rPr>
          <w:rFonts w:ascii="Times New Roman" w:hAnsi="Times New Roman" w:cs="Times New Roman"/>
          <w:color w:val="131413"/>
          <w:sz w:val="24"/>
          <w:szCs w:val="24"/>
        </w:rPr>
      </w:pPr>
      <w:r w:rsidRPr="008820D9">
        <w:rPr>
          <w:rFonts w:ascii="Times New Roman" w:hAnsi="Times New Roman" w:cs="Times New Roman"/>
          <w:color w:val="131413"/>
          <w:sz w:val="24"/>
          <w:szCs w:val="24"/>
        </w:rPr>
        <w:lastRenderedPageBreak/>
        <w:t xml:space="preserve">Generally, the negative </w:t>
      </w:r>
      <w:r w:rsidRPr="008820D9">
        <w:rPr>
          <w:rFonts w:ascii="Times New Roman" w:hAnsi="Times New Roman" w:cs="Times New Roman"/>
          <w:iCs/>
          <w:sz w:val="24"/>
          <w:szCs w:val="24"/>
        </w:rPr>
        <w:t>Δ</w:t>
      </w:r>
      <w:r w:rsidRPr="008820D9">
        <w:rPr>
          <w:rFonts w:ascii="Times New Roman" w:hAnsi="Times New Roman" w:cs="Times New Roman"/>
          <w:i/>
          <w:iCs/>
          <w:color w:val="131413"/>
          <w:sz w:val="24"/>
          <w:szCs w:val="24"/>
        </w:rPr>
        <w:t>G</w:t>
      </w:r>
      <w:r w:rsidR="008F2133">
        <w:rPr>
          <w:rFonts w:ascii="Times New Roman" w:hAnsi="Times New Roman" w:cs="Times New Roman"/>
          <w:i/>
          <w:iCs/>
          <w:color w:val="131413"/>
          <w:sz w:val="24"/>
          <w:szCs w:val="24"/>
        </w:rPr>
        <w:t xml:space="preserve"> </w:t>
      </w:r>
      <w:r w:rsidRPr="008820D9">
        <w:rPr>
          <w:rFonts w:ascii="Times New Roman" w:hAnsi="Times New Roman" w:cs="Times New Roman"/>
          <w:color w:val="131413"/>
          <w:sz w:val="24"/>
          <w:szCs w:val="24"/>
        </w:rPr>
        <w:t xml:space="preserve">values show spontaneous feasible adsorption process and the decrease in its value by rising temperature shows the physical nature </w:t>
      </w:r>
      <w:r w:rsidR="00BD73C2" w:rsidRPr="008820D9">
        <w:rPr>
          <w:rFonts w:ascii="Times New Roman" w:hAnsi="Times New Roman" w:cs="Times New Roman"/>
          <w:color w:val="131413"/>
          <w:sz w:val="24"/>
          <w:szCs w:val="24"/>
        </w:rPr>
        <w:t xml:space="preserve">of the </w:t>
      </w:r>
      <w:r w:rsidRPr="008820D9">
        <w:rPr>
          <w:rFonts w:ascii="Times New Roman" w:hAnsi="Times New Roman" w:cs="Times New Roman"/>
          <w:color w:val="131413"/>
          <w:sz w:val="24"/>
          <w:szCs w:val="24"/>
        </w:rPr>
        <w:t>adsorption</w:t>
      </w:r>
      <w:r w:rsidR="00BD73C2" w:rsidRPr="008820D9">
        <w:rPr>
          <w:rFonts w:ascii="Times New Roman" w:hAnsi="Times New Roman" w:cs="Times New Roman"/>
          <w:color w:val="131413"/>
          <w:sz w:val="24"/>
          <w:szCs w:val="24"/>
        </w:rPr>
        <w:t xml:space="preserve"> proces</w:t>
      </w:r>
      <w:r w:rsidR="004B1417" w:rsidRPr="008820D9">
        <w:rPr>
          <w:rFonts w:ascii="Times New Roman" w:hAnsi="Times New Roman" w:cs="Times New Roman"/>
          <w:color w:val="131413"/>
          <w:sz w:val="24"/>
          <w:szCs w:val="24"/>
        </w:rPr>
        <w:t>s</w:t>
      </w:r>
      <w:r w:rsidRPr="008820D9">
        <w:rPr>
          <w:rFonts w:ascii="Times New Roman" w:hAnsi="Times New Roman" w:cs="Times New Roman"/>
          <w:color w:val="131413"/>
          <w:sz w:val="24"/>
          <w:szCs w:val="24"/>
        </w:rPr>
        <w:t xml:space="preserve">. </w:t>
      </w:r>
      <w:r w:rsidR="00563074" w:rsidRPr="008820D9">
        <w:rPr>
          <w:rFonts w:ascii="Times New Roman" w:hAnsi="Times New Roman" w:cs="Times New Roman"/>
          <w:sz w:val="24"/>
          <w:szCs w:val="24"/>
        </w:rPr>
        <w:t>The positive value of the enthalpy change (ΔH) signifies an endothermic process (heat gain) which is evident in the increased adsorption capacity of the dye at higher temperatures. Similar result was reported by</w:t>
      </w:r>
      <w:r w:rsidR="00AF1E47" w:rsidRPr="008820D9">
        <w:rPr>
          <w:rFonts w:ascii="Times New Roman" w:hAnsi="Times New Roman" w:cs="Times New Roman"/>
          <w:sz w:val="24"/>
          <w:szCs w:val="24"/>
        </w:rPr>
        <w:t xml:space="preserve"> another author</w:t>
      </w:r>
      <w:r w:rsidR="00563074" w:rsidRPr="008820D9">
        <w:rPr>
          <w:rFonts w:ascii="Times New Roman" w:hAnsi="Times New Roman" w:cs="Times New Roman"/>
          <w:sz w:val="24"/>
          <w:szCs w:val="24"/>
        </w:rPr>
        <w:t xml:space="preserve"> [</w:t>
      </w:r>
      <w:r w:rsidR="004B1417" w:rsidRPr="008820D9">
        <w:rPr>
          <w:rFonts w:ascii="Times New Roman" w:hAnsi="Times New Roman" w:cs="Times New Roman"/>
          <w:sz w:val="24"/>
          <w:szCs w:val="24"/>
        </w:rPr>
        <w:t>2</w:t>
      </w:r>
      <w:r w:rsidR="0037043B" w:rsidRPr="008820D9">
        <w:rPr>
          <w:rFonts w:ascii="Times New Roman" w:hAnsi="Times New Roman" w:cs="Times New Roman"/>
          <w:sz w:val="24"/>
          <w:szCs w:val="24"/>
        </w:rPr>
        <w:t>6</w:t>
      </w:r>
      <w:r w:rsidR="00563074" w:rsidRPr="008820D9">
        <w:rPr>
          <w:rFonts w:ascii="Times New Roman" w:hAnsi="Times New Roman" w:cs="Times New Roman"/>
          <w:sz w:val="24"/>
          <w:szCs w:val="24"/>
        </w:rPr>
        <w:t xml:space="preserve">]. </w:t>
      </w:r>
      <w:r w:rsidR="00AF1E47" w:rsidRPr="008820D9">
        <w:rPr>
          <w:rFonts w:ascii="Times New Roman" w:hAnsi="Times New Roman" w:cs="Times New Roman"/>
          <w:sz w:val="24"/>
          <w:szCs w:val="24"/>
        </w:rPr>
        <w:t>T</w:t>
      </w:r>
      <w:r w:rsidRPr="008820D9">
        <w:rPr>
          <w:rFonts w:ascii="Times New Roman" w:hAnsi="Times New Roman" w:cs="Times New Roman"/>
          <w:color w:val="131413"/>
          <w:sz w:val="24"/>
          <w:szCs w:val="24"/>
        </w:rPr>
        <w:t xml:space="preserve">he magnitude of </w:t>
      </w:r>
      <w:r w:rsidRPr="008820D9">
        <w:rPr>
          <w:rFonts w:ascii="Times New Roman" w:hAnsi="Times New Roman" w:cs="Times New Roman"/>
          <w:iCs/>
          <w:sz w:val="24"/>
          <w:szCs w:val="24"/>
        </w:rPr>
        <w:t>Δ</w:t>
      </w:r>
      <w:r w:rsidRPr="008820D9">
        <w:rPr>
          <w:rFonts w:ascii="Times New Roman" w:hAnsi="Times New Roman" w:cs="Times New Roman"/>
          <w:i/>
          <w:iCs/>
          <w:color w:val="131413"/>
          <w:sz w:val="24"/>
          <w:szCs w:val="24"/>
        </w:rPr>
        <w:t>H</w:t>
      </w:r>
      <w:r w:rsidR="008F2133">
        <w:rPr>
          <w:rFonts w:ascii="Times New Roman" w:hAnsi="Times New Roman" w:cs="Times New Roman"/>
          <w:i/>
          <w:iCs/>
          <w:color w:val="131413"/>
          <w:sz w:val="24"/>
          <w:szCs w:val="24"/>
        </w:rPr>
        <w:t xml:space="preserve"> </w:t>
      </w:r>
      <w:r w:rsidRPr="008820D9">
        <w:rPr>
          <w:rFonts w:ascii="Times New Roman" w:hAnsi="Times New Roman" w:cs="Times New Roman"/>
          <w:color w:val="131413"/>
          <w:sz w:val="24"/>
          <w:szCs w:val="24"/>
        </w:rPr>
        <w:t>describes the type of adsorption, where the heat of physical adsorption falls into the range of 2.1–2</w:t>
      </w:r>
      <w:r w:rsidR="00563074" w:rsidRPr="008820D9">
        <w:rPr>
          <w:rFonts w:ascii="Times New Roman" w:hAnsi="Times New Roman" w:cs="Times New Roman"/>
          <w:color w:val="131413"/>
          <w:sz w:val="24"/>
          <w:szCs w:val="24"/>
        </w:rPr>
        <w:t>0</w:t>
      </w:r>
      <w:r w:rsidRPr="008820D9">
        <w:rPr>
          <w:rFonts w:ascii="Times New Roman" w:hAnsi="Times New Roman" w:cs="Times New Roman"/>
          <w:color w:val="131413"/>
          <w:sz w:val="24"/>
          <w:szCs w:val="24"/>
        </w:rPr>
        <w:t>.9kJ/mo</w:t>
      </w:r>
      <w:r w:rsidR="00AF1E47" w:rsidRPr="008820D9">
        <w:rPr>
          <w:rFonts w:ascii="Times New Roman" w:hAnsi="Times New Roman" w:cs="Times New Roman"/>
          <w:color w:val="131413"/>
          <w:sz w:val="24"/>
          <w:szCs w:val="24"/>
        </w:rPr>
        <w:t>l a</w:t>
      </w:r>
      <w:r w:rsidR="00AF1E47" w:rsidRPr="008820D9">
        <w:rPr>
          <w:rFonts w:ascii="Times New Roman" w:hAnsi="Times New Roman" w:cs="Times New Roman"/>
          <w:sz w:val="24"/>
          <w:szCs w:val="24"/>
        </w:rPr>
        <w:t>n indication of physical adsorption</w:t>
      </w:r>
      <w:r w:rsidRPr="008820D9">
        <w:rPr>
          <w:rFonts w:ascii="Times New Roman" w:hAnsi="Times New Roman" w:cs="Times New Roman"/>
          <w:color w:val="131413"/>
          <w:sz w:val="24"/>
          <w:szCs w:val="24"/>
        </w:rPr>
        <w:t xml:space="preserve">. All results obtained in this study is the normal consequence of the physical adsorption, which takes place through electrostatic interactions. The negative values of </w:t>
      </w:r>
      <w:r w:rsidRPr="008820D9">
        <w:rPr>
          <w:rFonts w:ascii="Times New Roman" w:hAnsi="Times New Roman" w:cs="Times New Roman"/>
          <w:iCs/>
          <w:sz w:val="24"/>
          <w:szCs w:val="24"/>
        </w:rPr>
        <w:t>Δ</w:t>
      </w:r>
      <w:r w:rsidRPr="008820D9">
        <w:rPr>
          <w:rFonts w:ascii="Times New Roman" w:hAnsi="Times New Roman" w:cs="Times New Roman"/>
          <w:i/>
          <w:iCs/>
          <w:color w:val="131413"/>
          <w:sz w:val="24"/>
          <w:szCs w:val="24"/>
        </w:rPr>
        <w:t>S</w:t>
      </w:r>
      <w:r w:rsidRPr="008820D9">
        <w:rPr>
          <w:rFonts w:ascii="Times New Roman" w:hAnsi="Times New Roman" w:cs="Times New Roman"/>
          <w:color w:val="131413"/>
          <w:sz w:val="24"/>
          <w:szCs w:val="24"/>
        </w:rPr>
        <w:t>, suggests a decrease in randomness at the adsorbent-solution interface during the adsorption of dyes ions on the adsorbent surface.</w:t>
      </w:r>
      <w:bookmarkStart w:id="24" w:name="_Hlk24903181"/>
      <w:r w:rsidRPr="008820D9">
        <w:rPr>
          <w:rFonts w:ascii="Times New Roman" w:hAnsi="Times New Roman" w:cs="Times New Roman"/>
          <w:color w:val="131413"/>
          <w:sz w:val="24"/>
          <w:szCs w:val="24"/>
        </w:rPr>
        <w:t xml:space="preserve"> The negative entropy of the adsorption and immobilization of the dye ions on the adsorbent surface may be attributed to the decrease in the degree of freedom of the dye ions</w:t>
      </w:r>
      <w:bookmarkEnd w:id="24"/>
      <w:r w:rsidR="006B6F73" w:rsidRPr="008820D9">
        <w:rPr>
          <w:rFonts w:ascii="Times New Roman" w:hAnsi="Times New Roman" w:cs="Times New Roman"/>
          <w:color w:val="131413"/>
          <w:sz w:val="24"/>
          <w:szCs w:val="24"/>
        </w:rPr>
        <w:t xml:space="preserve"> [2</w:t>
      </w:r>
      <w:r w:rsidR="0037043B" w:rsidRPr="008820D9">
        <w:rPr>
          <w:rFonts w:ascii="Times New Roman" w:hAnsi="Times New Roman" w:cs="Times New Roman"/>
          <w:color w:val="131413"/>
          <w:sz w:val="24"/>
          <w:szCs w:val="24"/>
        </w:rPr>
        <w:t>7</w:t>
      </w:r>
      <w:r w:rsidR="006B6F73" w:rsidRPr="008820D9">
        <w:rPr>
          <w:rFonts w:ascii="Times New Roman" w:hAnsi="Times New Roman" w:cs="Times New Roman"/>
          <w:color w:val="131413"/>
          <w:sz w:val="24"/>
          <w:szCs w:val="24"/>
        </w:rPr>
        <w:t>-2</w:t>
      </w:r>
      <w:r w:rsidR="0037043B" w:rsidRPr="008820D9">
        <w:rPr>
          <w:rFonts w:ascii="Times New Roman" w:hAnsi="Times New Roman" w:cs="Times New Roman"/>
          <w:color w:val="131413"/>
          <w:sz w:val="24"/>
          <w:szCs w:val="24"/>
        </w:rPr>
        <w:t>8</w:t>
      </w:r>
      <w:r w:rsidR="006B6F73" w:rsidRPr="008820D9">
        <w:rPr>
          <w:rFonts w:ascii="Times New Roman" w:hAnsi="Times New Roman" w:cs="Times New Roman"/>
          <w:color w:val="131413"/>
          <w:sz w:val="24"/>
          <w:szCs w:val="24"/>
        </w:rPr>
        <w:t>]</w:t>
      </w:r>
      <w:r w:rsidR="00BD73C2" w:rsidRPr="008820D9">
        <w:rPr>
          <w:rFonts w:ascii="Times New Roman" w:hAnsi="Times New Roman" w:cs="Times New Roman"/>
          <w:color w:val="131413"/>
          <w:sz w:val="24"/>
          <w:szCs w:val="24"/>
        </w:rPr>
        <w:t>.</w:t>
      </w:r>
    </w:p>
    <w:p w14:paraId="6B958BD2" w14:textId="77777777" w:rsidR="009943E6" w:rsidRPr="008820D9" w:rsidRDefault="009943E6" w:rsidP="004B1417">
      <w:pPr>
        <w:spacing w:line="360" w:lineRule="auto"/>
        <w:jc w:val="both"/>
        <w:rPr>
          <w:rFonts w:ascii="Times New Roman" w:hAnsi="Times New Roman" w:cs="Times New Roman"/>
          <w:sz w:val="24"/>
          <w:szCs w:val="24"/>
        </w:rPr>
      </w:pPr>
    </w:p>
    <w:p w14:paraId="6321F491" w14:textId="77777777" w:rsidR="009943E6" w:rsidRPr="008820D9" w:rsidRDefault="00C22031" w:rsidP="004B1417">
      <w:pPr>
        <w:tabs>
          <w:tab w:val="left" w:pos="1350"/>
        </w:tabs>
        <w:spacing w:after="0" w:line="360" w:lineRule="auto"/>
        <w:jc w:val="both"/>
        <w:rPr>
          <w:rFonts w:ascii="Times New Roman" w:hAnsi="Times New Roman" w:cs="Times New Roman"/>
          <w:b/>
          <w:bCs/>
          <w:sz w:val="24"/>
          <w:szCs w:val="24"/>
        </w:rPr>
      </w:pPr>
      <w:bookmarkStart w:id="25" w:name="_Hlk38198114"/>
      <w:r w:rsidRPr="008820D9">
        <w:rPr>
          <w:rFonts w:ascii="Times New Roman" w:hAnsi="Times New Roman" w:cs="Times New Roman"/>
          <w:b/>
          <w:bCs/>
          <w:sz w:val="24"/>
          <w:szCs w:val="24"/>
        </w:rPr>
        <w:t>CONCLUSION</w:t>
      </w:r>
    </w:p>
    <w:p w14:paraId="28B0537E" w14:textId="77777777" w:rsidR="00BB4F72" w:rsidRPr="008820D9" w:rsidRDefault="00D36D3D" w:rsidP="004B1417">
      <w:pPr>
        <w:autoSpaceDE w:val="0"/>
        <w:autoSpaceDN w:val="0"/>
        <w:adjustRightInd w:val="0"/>
        <w:spacing w:after="0" w:line="360" w:lineRule="auto"/>
        <w:jc w:val="both"/>
        <w:rPr>
          <w:rFonts w:ascii="Times New Roman" w:hAnsi="Times New Roman" w:cs="Times New Roman"/>
          <w:sz w:val="24"/>
          <w:szCs w:val="24"/>
        </w:rPr>
      </w:pPr>
      <w:r w:rsidRPr="008820D9">
        <w:rPr>
          <w:rFonts w:ascii="Times New Roman" w:hAnsi="Times New Roman" w:cs="Times New Roman"/>
          <w:sz w:val="24"/>
          <w:szCs w:val="24"/>
        </w:rPr>
        <w:t>From the adsorption efficiency, kinetic and thermodynamicstudies of the adsorption of</w:t>
      </w:r>
      <w:r w:rsidR="00BB4F72" w:rsidRPr="008820D9">
        <w:rPr>
          <w:rFonts w:ascii="Times New Roman" w:hAnsi="Times New Roman" w:cs="Times New Roman"/>
          <w:sz w:val="24"/>
          <w:szCs w:val="24"/>
        </w:rPr>
        <w:t xml:space="preserve"> Congo red </w:t>
      </w:r>
      <w:r w:rsidRPr="008820D9">
        <w:rPr>
          <w:rFonts w:ascii="Times New Roman" w:hAnsi="Times New Roman" w:cs="Times New Roman"/>
          <w:sz w:val="24"/>
          <w:szCs w:val="24"/>
        </w:rPr>
        <w:t>onto</w:t>
      </w:r>
      <w:r w:rsidR="003024D1" w:rsidRPr="008820D9">
        <w:rPr>
          <w:rFonts w:ascii="Times New Roman" w:hAnsi="Times New Roman" w:cs="Times New Roman"/>
          <w:sz w:val="24"/>
          <w:szCs w:val="24"/>
        </w:rPr>
        <w:t>carbonized</w:t>
      </w:r>
      <w:r w:rsidR="00BB4F72" w:rsidRPr="008820D9">
        <w:rPr>
          <w:rFonts w:ascii="Times New Roman" w:hAnsi="Times New Roman" w:cs="Times New Roman"/>
          <w:sz w:val="24"/>
          <w:szCs w:val="24"/>
        </w:rPr>
        <w:t xml:space="preserve"> cowpea husk </w:t>
      </w:r>
      <w:r w:rsidRPr="008820D9">
        <w:rPr>
          <w:rFonts w:ascii="Times New Roman" w:hAnsi="Times New Roman" w:cs="Times New Roman"/>
          <w:sz w:val="24"/>
          <w:szCs w:val="24"/>
        </w:rPr>
        <w:t>studied, the resultsobtained from the analysis show that</w:t>
      </w:r>
      <w:r w:rsidR="00BB4F72" w:rsidRPr="008820D9">
        <w:rPr>
          <w:rFonts w:ascii="Times New Roman" w:hAnsi="Times New Roman" w:cs="Times New Roman"/>
          <w:sz w:val="24"/>
          <w:szCs w:val="24"/>
        </w:rPr>
        <w:t xml:space="preserve"> cowpea husk </w:t>
      </w:r>
      <w:r w:rsidR="00D93295" w:rsidRPr="008820D9">
        <w:rPr>
          <w:rFonts w:ascii="Times New Roman" w:hAnsi="Times New Roman" w:cs="Times New Roman"/>
          <w:sz w:val="24"/>
          <w:szCs w:val="24"/>
        </w:rPr>
        <w:t xml:space="preserve">is a </w:t>
      </w:r>
      <w:r w:rsidRPr="008820D9">
        <w:rPr>
          <w:rFonts w:ascii="Times New Roman" w:hAnsi="Times New Roman" w:cs="Times New Roman"/>
          <w:sz w:val="24"/>
          <w:szCs w:val="24"/>
        </w:rPr>
        <w:t xml:space="preserve">potential </w:t>
      </w:r>
      <w:r w:rsidR="00D93295" w:rsidRPr="008820D9">
        <w:rPr>
          <w:rFonts w:ascii="Times New Roman" w:hAnsi="Times New Roman" w:cs="Times New Roman"/>
          <w:sz w:val="24"/>
          <w:szCs w:val="24"/>
        </w:rPr>
        <w:t>good</w:t>
      </w:r>
      <w:r w:rsidR="00BB4F72" w:rsidRPr="008820D9">
        <w:rPr>
          <w:rFonts w:ascii="Times New Roman" w:hAnsi="Times New Roman" w:cs="Times New Roman"/>
          <w:sz w:val="24"/>
          <w:szCs w:val="24"/>
        </w:rPr>
        <w:t>low-cost</w:t>
      </w:r>
      <w:r w:rsidRPr="008820D9">
        <w:rPr>
          <w:rFonts w:ascii="Times New Roman" w:hAnsi="Times New Roman" w:cs="Times New Roman"/>
          <w:sz w:val="24"/>
          <w:szCs w:val="24"/>
        </w:rPr>
        <w:t xml:space="preserve"> adsorbent for the removal of thishazardous dye from wastewater.</w:t>
      </w:r>
      <w:r w:rsidR="00D93295" w:rsidRPr="008820D9">
        <w:rPr>
          <w:rFonts w:ascii="Times New Roman" w:hAnsi="Times New Roman" w:cs="Times New Roman"/>
          <w:sz w:val="24"/>
          <w:szCs w:val="24"/>
        </w:rPr>
        <w:t xml:space="preserve"> </w:t>
      </w:r>
      <w:r w:rsidR="008F2133">
        <w:rPr>
          <w:rFonts w:ascii="Times New Roman" w:hAnsi="Times New Roman" w:cs="Times New Roman"/>
          <w:sz w:val="24"/>
          <w:szCs w:val="24"/>
        </w:rPr>
        <w:t>The process of the adsorption i</w:t>
      </w:r>
      <w:r w:rsidR="00D93295" w:rsidRPr="008820D9">
        <w:rPr>
          <w:rFonts w:ascii="Times New Roman" w:hAnsi="Times New Roman" w:cs="Times New Roman"/>
          <w:sz w:val="24"/>
          <w:szCs w:val="24"/>
        </w:rPr>
        <w:t>s feasible, spontaneous and obey</w:t>
      </w:r>
      <w:r w:rsidR="008F2133">
        <w:rPr>
          <w:rFonts w:ascii="Times New Roman" w:hAnsi="Times New Roman" w:cs="Times New Roman"/>
          <w:sz w:val="24"/>
          <w:szCs w:val="24"/>
        </w:rPr>
        <w:t>ed</w:t>
      </w:r>
      <w:r w:rsidR="00D93295" w:rsidRPr="008820D9">
        <w:rPr>
          <w:rFonts w:ascii="Times New Roman" w:hAnsi="Times New Roman" w:cs="Times New Roman"/>
          <w:sz w:val="24"/>
          <w:szCs w:val="24"/>
        </w:rPr>
        <w:t xml:space="preserve"> the mechanism of physical </w:t>
      </w:r>
      <w:r w:rsidR="008F2133">
        <w:rPr>
          <w:rFonts w:ascii="Times New Roman" w:hAnsi="Times New Roman" w:cs="Times New Roman"/>
          <w:sz w:val="24"/>
          <w:szCs w:val="24"/>
        </w:rPr>
        <w:t xml:space="preserve">adsorption </w:t>
      </w:r>
      <w:r w:rsidR="00D93295" w:rsidRPr="008820D9">
        <w:rPr>
          <w:rFonts w:ascii="Times New Roman" w:hAnsi="Times New Roman" w:cs="Times New Roman"/>
          <w:sz w:val="24"/>
          <w:szCs w:val="24"/>
        </w:rPr>
        <w:t>processes.</w:t>
      </w:r>
    </w:p>
    <w:p w14:paraId="0F7FC312" w14:textId="77777777" w:rsidR="00BB4F72" w:rsidRPr="008820D9" w:rsidRDefault="00BB4F72" w:rsidP="004B1417">
      <w:pPr>
        <w:autoSpaceDE w:val="0"/>
        <w:autoSpaceDN w:val="0"/>
        <w:adjustRightInd w:val="0"/>
        <w:spacing w:after="0" w:line="360" w:lineRule="auto"/>
        <w:jc w:val="both"/>
        <w:rPr>
          <w:rFonts w:ascii="Times New Roman" w:hAnsi="Times New Roman" w:cs="Times New Roman"/>
          <w:sz w:val="24"/>
          <w:szCs w:val="24"/>
        </w:rPr>
      </w:pPr>
    </w:p>
    <w:p w14:paraId="336B4927" w14:textId="77777777" w:rsidR="00BB4F72" w:rsidRPr="008820D9" w:rsidRDefault="00C22031" w:rsidP="004B1417">
      <w:pPr>
        <w:autoSpaceDE w:val="0"/>
        <w:autoSpaceDN w:val="0"/>
        <w:adjustRightInd w:val="0"/>
        <w:spacing w:after="0" w:line="360" w:lineRule="auto"/>
        <w:jc w:val="both"/>
        <w:rPr>
          <w:rFonts w:ascii="Times New Roman" w:hAnsi="Times New Roman" w:cs="Times New Roman"/>
          <w:b/>
          <w:bCs/>
          <w:sz w:val="24"/>
          <w:szCs w:val="24"/>
        </w:rPr>
      </w:pPr>
      <w:r w:rsidRPr="008820D9">
        <w:rPr>
          <w:rFonts w:ascii="Times New Roman" w:hAnsi="Times New Roman" w:cs="Times New Roman"/>
          <w:b/>
          <w:bCs/>
          <w:sz w:val="24"/>
          <w:szCs w:val="24"/>
        </w:rPr>
        <w:t>ACKNOWLEDGEMENT</w:t>
      </w:r>
    </w:p>
    <w:p w14:paraId="35E23F2D" w14:textId="77777777" w:rsidR="00C22031" w:rsidRPr="008820D9" w:rsidRDefault="00084E07" w:rsidP="004B1417">
      <w:pPr>
        <w:spacing w:line="360" w:lineRule="auto"/>
        <w:jc w:val="both"/>
        <w:rPr>
          <w:rFonts w:ascii="Times New Roman" w:hAnsi="Times New Roman" w:cs="Times New Roman"/>
          <w:b/>
          <w:bCs/>
          <w:sz w:val="24"/>
          <w:szCs w:val="24"/>
        </w:rPr>
      </w:pPr>
      <w:r w:rsidRPr="008820D9">
        <w:rPr>
          <w:rFonts w:ascii="Times New Roman" w:eastAsia="TimesNewRomanPSMT" w:hAnsi="Times New Roman" w:cs="Times New Roman"/>
          <w:sz w:val="24"/>
          <w:szCs w:val="24"/>
        </w:rPr>
        <w:t xml:space="preserve">The authors wish to thank all </w:t>
      </w:r>
      <w:r w:rsidRPr="008820D9">
        <w:rPr>
          <w:rFonts w:ascii="Times New Roman" w:hAnsi="Times New Roman" w:cs="Times New Roman"/>
          <w:color w:val="000000"/>
          <w:sz w:val="24"/>
          <w:szCs w:val="24"/>
        </w:rPr>
        <w:t xml:space="preserve">the technical staff of Chemistry Laboratory, (Bayero University Kano) for their willingness and readiness to assist at all times in the research laboratory. </w:t>
      </w:r>
    </w:p>
    <w:p w14:paraId="439E6B4D" w14:textId="16199847" w:rsidR="00C22031" w:rsidRDefault="00C22031" w:rsidP="003024D1">
      <w:pPr>
        <w:tabs>
          <w:tab w:val="left" w:pos="1350"/>
        </w:tabs>
        <w:spacing w:after="0" w:line="360" w:lineRule="auto"/>
        <w:jc w:val="both"/>
        <w:rPr>
          <w:rFonts w:ascii="Times New Roman" w:hAnsi="Times New Roman" w:cs="Times New Roman"/>
          <w:b/>
          <w:bCs/>
          <w:sz w:val="24"/>
          <w:szCs w:val="24"/>
        </w:rPr>
      </w:pPr>
      <w:r w:rsidRPr="008820D9">
        <w:rPr>
          <w:rFonts w:ascii="Times New Roman" w:hAnsi="Times New Roman" w:cs="Times New Roman"/>
          <w:b/>
          <w:bCs/>
          <w:sz w:val="24"/>
          <w:szCs w:val="24"/>
        </w:rPr>
        <w:t>REFERENCE</w:t>
      </w:r>
      <w:bookmarkEnd w:id="25"/>
      <w:r w:rsidR="0086685F">
        <w:rPr>
          <w:rFonts w:ascii="Times New Roman" w:hAnsi="Times New Roman" w:cs="Times New Roman"/>
          <w:b/>
          <w:bCs/>
          <w:sz w:val="24"/>
          <w:szCs w:val="24"/>
        </w:rPr>
        <w:t>S</w:t>
      </w:r>
    </w:p>
    <w:p w14:paraId="141375FA" w14:textId="77777777" w:rsidR="0086685F" w:rsidRPr="005F493F" w:rsidRDefault="0086685F" w:rsidP="0086685F">
      <w:pPr>
        <w:pStyle w:val="Default"/>
        <w:numPr>
          <w:ilvl w:val="0"/>
          <w:numId w:val="8"/>
        </w:numPr>
        <w:spacing w:line="360" w:lineRule="auto"/>
        <w:jc w:val="both"/>
        <w:rPr>
          <w:bCs/>
        </w:rPr>
      </w:pPr>
      <w:r w:rsidRPr="005F493F">
        <w:rPr>
          <w:bCs/>
        </w:rPr>
        <w:t xml:space="preserve">Akinola, L.K., Ibrahim, A., and Chadi, A.S.  </w:t>
      </w:r>
      <w:r w:rsidRPr="005F493F">
        <w:rPr>
          <w:rFonts w:eastAsia="Calibri"/>
          <w:bCs/>
        </w:rPr>
        <w:t>Kinetic and Equilibrium Studies of Congo Red Adsorption on Adsorbent from Bambara Groundnut Hulls</w:t>
      </w:r>
      <w:r w:rsidRPr="005F493F">
        <w:rPr>
          <w:bCs/>
        </w:rPr>
        <w:t xml:space="preserve"> Al-Hikmah, </w:t>
      </w:r>
      <w:r w:rsidRPr="005F493F">
        <w:rPr>
          <w:bCs/>
          <w:i/>
        </w:rPr>
        <w:t>Journal of Pure and Applied Sciences,</w:t>
      </w:r>
      <w:r w:rsidRPr="007837F9">
        <w:rPr>
          <w:bCs/>
          <w:iCs/>
        </w:rPr>
        <w:t xml:space="preserve"> 2016, 2(2), 79-88.</w:t>
      </w:r>
    </w:p>
    <w:p w14:paraId="49A1C346" w14:textId="77777777" w:rsidR="0086685F" w:rsidRPr="005F493F" w:rsidRDefault="0086685F" w:rsidP="0086685F">
      <w:pPr>
        <w:pStyle w:val="Default"/>
        <w:numPr>
          <w:ilvl w:val="0"/>
          <w:numId w:val="8"/>
        </w:numPr>
        <w:spacing w:line="360" w:lineRule="auto"/>
        <w:jc w:val="both"/>
      </w:pPr>
      <w:r w:rsidRPr="005F493F">
        <w:t xml:space="preserve">Forgacs E., T. </w:t>
      </w:r>
      <w:proofErr w:type="spellStart"/>
      <w:r w:rsidRPr="005F493F">
        <w:t>Cserhati</w:t>
      </w:r>
      <w:proofErr w:type="spellEnd"/>
      <w:r w:rsidRPr="005F493F">
        <w:t xml:space="preserve">, G. </w:t>
      </w:r>
      <w:proofErr w:type="spellStart"/>
      <w:r w:rsidRPr="005F493F">
        <w:t>Oros</w:t>
      </w:r>
      <w:proofErr w:type="spellEnd"/>
      <w:r w:rsidRPr="005F493F">
        <w:t xml:space="preserve">, </w:t>
      </w:r>
      <w:r w:rsidRPr="005F493F">
        <w:rPr>
          <w:i/>
          <w:iCs/>
        </w:rPr>
        <w:t xml:space="preserve">Environ. Int., </w:t>
      </w:r>
      <w:proofErr w:type="gramStart"/>
      <w:r w:rsidRPr="005F493F">
        <w:t>30</w:t>
      </w:r>
      <w:r>
        <w:t xml:space="preserve"> </w:t>
      </w:r>
      <w:r w:rsidRPr="005F493F">
        <w:t xml:space="preserve"> </w:t>
      </w:r>
      <w:r w:rsidRPr="007837F9">
        <w:t>(</w:t>
      </w:r>
      <w:proofErr w:type="gramEnd"/>
      <w:r w:rsidRPr="007837F9">
        <w:t>2004).</w:t>
      </w:r>
      <w:r w:rsidRPr="005F493F">
        <w:t xml:space="preserve">, 953–971 </w:t>
      </w:r>
    </w:p>
    <w:p w14:paraId="5DCD2AE5" w14:textId="77777777" w:rsidR="0086685F" w:rsidRPr="005F493F" w:rsidRDefault="0086685F" w:rsidP="0086685F">
      <w:pPr>
        <w:pStyle w:val="ListParagraph"/>
        <w:numPr>
          <w:ilvl w:val="0"/>
          <w:numId w:val="8"/>
        </w:numPr>
        <w:autoSpaceDE w:val="0"/>
        <w:autoSpaceDN w:val="0"/>
        <w:adjustRightInd w:val="0"/>
        <w:spacing w:after="0" w:line="360" w:lineRule="auto"/>
        <w:jc w:val="both"/>
        <w:rPr>
          <w:rFonts w:ascii="Times New Roman" w:hAnsi="Times New Roman"/>
          <w:sz w:val="24"/>
          <w:szCs w:val="24"/>
        </w:rPr>
      </w:pPr>
      <w:r w:rsidRPr="005F493F">
        <w:rPr>
          <w:rFonts w:ascii="Times New Roman" w:hAnsi="Times New Roman"/>
          <w:sz w:val="24"/>
          <w:szCs w:val="24"/>
        </w:rPr>
        <w:t xml:space="preserve">Monash </w:t>
      </w:r>
      <w:proofErr w:type="gramStart"/>
      <w:r w:rsidRPr="005F493F">
        <w:rPr>
          <w:rFonts w:ascii="Times New Roman" w:hAnsi="Times New Roman"/>
          <w:sz w:val="24"/>
          <w:szCs w:val="24"/>
        </w:rPr>
        <w:t>P,  Niwas</w:t>
      </w:r>
      <w:proofErr w:type="gramEnd"/>
      <w:r w:rsidRPr="005F493F">
        <w:rPr>
          <w:rFonts w:ascii="Times New Roman" w:hAnsi="Times New Roman"/>
          <w:sz w:val="24"/>
          <w:szCs w:val="24"/>
        </w:rPr>
        <w:t xml:space="preserve"> </w:t>
      </w:r>
      <w:proofErr w:type="spellStart"/>
      <w:r w:rsidRPr="005F493F">
        <w:rPr>
          <w:rFonts w:ascii="Times New Roman" w:hAnsi="Times New Roman"/>
          <w:sz w:val="24"/>
          <w:szCs w:val="24"/>
        </w:rPr>
        <w:t>R,Pugazhenthi</w:t>
      </w:r>
      <w:proofErr w:type="spellEnd"/>
      <w:r w:rsidRPr="005F493F">
        <w:rPr>
          <w:rFonts w:ascii="Times New Roman" w:hAnsi="Times New Roman"/>
          <w:sz w:val="24"/>
          <w:szCs w:val="24"/>
        </w:rPr>
        <w:t xml:space="preserve"> G, Effect of TiO</w:t>
      </w:r>
      <w:r w:rsidRPr="005F493F">
        <w:rPr>
          <w:rFonts w:ascii="Times New Roman" w:hAnsi="Times New Roman"/>
          <w:sz w:val="24"/>
          <w:szCs w:val="24"/>
          <w:vertAlign w:val="subscript"/>
        </w:rPr>
        <w:t xml:space="preserve">2 </w:t>
      </w:r>
      <w:r w:rsidRPr="005F493F">
        <w:rPr>
          <w:rFonts w:ascii="Times New Roman" w:hAnsi="Times New Roman"/>
          <w:sz w:val="24"/>
          <w:szCs w:val="24"/>
        </w:rPr>
        <w:t xml:space="preserve">addition on the fabrication of ceramic membrane supports </w:t>
      </w:r>
      <w:r w:rsidRPr="005F493F">
        <w:rPr>
          <w:rFonts w:ascii="Times New Roman" w:hAnsi="Times New Roman"/>
          <w:i/>
          <w:iCs/>
          <w:sz w:val="24"/>
          <w:szCs w:val="24"/>
        </w:rPr>
        <w:t xml:space="preserve">Clean </w:t>
      </w:r>
      <w:proofErr w:type="spellStart"/>
      <w:r w:rsidRPr="005F493F">
        <w:rPr>
          <w:rFonts w:ascii="Times New Roman" w:hAnsi="Times New Roman"/>
          <w:i/>
          <w:iCs/>
          <w:sz w:val="24"/>
          <w:szCs w:val="24"/>
        </w:rPr>
        <w:t>Techn</w:t>
      </w:r>
      <w:proofErr w:type="spellEnd"/>
      <w:r w:rsidRPr="005F493F">
        <w:rPr>
          <w:rFonts w:ascii="Times New Roman" w:hAnsi="Times New Roman"/>
          <w:i/>
          <w:iCs/>
          <w:sz w:val="24"/>
          <w:szCs w:val="24"/>
        </w:rPr>
        <w:t xml:space="preserve">. Environ. Policy, </w:t>
      </w:r>
      <w:r w:rsidRPr="005F493F">
        <w:rPr>
          <w:rFonts w:ascii="Times New Roman" w:hAnsi="Times New Roman"/>
          <w:sz w:val="24"/>
          <w:szCs w:val="24"/>
        </w:rPr>
        <w:t xml:space="preserve">13 </w:t>
      </w:r>
      <w:r w:rsidRPr="007837F9">
        <w:rPr>
          <w:rFonts w:ascii="Times New Roman" w:hAnsi="Times New Roman"/>
          <w:sz w:val="24"/>
          <w:szCs w:val="24"/>
        </w:rPr>
        <w:t>(2011).</w:t>
      </w:r>
      <w:r w:rsidRPr="005F493F">
        <w:rPr>
          <w:rFonts w:ascii="Times New Roman" w:hAnsi="Times New Roman"/>
          <w:sz w:val="24"/>
          <w:szCs w:val="24"/>
        </w:rPr>
        <w:t>141-151</w:t>
      </w:r>
    </w:p>
    <w:p w14:paraId="22F3848F" w14:textId="77777777" w:rsidR="0086685F" w:rsidRPr="005F493F" w:rsidRDefault="0086685F" w:rsidP="0086685F">
      <w:pPr>
        <w:autoSpaceDE w:val="0"/>
        <w:autoSpaceDN w:val="0"/>
        <w:adjustRightInd w:val="0"/>
        <w:spacing w:after="0" w:line="360" w:lineRule="auto"/>
        <w:jc w:val="both"/>
        <w:rPr>
          <w:rFonts w:ascii="Times New Roman" w:hAnsi="Times New Roman" w:cs="Times New Roman"/>
          <w:i/>
          <w:iCs/>
          <w:sz w:val="24"/>
          <w:szCs w:val="24"/>
        </w:rPr>
      </w:pPr>
      <w:r w:rsidRPr="005F493F">
        <w:rPr>
          <w:rFonts w:ascii="Times New Roman" w:hAnsi="Times New Roman" w:cs="Times New Roman"/>
          <w:sz w:val="24"/>
          <w:szCs w:val="24"/>
        </w:rPr>
        <w:lastRenderedPageBreak/>
        <w:t xml:space="preserve">     4.</w:t>
      </w:r>
      <w:r>
        <w:rPr>
          <w:rFonts w:ascii="Times New Roman" w:hAnsi="Times New Roman" w:cs="Times New Roman"/>
          <w:sz w:val="24"/>
          <w:szCs w:val="24"/>
        </w:rPr>
        <w:t xml:space="preserve"> Han, R.P., Ding, D., Xu, Y.F., Zou, W.H., Wang, Y.F., Li Y.F. Use of rice husk for the adsorption of </w:t>
      </w:r>
      <w:proofErr w:type="spellStart"/>
      <w:r>
        <w:rPr>
          <w:rFonts w:ascii="Times New Roman" w:hAnsi="Times New Roman" w:cs="Times New Roman"/>
          <w:sz w:val="24"/>
          <w:szCs w:val="24"/>
        </w:rPr>
        <w:t>congo</w:t>
      </w:r>
      <w:proofErr w:type="spellEnd"/>
      <w:r>
        <w:rPr>
          <w:rFonts w:ascii="Times New Roman" w:hAnsi="Times New Roman" w:cs="Times New Roman"/>
          <w:sz w:val="24"/>
          <w:szCs w:val="24"/>
        </w:rPr>
        <w:t xml:space="preserve"> red from aqueous solution in column mode. </w:t>
      </w:r>
      <w:r w:rsidRPr="007837F9">
        <w:rPr>
          <w:rFonts w:ascii="Times New Roman" w:hAnsi="Times New Roman" w:cs="Times New Roman"/>
          <w:i/>
          <w:iCs/>
          <w:sz w:val="24"/>
          <w:szCs w:val="24"/>
        </w:rPr>
        <w:t>Bioresource Technology</w:t>
      </w:r>
      <w:r>
        <w:rPr>
          <w:rFonts w:ascii="Times New Roman" w:hAnsi="Times New Roman" w:cs="Times New Roman"/>
          <w:sz w:val="24"/>
          <w:szCs w:val="24"/>
        </w:rPr>
        <w:t xml:space="preserve"> 99: (2008) 2938-2946 </w:t>
      </w:r>
    </w:p>
    <w:p w14:paraId="733134F8" w14:textId="77777777" w:rsidR="0086685F" w:rsidRPr="005F493F" w:rsidRDefault="0086685F" w:rsidP="0086685F">
      <w:pPr>
        <w:spacing w:line="360" w:lineRule="auto"/>
        <w:jc w:val="both"/>
        <w:rPr>
          <w:rFonts w:ascii="Times New Roman" w:hAnsi="Times New Roman" w:cs="Times New Roman"/>
          <w:sz w:val="24"/>
          <w:szCs w:val="24"/>
        </w:rPr>
      </w:pPr>
      <w:r w:rsidRPr="005F49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F493F">
        <w:rPr>
          <w:rFonts w:ascii="Times New Roman" w:hAnsi="Times New Roman" w:cs="Times New Roman"/>
          <w:sz w:val="24"/>
          <w:szCs w:val="24"/>
        </w:rPr>
        <w:t xml:space="preserve"> 5. Ash, B., </w:t>
      </w:r>
      <w:proofErr w:type="spellStart"/>
      <w:r w:rsidRPr="005F493F">
        <w:rPr>
          <w:rFonts w:ascii="Times New Roman" w:hAnsi="Times New Roman" w:cs="Times New Roman"/>
          <w:sz w:val="24"/>
          <w:szCs w:val="24"/>
        </w:rPr>
        <w:t>Satapathy</w:t>
      </w:r>
      <w:proofErr w:type="spellEnd"/>
      <w:r w:rsidRPr="005F493F">
        <w:rPr>
          <w:rFonts w:ascii="Times New Roman" w:hAnsi="Times New Roman" w:cs="Times New Roman"/>
          <w:sz w:val="24"/>
          <w:szCs w:val="24"/>
        </w:rPr>
        <w:t xml:space="preserve">, D., Mukherjee, P.S., Nanda, B., </w:t>
      </w:r>
      <w:proofErr w:type="spellStart"/>
      <w:r w:rsidRPr="005F493F">
        <w:rPr>
          <w:rFonts w:ascii="Times New Roman" w:hAnsi="Times New Roman" w:cs="Times New Roman"/>
          <w:sz w:val="24"/>
          <w:szCs w:val="24"/>
        </w:rPr>
        <w:t>Gumaste</w:t>
      </w:r>
      <w:proofErr w:type="spellEnd"/>
      <w:r w:rsidRPr="005F493F">
        <w:rPr>
          <w:rFonts w:ascii="Times New Roman" w:hAnsi="Times New Roman" w:cs="Times New Roman"/>
          <w:sz w:val="24"/>
          <w:szCs w:val="24"/>
        </w:rPr>
        <w:t xml:space="preserve">, J.L., Mishra, B.K. Characterization and application of activated carbon prepared from coir pith, </w:t>
      </w:r>
      <w:proofErr w:type="spellStart"/>
      <w:r w:rsidRPr="005F493F">
        <w:rPr>
          <w:rFonts w:ascii="Times New Roman" w:hAnsi="Times New Roman" w:cs="Times New Roman"/>
          <w:i/>
          <w:iCs/>
          <w:sz w:val="24"/>
          <w:szCs w:val="24"/>
        </w:rPr>
        <w:t>J.Sci.Ind.Res</w:t>
      </w:r>
      <w:proofErr w:type="spellEnd"/>
      <w:r w:rsidRPr="005F493F">
        <w:rPr>
          <w:rFonts w:ascii="Times New Roman" w:hAnsi="Times New Roman" w:cs="Times New Roman"/>
          <w:sz w:val="24"/>
          <w:szCs w:val="24"/>
        </w:rPr>
        <w:t>. 65 (2006). 1008-1012.</w:t>
      </w:r>
    </w:p>
    <w:p w14:paraId="41C9F1D3" w14:textId="77777777" w:rsidR="0086685F" w:rsidRDefault="0086685F" w:rsidP="0086685F">
      <w:pPr>
        <w:pStyle w:val="Default"/>
        <w:spacing w:line="360" w:lineRule="auto"/>
        <w:ind w:left="720" w:hanging="720"/>
        <w:jc w:val="both"/>
      </w:pPr>
      <w:r w:rsidRPr="005F493F">
        <w:t xml:space="preserve">   6. </w:t>
      </w:r>
      <w:proofErr w:type="spellStart"/>
      <w:r w:rsidRPr="005F493F">
        <w:t>Sugumaran</w:t>
      </w:r>
      <w:proofErr w:type="spellEnd"/>
      <w:r w:rsidRPr="005F493F">
        <w:t xml:space="preserve">, P., Priya, V. S., Ravichandran, P., and Seshadri, S. </w:t>
      </w:r>
      <w:r w:rsidRPr="005F493F">
        <w:rPr>
          <w:bCs/>
        </w:rPr>
        <w:t xml:space="preserve">Production and Characterization of Activated Carbon from Banana Empty Fruit Bunch and </w:t>
      </w:r>
      <w:proofErr w:type="spellStart"/>
      <w:r w:rsidRPr="005F493F">
        <w:rPr>
          <w:bCs/>
          <w:i/>
          <w:iCs/>
        </w:rPr>
        <w:t>Delonix</w:t>
      </w:r>
      <w:proofErr w:type="spellEnd"/>
      <w:r w:rsidRPr="005F493F">
        <w:rPr>
          <w:bCs/>
          <w:i/>
          <w:iCs/>
        </w:rPr>
        <w:t xml:space="preserve"> regia </w:t>
      </w:r>
      <w:r w:rsidRPr="005F493F">
        <w:rPr>
          <w:bCs/>
        </w:rPr>
        <w:t>Fruit Pod</w:t>
      </w:r>
      <w:r>
        <w:rPr>
          <w:bCs/>
        </w:rPr>
        <w:t xml:space="preserve"> </w:t>
      </w:r>
      <w:r w:rsidRPr="005F493F">
        <w:rPr>
          <w:i/>
        </w:rPr>
        <w:t>Journal of Sustainable Energy &amp; Environment</w:t>
      </w:r>
      <w:r w:rsidRPr="005F493F">
        <w:t xml:space="preserve"> 3</w:t>
      </w:r>
      <w:r>
        <w:t xml:space="preserve"> </w:t>
      </w:r>
      <w:r w:rsidRPr="005F493F">
        <w:t>(2012).  125-132</w:t>
      </w:r>
    </w:p>
    <w:p w14:paraId="7B4EFC7F" w14:textId="77777777" w:rsidR="0086685F" w:rsidRPr="00033333" w:rsidRDefault="0086685F" w:rsidP="0086685F">
      <w:pPr>
        <w:pStyle w:val="Default"/>
        <w:spacing w:line="360" w:lineRule="auto"/>
        <w:ind w:left="720" w:hanging="720"/>
        <w:jc w:val="both"/>
      </w:pPr>
      <w:r w:rsidRPr="005F493F">
        <w:t xml:space="preserve">  7. </w:t>
      </w:r>
      <w:proofErr w:type="spellStart"/>
      <w:r w:rsidRPr="005F493F">
        <w:t>Vibhawari</w:t>
      </w:r>
      <w:proofErr w:type="spellEnd"/>
      <w:r w:rsidRPr="005F493F">
        <w:t>, P, N.D. Single and competitive sorption of heavy metal ions of (Cd2+ and Cu2+) on a clayey soil.</w:t>
      </w:r>
      <w:r w:rsidRPr="007837F9">
        <w:rPr>
          <w:i/>
          <w:iCs/>
        </w:rPr>
        <w:t xml:space="preserve"> E-J Chem,</w:t>
      </w:r>
      <w:r w:rsidRPr="005F493F">
        <w:t xml:space="preserve"> </w:t>
      </w:r>
      <w:proofErr w:type="gramStart"/>
      <w:r w:rsidRPr="005F493F">
        <w:t>7</w:t>
      </w:r>
      <w:r>
        <w:t xml:space="preserve"> </w:t>
      </w:r>
      <w:r w:rsidRPr="005F493F">
        <w:t xml:space="preserve"> (</w:t>
      </w:r>
      <w:proofErr w:type="gramEnd"/>
      <w:r w:rsidRPr="005F493F">
        <w:t>2012). SI:</w:t>
      </w:r>
      <w:r>
        <w:t xml:space="preserve"> </w:t>
      </w:r>
      <w:r w:rsidRPr="005F493F">
        <w:t>S27–S</w:t>
      </w:r>
      <w:proofErr w:type="gramStart"/>
      <w:r w:rsidRPr="005F493F">
        <w:t>34.</w:t>
      </w:r>
      <w:r w:rsidRPr="005F493F">
        <w:rPr>
          <w:color w:val="000000" w:themeColor="text1"/>
        </w:rPr>
        <w:t>.</w:t>
      </w:r>
      <w:proofErr w:type="gramEnd"/>
    </w:p>
    <w:p w14:paraId="203993F7" w14:textId="77777777" w:rsidR="0086685F" w:rsidRPr="005F493F" w:rsidRDefault="0086685F" w:rsidP="0086685F">
      <w:pPr>
        <w:autoSpaceDE w:val="0"/>
        <w:autoSpaceDN w:val="0"/>
        <w:adjustRightInd w:val="0"/>
        <w:spacing w:after="0" w:line="360" w:lineRule="auto"/>
        <w:ind w:left="720" w:hanging="720"/>
        <w:jc w:val="both"/>
        <w:rPr>
          <w:rFonts w:ascii="Times New Roman" w:hAnsi="Times New Roman" w:cs="Times New Roman"/>
          <w:sz w:val="24"/>
          <w:szCs w:val="24"/>
        </w:rPr>
      </w:pPr>
      <w:r w:rsidRPr="005F493F">
        <w:rPr>
          <w:rFonts w:ascii="Times New Roman" w:hAnsi="Times New Roman" w:cs="Times New Roman"/>
          <w:sz w:val="24"/>
          <w:szCs w:val="24"/>
        </w:rPr>
        <w:t xml:space="preserve"> 8. </w:t>
      </w:r>
      <w:proofErr w:type="spellStart"/>
      <w:r w:rsidRPr="005F493F">
        <w:rPr>
          <w:rFonts w:ascii="Times New Roman" w:hAnsi="Times New Roman" w:cs="Times New Roman"/>
          <w:sz w:val="24"/>
          <w:szCs w:val="24"/>
        </w:rPr>
        <w:t>Adekola</w:t>
      </w:r>
      <w:proofErr w:type="spellEnd"/>
      <w:r w:rsidRPr="005F493F">
        <w:rPr>
          <w:rFonts w:ascii="Times New Roman" w:hAnsi="Times New Roman" w:cs="Times New Roman"/>
          <w:sz w:val="24"/>
          <w:szCs w:val="24"/>
        </w:rPr>
        <w:t xml:space="preserve"> F.A., and </w:t>
      </w:r>
      <w:proofErr w:type="spellStart"/>
      <w:r w:rsidRPr="005F493F">
        <w:rPr>
          <w:rFonts w:ascii="Times New Roman" w:hAnsi="Times New Roman" w:cs="Times New Roman"/>
          <w:sz w:val="24"/>
          <w:szCs w:val="24"/>
        </w:rPr>
        <w:t>Abdus</w:t>
      </w:r>
      <w:proofErr w:type="spellEnd"/>
      <w:r w:rsidRPr="005F493F">
        <w:rPr>
          <w:rFonts w:ascii="Times New Roman" w:hAnsi="Times New Roman" w:cs="Times New Roman"/>
          <w:sz w:val="24"/>
          <w:szCs w:val="24"/>
        </w:rPr>
        <w:t xml:space="preserve">-Salam N., Abdul-Rauf L. B. Removal of arsenic from aqueous solution by synthetic hematite. </w:t>
      </w:r>
      <w:r w:rsidRPr="005F493F">
        <w:rPr>
          <w:rFonts w:ascii="Times New Roman" w:hAnsi="Times New Roman" w:cs="Times New Roman"/>
          <w:i/>
          <w:sz w:val="24"/>
          <w:szCs w:val="24"/>
        </w:rPr>
        <w:t>J Chem Soc Niger,</w:t>
      </w:r>
      <w:r w:rsidRPr="005F493F">
        <w:rPr>
          <w:rFonts w:ascii="Times New Roman" w:hAnsi="Times New Roman" w:cs="Times New Roman"/>
          <w:sz w:val="24"/>
          <w:szCs w:val="24"/>
        </w:rPr>
        <w:t xml:space="preserve"> 36(2)</w:t>
      </w:r>
      <w:r>
        <w:rPr>
          <w:rFonts w:ascii="Times New Roman" w:hAnsi="Times New Roman" w:cs="Times New Roman"/>
          <w:sz w:val="24"/>
          <w:szCs w:val="24"/>
        </w:rPr>
        <w:t xml:space="preserve"> </w:t>
      </w:r>
      <w:r w:rsidRPr="005F493F">
        <w:rPr>
          <w:rFonts w:ascii="Times New Roman" w:hAnsi="Times New Roman" w:cs="Times New Roman"/>
          <w:sz w:val="24"/>
          <w:szCs w:val="24"/>
        </w:rPr>
        <w:t>(2011)</w:t>
      </w:r>
      <w:r>
        <w:rPr>
          <w:rFonts w:ascii="Times New Roman" w:hAnsi="Times New Roman" w:cs="Times New Roman"/>
          <w:sz w:val="24"/>
          <w:szCs w:val="24"/>
        </w:rPr>
        <w:t xml:space="preserve"> </w:t>
      </w:r>
      <w:r w:rsidRPr="005F493F">
        <w:rPr>
          <w:rFonts w:ascii="Times New Roman" w:hAnsi="Times New Roman" w:cs="Times New Roman"/>
          <w:sz w:val="24"/>
          <w:szCs w:val="24"/>
        </w:rPr>
        <w:t>:52–58</w:t>
      </w:r>
    </w:p>
    <w:p w14:paraId="5BEE4013" w14:textId="77777777" w:rsidR="0086685F" w:rsidRDefault="0086685F" w:rsidP="0086685F">
      <w:pPr>
        <w:pStyle w:val="Default"/>
        <w:spacing w:line="360" w:lineRule="auto"/>
        <w:ind w:left="709" w:hanging="709"/>
        <w:jc w:val="both"/>
      </w:pPr>
      <w:r w:rsidRPr="005F493F">
        <w:t>9.</w:t>
      </w:r>
      <w:r>
        <w:t xml:space="preserve"> Li, J.M., Meng, X.G., Hu, C.W., and Du, J. Adsorption of phenol, p-chlorophenol and p-nitrophenol onto functional chitosan. </w:t>
      </w:r>
      <w:r>
        <w:rPr>
          <w:i/>
          <w:iCs/>
        </w:rPr>
        <w:t xml:space="preserve">Bioresource Technology, </w:t>
      </w:r>
      <w:r>
        <w:t>100 (2009).: 1168–1179.</w:t>
      </w:r>
    </w:p>
    <w:p w14:paraId="5E1CEE78" w14:textId="77777777" w:rsidR="0086685F" w:rsidRDefault="0086685F" w:rsidP="0086685F">
      <w:pPr>
        <w:autoSpaceDE w:val="0"/>
        <w:autoSpaceDN w:val="0"/>
        <w:adjustRightInd w:val="0"/>
        <w:spacing w:before="240" w:after="0" w:line="360" w:lineRule="auto"/>
        <w:jc w:val="both"/>
        <w:rPr>
          <w:rFonts w:ascii="Times New Roman" w:hAnsi="Times New Roman" w:cs="Times New Roman"/>
          <w:color w:val="000000" w:themeColor="text1"/>
          <w:sz w:val="24"/>
          <w:szCs w:val="24"/>
        </w:rPr>
      </w:pPr>
      <w:r w:rsidRPr="005F493F">
        <w:rPr>
          <w:rFonts w:ascii="Times New Roman" w:hAnsi="Times New Roman" w:cs="Times New Roman"/>
          <w:sz w:val="24"/>
          <w:szCs w:val="24"/>
        </w:rPr>
        <w:t xml:space="preserve">10. </w:t>
      </w:r>
      <w:r>
        <w:rPr>
          <w:rFonts w:ascii="Times New Roman" w:hAnsi="Times New Roman" w:cs="Times New Roman"/>
          <w:color w:val="000000" w:themeColor="text1"/>
          <w:sz w:val="24"/>
          <w:szCs w:val="24"/>
        </w:rPr>
        <w:t xml:space="preserve">Kumar, Y.P., King, P., Prasad, V.S.R.K. Removal of copper from aqueous solution using </w:t>
      </w:r>
      <w:r>
        <w:rPr>
          <w:rFonts w:ascii="Times New Roman" w:hAnsi="Times New Roman" w:cs="Times New Roman"/>
          <w:i/>
          <w:iCs/>
          <w:color w:val="000000" w:themeColor="text1"/>
          <w:sz w:val="24"/>
          <w:szCs w:val="24"/>
        </w:rPr>
        <w:t xml:space="preserve">Ulva </w:t>
      </w:r>
      <w:proofErr w:type="spellStart"/>
      <w:r>
        <w:rPr>
          <w:rFonts w:ascii="Times New Roman" w:hAnsi="Times New Roman" w:cs="Times New Roman"/>
          <w:i/>
          <w:iCs/>
          <w:color w:val="000000" w:themeColor="text1"/>
          <w:sz w:val="24"/>
          <w:szCs w:val="24"/>
        </w:rPr>
        <w:t>fasciata</w:t>
      </w:r>
      <w:proofErr w:type="spellEnd"/>
      <w:r>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 xml:space="preserve">sp. Marine green algae. </w:t>
      </w:r>
      <w:r>
        <w:rPr>
          <w:rFonts w:ascii="Times New Roman" w:hAnsi="Times New Roman" w:cs="Times New Roman"/>
          <w:i/>
          <w:color w:val="000000" w:themeColor="text1"/>
          <w:sz w:val="24"/>
          <w:szCs w:val="24"/>
        </w:rPr>
        <w:t>J Hazard Mater</w:t>
      </w:r>
      <w:r>
        <w:rPr>
          <w:rFonts w:ascii="Times New Roman" w:hAnsi="Times New Roman" w:cs="Times New Roman"/>
          <w:color w:val="000000" w:themeColor="text1"/>
          <w:sz w:val="24"/>
          <w:szCs w:val="24"/>
        </w:rPr>
        <w:t>; 137(2007).:367–73.</w:t>
      </w:r>
    </w:p>
    <w:p w14:paraId="16F55C12" w14:textId="77777777" w:rsidR="0086685F" w:rsidRPr="005F493F" w:rsidRDefault="0086685F" w:rsidP="0086685F">
      <w:pPr>
        <w:spacing w:before="240" w:line="360" w:lineRule="auto"/>
        <w:jc w:val="both"/>
        <w:rPr>
          <w:rFonts w:ascii="Times New Roman" w:hAnsi="Times New Roman" w:cs="Times New Roman"/>
          <w:sz w:val="24"/>
          <w:szCs w:val="24"/>
        </w:rPr>
      </w:pPr>
    </w:p>
    <w:p w14:paraId="5DD9D649" w14:textId="77777777" w:rsidR="0086685F" w:rsidRDefault="0086685F" w:rsidP="0086685F">
      <w:pPr>
        <w:autoSpaceDE w:val="0"/>
        <w:autoSpaceDN w:val="0"/>
        <w:adjustRightInd w:val="0"/>
        <w:spacing w:before="240" w:after="0" w:line="360" w:lineRule="auto"/>
        <w:ind w:left="709" w:hanging="709"/>
        <w:jc w:val="both"/>
        <w:rPr>
          <w:rFonts w:ascii="Times New Roman" w:hAnsi="Times New Roman" w:cs="Times New Roman"/>
          <w:sz w:val="24"/>
          <w:szCs w:val="24"/>
        </w:rPr>
      </w:pPr>
      <w:r w:rsidRPr="005F493F">
        <w:rPr>
          <w:rFonts w:ascii="Times New Roman" w:hAnsi="Times New Roman" w:cs="Times New Roman"/>
          <w:sz w:val="24"/>
          <w:szCs w:val="24"/>
        </w:rPr>
        <w:t xml:space="preserve">11. </w:t>
      </w:r>
      <w:bookmarkStart w:id="26" w:name="_Hlk24039312"/>
      <w:proofErr w:type="spellStart"/>
      <w:r w:rsidRPr="005F493F">
        <w:rPr>
          <w:rFonts w:ascii="Times New Roman" w:hAnsi="Times New Roman" w:cs="Times New Roman"/>
          <w:sz w:val="24"/>
          <w:szCs w:val="24"/>
        </w:rPr>
        <w:t>Altenora</w:t>
      </w:r>
      <w:proofErr w:type="spellEnd"/>
      <w:r w:rsidRPr="005F493F">
        <w:rPr>
          <w:rFonts w:ascii="Times New Roman" w:hAnsi="Times New Roman" w:cs="Times New Roman"/>
          <w:sz w:val="24"/>
          <w:szCs w:val="24"/>
        </w:rPr>
        <w:t xml:space="preserve"> S., </w:t>
      </w:r>
      <w:proofErr w:type="spellStart"/>
      <w:r w:rsidRPr="005F493F">
        <w:rPr>
          <w:rFonts w:ascii="Times New Roman" w:hAnsi="Times New Roman" w:cs="Times New Roman"/>
          <w:sz w:val="24"/>
          <w:szCs w:val="24"/>
        </w:rPr>
        <w:t>Carenea</w:t>
      </w:r>
      <w:proofErr w:type="spellEnd"/>
      <w:r w:rsidRPr="005F493F">
        <w:rPr>
          <w:rFonts w:ascii="Times New Roman" w:hAnsi="Times New Roman" w:cs="Times New Roman"/>
          <w:sz w:val="24"/>
          <w:szCs w:val="24"/>
        </w:rPr>
        <w:t xml:space="preserve"> B., Emmanuel E., Lambert J., Ehrhardt J., </w:t>
      </w:r>
      <w:proofErr w:type="spellStart"/>
      <w:r w:rsidRPr="005F493F">
        <w:rPr>
          <w:rFonts w:ascii="Times New Roman" w:hAnsi="Times New Roman" w:cs="Times New Roman"/>
          <w:sz w:val="24"/>
          <w:szCs w:val="24"/>
        </w:rPr>
        <w:t>Gasparda</w:t>
      </w:r>
      <w:proofErr w:type="spellEnd"/>
      <w:r w:rsidRPr="005F493F">
        <w:rPr>
          <w:rFonts w:ascii="Times New Roman" w:hAnsi="Times New Roman" w:cs="Times New Roman"/>
          <w:sz w:val="24"/>
          <w:szCs w:val="24"/>
        </w:rPr>
        <w:t xml:space="preserve"> S.,</w:t>
      </w:r>
      <w:bookmarkEnd w:id="26"/>
      <w:r w:rsidRPr="005F493F">
        <w:rPr>
          <w:rFonts w:ascii="Times New Roman" w:hAnsi="Times New Roman" w:cs="Times New Roman"/>
          <w:sz w:val="24"/>
          <w:szCs w:val="24"/>
        </w:rPr>
        <w:t xml:space="preserve"> Adsorption studies of methylene blue and phenol onto vetiver roots activated carbon prepared by chemical activation, Journal of Hazardous Materials, 165 (2009): pp.1029–1039.</w:t>
      </w:r>
    </w:p>
    <w:p w14:paraId="08FE8DC2" w14:textId="77777777" w:rsidR="0086685F" w:rsidRPr="007837F9" w:rsidRDefault="0086685F" w:rsidP="0086685F">
      <w:pPr>
        <w:autoSpaceDE w:val="0"/>
        <w:autoSpaceDN w:val="0"/>
        <w:adjustRightInd w:val="0"/>
        <w:spacing w:after="0" w:line="360" w:lineRule="auto"/>
        <w:ind w:left="709" w:hanging="709"/>
        <w:jc w:val="both"/>
        <w:rPr>
          <w:rFonts w:ascii="Times New Roman" w:hAnsi="Times New Roman" w:cs="Times New Roman"/>
          <w:iCs/>
          <w:sz w:val="24"/>
          <w:szCs w:val="24"/>
        </w:rPr>
      </w:pPr>
      <w:r w:rsidRPr="005F493F">
        <w:rPr>
          <w:rFonts w:ascii="Times New Roman" w:hAnsi="Times New Roman" w:cs="Times New Roman"/>
          <w:sz w:val="24"/>
          <w:szCs w:val="24"/>
        </w:rPr>
        <w:t xml:space="preserve">12. </w:t>
      </w:r>
      <w:proofErr w:type="spellStart"/>
      <w:r w:rsidRPr="005F493F">
        <w:rPr>
          <w:rFonts w:ascii="Times New Roman" w:hAnsi="Times New Roman" w:cs="Times New Roman"/>
          <w:bCs/>
          <w:color w:val="131413"/>
          <w:sz w:val="24"/>
          <w:szCs w:val="24"/>
        </w:rPr>
        <w:t>Dalal</w:t>
      </w:r>
      <w:proofErr w:type="spellEnd"/>
      <w:r w:rsidRPr="005F493F">
        <w:rPr>
          <w:rFonts w:ascii="Times New Roman" w:hAnsi="Times New Roman" w:cs="Times New Roman"/>
          <w:bCs/>
          <w:color w:val="131413"/>
          <w:sz w:val="24"/>
          <w:szCs w:val="24"/>
        </w:rPr>
        <w:t xml:space="preserve">, Z., </w:t>
      </w:r>
      <w:proofErr w:type="spellStart"/>
      <w:r w:rsidRPr="005F493F">
        <w:rPr>
          <w:rFonts w:ascii="Times New Roman" w:hAnsi="Times New Roman" w:cs="Times New Roman"/>
          <w:bCs/>
          <w:color w:val="131413"/>
          <w:sz w:val="24"/>
          <w:szCs w:val="24"/>
        </w:rPr>
        <w:t>Husein</w:t>
      </w:r>
      <w:proofErr w:type="spellEnd"/>
      <w:r w:rsidRPr="005F493F">
        <w:rPr>
          <w:rFonts w:ascii="Times New Roman" w:hAnsi="Times New Roman" w:cs="Times New Roman"/>
          <w:bCs/>
          <w:color w:val="131413"/>
          <w:sz w:val="24"/>
          <w:szCs w:val="24"/>
        </w:rPr>
        <w:t xml:space="preserve">, E. A., and </w:t>
      </w:r>
      <w:proofErr w:type="spellStart"/>
      <w:r w:rsidRPr="005F493F">
        <w:rPr>
          <w:rFonts w:ascii="Times New Roman" w:hAnsi="Times New Roman" w:cs="Times New Roman"/>
          <w:bCs/>
          <w:color w:val="131413"/>
          <w:sz w:val="24"/>
          <w:szCs w:val="24"/>
        </w:rPr>
        <w:t>Maram</w:t>
      </w:r>
      <w:proofErr w:type="spellEnd"/>
      <w:r w:rsidRPr="005F493F">
        <w:rPr>
          <w:rFonts w:ascii="Times New Roman" w:hAnsi="Times New Roman" w:cs="Times New Roman"/>
          <w:bCs/>
          <w:color w:val="131413"/>
          <w:sz w:val="24"/>
          <w:szCs w:val="24"/>
        </w:rPr>
        <w:t>, B. Adsorption of Cadmium (II) onto Watermelon Rind Under Microwave Radiation and Application into Surface Water from Jeddah, Saudi Arabia.</w:t>
      </w:r>
      <w:r w:rsidRPr="005F493F">
        <w:rPr>
          <w:rFonts w:ascii="Times New Roman" w:hAnsi="Times New Roman" w:cs="Times New Roman"/>
          <w:i/>
          <w:color w:val="131413"/>
          <w:sz w:val="24"/>
          <w:szCs w:val="24"/>
        </w:rPr>
        <w:t xml:space="preserve"> Arab J Sci Eng.</w:t>
      </w:r>
      <w:r>
        <w:rPr>
          <w:rFonts w:ascii="Times New Roman" w:hAnsi="Times New Roman" w:cs="Times New Roman"/>
          <w:iCs/>
          <w:color w:val="131413"/>
          <w:sz w:val="24"/>
          <w:szCs w:val="24"/>
        </w:rPr>
        <w:t xml:space="preserve"> 14</w:t>
      </w:r>
      <w:r w:rsidRPr="005F493F">
        <w:rPr>
          <w:rFonts w:ascii="Times New Roman" w:hAnsi="Times New Roman" w:cs="Times New Roman"/>
          <w:bCs/>
          <w:color w:val="131413"/>
          <w:sz w:val="24"/>
          <w:szCs w:val="24"/>
        </w:rPr>
        <w:t xml:space="preserve"> (2016)</w:t>
      </w:r>
      <w:r>
        <w:rPr>
          <w:rFonts w:ascii="Times New Roman" w:hAnsi="Times New Roman" w:cs="Times New Roman"/>
          <w:bCs/>
          <w:color w:val="131413"/>
          <w:sz w:val="24"/>
          <w:szCs w:val="24"/>
        </w:rPr>
        <w:t xml:space="preserve"> 237-241</w:t>
      </w:r>
    </w:p>
    <w:p w14:paraId="2890F9C9" w14:textId="77777777" w:rsidR="0086685F" w:rsidRPr="005F493F" w:rsidRDefault="0086685F" w:rsidP="0086685F">
      <w:pPr>
        <w:autoSpaceDE w:val="0"/>
        <w:autoSpaceDN w:val="0"/>
        <w:adjustRightInd w:val="0"/>
        <w:spacing w:after="0" w:line="360" w:lineRule="auto"/>
        <w:ind w:left="720" w:hanging="720"/>
        <w:jc w:val="both"/>
        <w:rPr>
          <w:rFonts w:ascii="Times New Roman" w:eastAsia="Calibri" w:hAnsi="Times New Roman" w:cs="Times New Roman"/>
          <w:sz w:val="24"/>
          <w:szCs w:val="24"/>
        </w:rPr>
      </w:pPr>
      <w:r w:rsidRPr="005F493F">
        <w:rPr>
          <w:rFonts w:ascii="Times New Roman" w:hAnsi="Times New Roman" w:cs="Times New Roman"/>
          <w:sz w:val="24"/>
          <w:szCs w:val="24"/>
        </w:rPr>
        <w:t xml:space="preserve">13. </w:t>
      </w:r>
      <w:proofErr w:type="spellStart"/>
      <w:r w:rsidRPr="005F493F">
        <w:rPr>
          <w:rFonts w:ascii="Times New Roman" w:eastAsia="Calibri" w:hAnsi="Times New Roman" w:cs="Times New Roman"/>
          <w:sz w:val="24"/>
          <w:szCs w:val="24"/>
        </w:rPr>
        <w:t>Ahalya</w:t>
      </w:r>
      <w:proofErr w:type="spellEnd"/>
      <w:r w:rsidRPr="005F493F">
        <w:rPr>
          <w:rFonts w:ascii="Times New Roman" w:eastAsia="Calibri" w:hAnsi="Times New Roman" w:cs="Times New Roman"/>
          <w:sz w:val="24"/>
          <w:szCs w:val="24"/>
        </w:rPr>
        <w:t xml:space="preserve">, N., T.V. Ramachandra, T. V., and </w:t>
      </w:r>
      <w:proofErr w:type="spellStart"/>
      <w:r w:rsidRPr="005F493F">
        <w:rPr>
          <w:rFonts w:ascii="Times New Roman" w:eastAsia="Calibri" w:hAnsi="Times New Roman" w:cs="Times New Roman"/>
          <w:sz w:val="24"/>
          <w:szCs w:val="24"/>
        </w:rPr>
        <w:t>Kanamadi</w:t>
      </w:r>
      <w:proofErr w:type="spellEnd"/>
      <w:r w:rsidRPr="005F493F">
        <w:rPr>
          <w:rFonts w:ascii="Times New Roman" w:eastAsia="Calibri" w:hAnsi="Times New Roman" w:cs="Times New Roman"/>
          <w:sz w:val="24"/>
          <w:szCs w:val="24"/>
        </w:rPr>
        <w:t xml:space="preserve">, R. D. “Removal of </w:t>
      </w:r>
      <w:proofErr w:type="spellStart"/>
      <w:r w:rsidRPr="005F493F">
        <w:rPr>
          <w:rFonts w:ascii="Times New Roman" w:eastAsia="Calibri" w:hAnsi="Times New Roman" w:cs="Times New Roman"/>
          <w:sz w:val="24"/>
          <w:szCs w:val="24"/>
        </w:rPr>
        <w:t>hexavelent</w:t>
      </w:r>
      <w:proofErr w:type="spellEnd"/>
      <w:r w:rsidRPr="005F493F">
        <w:rPr>
          <w:rFonts w:ascii="Times New Roman" w:eastAsia="Calibri" w:hAnsi="Times New Roman" w:cs="Times New Roman"/>
          <w:sz w:val="24"/>
          <w:szCs w:val="24"/>
        </w:rPr>
        <w:t xml:space="preserve"> chromium using coffee husk”, </w:t>
      </w:r>
      <w:r w:rsidRPr="005F493F">
        <w:rPr>
          <w:rFonts w:ascii="Times New Roman" w:eastAsia="Calibri" w:hAnsi="Times New Roman" w:cs="Times New Roman"/>
          <w:i/>
          <w:sz w:val="24"/>
          <w:szCs w:val="24"/>
        </w:rPr>
        <w:t>Bioresources technology</w:t>
      </w:r>
      <w:r w:rsidRPr="005F493F">
        <w:rPr>
          <w:rFonts w:ascii="Times New Roman" w:eastAsia="Calibri" w:hAnsi="Times New Roman" w:cs="Times New Roman"/>
          <w:sz w:val="24"/>
          <w:szCs w:val="24"/>
        </w:rPr>
        <w:t>, 2</w:t>
      </w:r>
      <w:r>
        <w:rPr>
          <w:rFonts w:ascii="Times New Roman" w:eastAsia="Calibri" w:hAnsi="Times New Roman" w:cs="Times New Roman"/>
          <w:sz w:val="24"/>
          <w:szCs w:val="24"/>
        </w:rPr>
        <w:t xml:space="preserve"> </w:t>
      </w:r>
      <w:r w:rsidRPr="005F493F">
        <w:rPr>
          <w:rFonts w:ascii="Times New Roman" w:eastAsia="Calibri" w:hAnsi="Times New Roman" w:cs="Times New Roman"/>
          <w:sz w:val="24"/>
          <w:szCs w:val="24"/>
        </w:rPr>
        <w:t>(2006), 85-105.</w:t>
      </w:r>
    </w:p>
    <w:p w14:paraId="5CCB513C" w14:textId="77777777" w:rsidR="0086685F" w:rsidRPr="005F493F" w:rsidRDefault="0086685F" w:rsidP="0086685F">
      <w:pPr>
        <w:autoSpaceDE w:val="0"/>
        <w:autoSpaceDN w:val="0"/>
        <w:adjustRightInd w:val="0"/>
        <w:spacing w:after="0" w:line="360" w:lineRule="auto"/>
        <w:jc w:val="both"/>
        <w:rPr>
          <w:rFonts w:ascii="Times New Roman" w:hAnsi="Times New Roman" w:cs="Times New Roman"/>
          <w:sz w:val="24"/>
          <w:szCs w:val="24"/>
        </w:rPr>
      </w:pPr>
      <w:r w:rsidRPr="005F493F">
        <w:rPr>
          <w:rFonts w:ascii="Times New Roman" w:hAnsi="Times New Roman" w:cs="Times New Roman"/>
          <w:sz w:val="24"/>
          <w:szCs w:val="24"/>
        </w:rPr>
        <w:t xml:space="preserve">14. Yusuf, K., </w:t>
      </w:r>
      <w:proofErr w:type="spellStart"/>
      <w:r w:rsidRPr="005F493F">
        <w:rPr>
          <w:rFonts w:ascii="Times New Roman" w:hAnsi="Times New Roman" w:cs="Times New Roman"/>
          <w:sz w:val="24"/>
          <w:szCs w:val="24"/>
        </w:rPr>
        <w:t>Ozkan</w:t>
      </w:r>
      <w:proofErr w:type="spellEnd"/>
      <w:r w:rsidRPr="005F493F">
        <w:rPr>
          <w:rFonts w:ascii="Times New Roman" w:hAnsi="Times New Roman" w:cs="Times New Roman"/>
          <w:sz w:val="24"/>
          <w:szCs w:val="24"/>
        </w:rPr>
        <w:t xml:space="preserve">, A., Handan, U. Biosorption of Lead (II) and </w:t>
      </w:r>
      <w:proofErr w:type="gramStart"/>
      <w:r w:rsidRPr="005F493F">
        <w:rPr>
          <w:rFonts w:ascii="Times New Roman" w:hAnsi="Times New Roman" w:cs="Times New Roman"/>
          <w:sz w:val="24"/>
          <w:szCs w:val="24"/>
        </w:rPr>
        <w:t>Zn(</w:t>
      </w:r>
      <w:proofErr w:type="gramEnd"/>
      <w:r w:rsidRPr="005F493F">
        <w:rPr>
          <w:rFonts w:ascii="Times New Roman" w:hAnsi="Times New Roman" w:cs="Times New Roman"/>
          <w:sz w:val="24"/>
          <w:szCs w:val="24"/>
        </w:rPr>
        <w:t xml:space="preserve">II) from aqueous solution by </w:t>
      </w:r>
      <w:proofErr w:type="spellStart"/>
      <w:r w:rsidRPr="005F493F">
        <w:rPr>
          <w:rFonts w:ascii="Times New Roman" w:hAnsi="Times New Roman" w:cs="Times New Roman"/>
          <w:sz w:val="24"/>
          <w:szCs w:val="24"/>
        </w:rPr>
        <w:t>Nordmann</w:t>
      </w:r>
      <w:proofErr w:type="spellEnd"/>
      <w:r w:rsidRPr="005F493F">
        <w:rPr>
          <w:rFonts w:ascii="Times New Roman" w:hAnsi="Times New Roman" w:cs="Times New Roman"/>
          <w:sz w:val="24"/>
          <w:szCs w:val="24"/>
        </w:rPr>
        <w:t xml:space="preserve"> fir </w:t>
      </w:r>
      <w:proofErr w:type="spellStart"/>
      <w:r w:rsidRPr="005F493F">
        <w:rPr>
          <w:rFonts w:ascii="Times New Roman" w:hAnsi="Times New Roman" w:cs="Times New Roman"/>
          <w:i/>
          <w:iCs/>
          <w:sz w:val="24"/>
          <w:szCs w:val="24"/>
        </w:rPr>
        <w:t>Abies</w:t>
      </w:r>
      <w:proofErr w:type="spellEnd"/>
      <w:r w:rsidRPr="005F493F">
        <w:rPr>
          <w:rFonts w:ascii="Times New Roman" w:hAnsi="Times New Roman" w:cs="Times New Roman"/>
          <w:i/>
          <w:iCs/>
          <w:sz w:val="24"/>
          <w:szCs w:val="24"/>
        </w:rPr>
        <w:t xml:space="preserve"> </w:t>
      </w:r>
      <w:proofErr w:type="spellStart"/>
      <w:r w:rsidRPr="005F493F">
        <w:rPr>
          <w:rFonts w:ascii="Times New Roman" w:hAnsi="Times New Roman" w:cs="Times New Roman"/>
          <w:i/>
          <w:iCs/>
          <w:sz w:val="24"/>
          <w:szCs w:val="24"/>
        </w:rPr>
        <w:t>nordmanniana</w:t>
      </w:r>
      <w:proofErr w:type="spellEnd"/>
      <w:r w:rsidRPr="005F493F">
        <w:rPr>
          <w:rFonts w:ascii="Times New Roman" w:hAnsi="Times New Roman" w:cs="Times New Roman"/>
          <w:sz w:val="24"/>
          <w:szCs w:val="24"/>
        </w:rPr>
        <w:t xml:space="preserve"> (</w:t>
      </w:r>
      <w:proofErr w:type="spellStart"/>
      <w:r w:rsidRPr="005F493F">
        <w:rPr>
          <w:rFonts w:ascii="Times New Roman" w:hAnsi="Times New Roman" w:cs="Times New Roman"/>
          <w:sz w:val="24"/>
          <w:szCs w:val="24"/>
        </w:rPr>
        <w:t>Spach</w:t>
      </w:r>
      <w:proofErr w:type="spellEnd"/>
      <w:r w:rsidRPr="005F493F">
        <w:rPr>
          <w:rFonts w:ascii="Times New Roman" w:hAnsi="Times New Roman" w:cs="Times New Roman"/>
          <w:sz w:val="24"/>
          <w:szCs w:val="24"/>
        </w:rPr>
        <w:t xml:space="preserve">. Subsp. </w:t>
      </w:r>
      <w:proofErr w:type="spellStart"/>
      <w:r w:rsidRPr="005F493F">
        <w:rPr>
          <w:rFonts w:ascii="Times New Roman" w:hAnsi="Times New Roman" w:cs="Times New Roman"/>
          <w:sz w:val="24"/>
          <w:szCs w:val="24"/>
        </w:rPr>
        <w:t>Nordmanniana</w:t>
      </w:r>
      <w:proofErr w:type="spellEnd"/>
      <w:r w:rsidRPr="005F493F">
        <w:rPr>
          <w:rFonts w:ascii="Times New Roman" w:hAnsi="Times New Roman" w:cs="Times New Roman"/>
          <w:sz w:val="24"/>
          <w:szCs w:val="24"/>
        </w:rPr>
        <w:t xml:space="preserve">) cones. </w:t>
      </w:r>
      <w:r w:rsidRPr="005F493F">
        <w:rPr>
          <w:rFonts w:ascii="Times New Roman" w:hAnsi="Times New Roman" w:cs="Times New Roman"/>
          <w:i/>
          <w:sz w:val="24"/>
          <w:szCs w:val="24"/>
        </w:rPr>
        <w:t xml:space="preserve">Acta </w:t>
      </w:r>
      <w:proofErr w:type="spellStart"/>
      <w:r w:rsidRPr="005F493F">
        <w:rPr>
          <w:rFonts w:ascii="Times New Roman" w:hAnsi="Times New Roman" w:cs="Times New Roman"/>
          <w:i/>
          <w:sz w:val="24"/>
          <w:szCs w:val="24"/>
        </w:rPr>
        <w:t>Chim</w:t>
      </w:r>
      <w:proofErr w:type="spellEnd"/>
      <w:r w:rsidRPr="005F493F">
        <w:rPr>
          <w:rFonts w:ascii="Times New Roman" w:hAnsi="Times New Roman" w:cs="Times New Roman"/>
          <w:i/>
          <w:sz w:val="24"/>
          <w:szCs w:val="24"/>
        </w:rPr>
        <w:t xml:space="preserve"> </w:t>
      </w:r>
      <w:proofErr w:type="spellStart"/>
      <w:r w:rsidRPr="005F493F">
        <w:rPr>
          <w:rFonts w:ascii="Times New Roman" w:hAnsi="Times New Roman" w:cs="Times New Roman"/>
          <w:i/>
          <w:sz w:val="24"/>
          <w:szCs w:val="24"/>
        </w:rPr>
        <w:t>Slov</w:t>
      </w:r>
      <w:proofErr w:type="spellEnd"/>
      <w:r w:rsidRPr="005F493F">
        <w:rPr>
          <w:rFonts w:ascii="Times New Roman" w:hAnsi="Times New Roman" w:cs="Times New Roman"/>
          <w:sz w:val="24"/>
          <w:szCs w:val="24"/>
        </w:rPr>
        <w:t xml:space="preserve"> </w:t>
      </w:r>
      <w:proofErr w:type="gramStart"/>
      <w:r w:rsidRPr="005F493F">
        <w:rPr>
          <w:rFonts w:ascii="Times New Roman" w:hAnsi="Times New Roman" w:cs="Times New Roman"/>
          <w:sz w:val="24"/>
          <w:szCs w:val="24"/>
        </w:rPr>
        <w:t>56</w:t>
      </w:r>
      <w:r>
        <w:rPr>
          <w:rFonts w:ascii="Times New Roman" w:hAnsi="Times New Roman" w:cs="Times New Roman"/>
          <w:sz w:val="24"/>
          <w:szCs w:val="24"/>
        </w:rPr>
        <w:t xml:space="preserve"> </w:t>
      </w:r>
      <w:r w:rsidRPr="005F493F">
        <w:rPr>
          <w:rFonts w:ascii="Times New Roman" w:hAnsi="Times New Roman" w:cs="Times New Roman"/>
          <w:sz w:val="24"/>
          <w:szCs w:val="24"/>
        </w:rPr>
        <w:t xml:space="preserve"> (</w:t>
      </w:r>
      <w:proofErr w:type="gramEnd"/>
      <w:r w:rsidRPr="005F493F">
        <w:rPr>
          <w:rFonts w:ascii="Times New Roman" w:hAnsi="Times New Roman" w:cs="Times New Roman"/>
          <w:sz w:val="24"/>
          <w:szCs w:val="24"/>
        </w:rPr>
        <w:t>2009).:451–456.</w:t>
      </w:r>
    </w:p>
    <w:p w14:paraId="7EF853FE" w14:textId="77777777" w:rsidR="0086685F" w:rsidRPr="005F493F" w:rsidRDefault="0086685F" w:rsidP="0086685F">
      <w:pPr>
        <w:spacing w:line="360" w:lineRule="auto"/>
        <w:jc w:val="both"/>
        <w:rPr>
          <w:rFonts w:ascii="Times New Roman" w:hAnsi="Times New Roman" w:cs="Times New Roman"/>
          <w:sz w:val="24"/>
          <w:szCs w:val="24"/>
        </w:rPr>
      </w:pPr>
      <w:r w:rsidRPr="005F493F">
        <w:rPr>
          <w:rFonts w:ascii="Times New Roman" w:hAnsi="Times New Roman" w:cs="Times New Roman"/>
          <w:sz w:val="24"/>
          <w:szCs w:val="24"/>
        </w:rPr>
        <w:lastRenderedPageBreak/>
        <w:t xml:space="preserve">15. Sebata, E., </w:t>
      </w:r>
      <w:proofErr w:type="spellStart"/>
      <w:r w:rsidRPr="005F493F">
        <w:rPr>
          <w:rFonts w:ascii="Times New Roman" w:hAnsi="Times New Roman" w:cs="Times New Roman"/>
          <w:sz w:val="24"/>
          <w:szCs w:val="24"/>
        </w:rPr>
        <w:t>Moyo</w:t>
      </w:r>
      <w:proofErr w:type="spellEnd"/>
      <w:r w:rsidRPr="005F493F">
        <w:rPr>
          <w:rFonts w:ascii="Times New Roman" w:hAnsi="Times New Roman" w:cs="Times New Roman"/>
          <w:sz w:val="24"/>
          <w:szCs w:val="24"/>
        </w:rPr>
        <w:t xml:space="preserve">, M., </w:t>
      </w:r>
      <w:proofErr w:type="spellStart"/>
      <w:r w:rsidRPr="005F493F">
        <w:rPr>
          <w:rFonts w:ascii="Times New Roman" w:hAnsi="Times New Roman" w:cs="Times New Roman"/>
          <w:sz w:val="24"/>
          <w:szCs w:val="24"/>
        </w:rPr>
        <w:t>Guyo</w:t>
      </w:r>
      <w:proofErr w:type="spellEnd"/>
      <w:r w:rsidRPr="005F493F">
        <w:rPr>
          <w:rFonts w:ascii="Times New Roman" w:hAnsi="Times New Roman" w:cs="Times New Roman"/>
          <w:sz w:val="24"/>
          <w:szCs w:val="24"/>
        </w:rPr>
        <w:t xml:space="preserve">, U., </w:t>
      </w:r>
      <w:proofErr w:type="spellStart"/>
      <w:r w:rsidRPr="005F493F">
        <w:rPr>
          <w:rFonts w:ascii="Times New Roman" w:hAnsi="Times New Roman" w:cs="Times New Roman"/>
          <w:sz w:val="24"/>
          <w:szCs w:val="24"/>
        </w:rPr>
        <w:t>Ngano</w:t>
      </w:r>
      <w:proofErr w:type="spellEnd"/>
      <w:r w:rsidRPr="005F493F">
        <w:rPr>
          <w:rFonts w:ascii="Times New Roman" w:hAnsi="Times New Roman" w:cs="Times New Roman"/>
          <w:sz w:val="24"/>
          <w:szCs w:val="24"/>
        </w:rPr>
        <w:t xml:space="preserve">, N.P., </w:t>
      </w:r>
      <w:proofErr w:type="spellStart"/>
      <w:r w:rsidRPr="005F493F">
        <w:rPr>
          <w:rFonts w:ascii="Times New Roman" w:hAnsi="Times New Roman" w:cs="Times New Roman"/>
          <w:sz w:val="24"/>
          <w:szCs w:val="24"/>
        </w:rPr>
        <w:t>Nyamunda</w:t>
      </w:r>
      <w:proofErr w:type="spellEnd"/>
      <w:r w:rsidRPr="005F493F">
        <w:rPr>
          <w:rFonts w:ascii="Times New Roman" w:hAnsi="Times New Roman" w:cs="Times New Roman"/>
          <w:sz w:val="24"/>
          <w:szCs w:val="24"/>
        </w:rPr>
        <w:t xml:space="preserve">, B.C., </w:t>
      </w:r>
      <w:proofErr w:type="spellStart"/>
      <w:r w:rsidRPr="005F493F">
        <w:rPr>
          <w:rFonts w:ascii="Times New Roman" w:hAnsi="Times New Roman" w:cs="Times New Roman"/>
          <w:sz w:val="24"/>
          <w:szCs w:val="24"/>
        </w:rPr>
        <w:t>Chigondo</w:t>
      </w:r>
      <w:proofErr w:type="spellEnd"/>
      <w:r w:rsidRPr="005F493F">
        <w:rPr>
          <w:rFonts w:ascii="Times New Roman" w:hAnsi="Times New Roman" w:cs="Times New Roman"/>
          <w:sz w:val="24"/>
          <w:szCs w:val="24"/>
        </w:rPr>
        <w:t xml:space="preserve">, F., </w:t>
      </w:r>
      <w:proofErr w:type="spellStart"/>
      <w:r w:rsidRPr="005F493F">
        <w:rPr>
          <w:rFonts w:ascii="Times New Roman" w:hAnsi="Times New Roman" w:cs="Times New Roman"/>
          <w:sz w:val="24"/>
          <w:szCs w:val="24"/>
        </w:rPr>
        <w:t>Chitsa</w:t>
      </w:r>
      <w:proofErr w:type="spellEnd"/>
      <w:r w:rsidRPr="005F493F">
        <w:rPr>
          <w:rFonts w:ascii="Times New Roman" w:hAnsi="Times New Roman" w:cs="Times New Roman"/>
          <w:sz w:val="24"/>
          <w:szCs w:val="24"/>
        </w:rPr>
        <w:t xml:space="preserve">, V., Shumba, M. </w:t>
      </w:r>
      <w:r w:rsidRPr="005F493F">
        <w:rPr>
          <w:rFonts w:ascii="Times New Roman" w:hAnsi="Times New Roman" w:cs="Times New Roman"/>
          <w:iCs/>
          <w:sz w:val="24"/>
          <w:szCs w:val="24"/>
        </w:rPr>
        <w:t xml:space="preserve">Department of Chemical Technology Midlands State University Gweru, Zimbabwe. </w:t>
      </w:r>
      <w:r w:rsidRPr="006F6708">
        <w:rPr>
          <w:rFonts w:ascii="Times New Roman" w:hAnsi="Times New Roman" w:cs="Times New Roman"/>
          <w:i/>
          <w:iCs/>
          <w:sz w:val="24"/>
          <w:szCs w:val="24"/>
        </w:rPr>
        <w:t>International Journal of Engineering Research and Technology</w:t>
      </w:r>
      <w:r w:rsidRPr="005F493F">
        <w:rPr>
          <w:rFonts w:ascii="Times New Roman" w:hAnsi="Times New Roman" w:cs="Times New Roman"/>
          <w:sz w:val="24"/>
          <w:szCs w:val="24"/>
        </w:rPr>
        <w:t>, 2(5)</w:t>
      </w:r>
      <w:r>
        <w:rPr>
          <w:rFonts w:ascii="Times New Roman" w:hAnsi="Times New Roman" w:cs="Times New Roman"/>
          <w:sz w:val="24"/>
          <w:szCs w:val="24"/>
        </w:rPr>
        <w:t xml:space="preserve"> </w:t>
      </w:r>
      <w:r w:rsidRPr="005F493F">
        <w:rPr>
          <w:rFonts w:ascii="Times New Roman" w:hAnsi="Times New Roman" w:cs="Times New Roman"/>
          <w:sz w:val="24"/>
          <w:szCs w:val="24"/>
        </w:rPr>
        <w:t>(2013). 2278-0181.</w:t>
      </w:r>
    </w:p>
    <w:p w14:paraId="17BB3861" w14:textId="77777777" w:rsidR="0086685F" w:rsidRDefault="0086685F" w:rsidP="0086685F">
      <w:pPr>
        <w:autoSpaceDE w:val="0"/>
        <w:autoSpaceDN w:val="0"/>
        <w:adjustRightInd w:val="0"/>
        <w:spacing w:after="0" w:line="360" w:lineRule="auto"/>
        <w:jc w:val="both"/>
        <w:rPr>
          <w:rFonts w:ascii="Times New Roman" w:hAnsi="Times New Roman" w:cs="Times New Roman"/>
          <w:sz w:val="24"/>
          <w:szCs w:val="24"/>
        </w:rPr>
      </w:pPr>
      <w:r w:rsidRPr="005F493F">
        <w:rPr>
          <w:rFonts w:ascii="Times New Roman" w:hAnsi="Times New Roman" w:cs="Times New Roman"/>
          <w:sz w:val="24"/>
          <w:szCs w:val="24"/>
        </w:rPr>
        <w:t xml:space="preserve">16. </w:t>
      </w:r>
      <w:proofErr w:type="spellStart"/>
      <w:r w:rsidRPr="005F493F">
        <w:rPr>
          <w:rFonts w:ascii="Times New Roman" w:hAnsi="Times New Roman" w:cs="Times New Roman"/>
          <w:sz w:val="24"/>
          <w:szCs w:val="24"/>
        </w:rPr>
        <w:t>Abdus</w:t>
      </w:r>
      <w:proofErr w:type="spellEnd"/>
      <w:r w:rsidRPr="005F493F">
        <w:rPr>
          <w:rFonts w:ascii="Times New Roman" w:eastAsia="MS Mincho" w:hAnsi="Times New Roman" w:cs="Times New Roman"/>
          <w:sz w:val="24"/>
          <w:szCs w:val="24"/>
        </w:rPr>
        <w:t>-</w:t>
      </w:r>
      <w:r w:rsidRPr="005F493F">
        <w:rPr>
          <w:rFonts w:ascii="Times New Roman" w:hAnsi="Times New Roman" w:cs="Times New Roman"/>
          <w:sz w:val="24"/>
          <w:szCs w:val="24"/>
        </w:rPr>
        <w:t xml:space="preserve">Salam, N., and </w:t>
      </w:r>
      <w:proofErr w:type="spellStart"/>
      <w:r w:rsidRPr="005F493F">
        <w:rPr>
          <w:rFonts w:ascii="Times New Roman" w:hAnsi="Times New Roman" w:cs="Times New Roman"/>
          <w:sz w:val="24"/>
          <w:szCs w:val="24"/>
        </w:rPr>
        <w:t>Adekola</w:t>
      </w:r>
      <w:proofErr w:type="spellEnd"/>
      <w:r w:rsidRPr="005F493F">
        <w:rPr>
          <w:rFonts w:ascii="Times New Roman" w:hAnsi="Times New Roman" w:cs="Times New Roman"/>
          <w:sz w:val="24"/>
          <w:szCs w:val="24"/>
        </w:rPr>
        <w:t>, S. K. Adsorption studies of zinc (II) on magnetite, baobab (</w:t>
      </w:r>
      <w:proofErr w:type="spellStart"/>
      <w:r w:rsidRPr="005F493F">
        <w:rPr>
          <w:rFonts w:ascii="Times New Roman" w:hAnsi="Times New Roman" w:cs="Times New Roman"/>
          <w:i/>
          <w:iCs/>
          <w:sz w:val="24"/>
          <w:szCs w:val="24"/>
        </w:rPr>
        <w:t>Adansonia</w:t>
      </w:r>
      <w:proofErr w:type="spellEnd"/>
      <w:r w:rsidRPr="005F493F">
        <w:rPr>
          <w:rFonts w:ascii="Times New Roman" w:hAnsi="Times New Roman" w:cs="Times New Roman"/>
          <w:i/>
          <w:iCs/>
          <w:sz w:val="24"/>
          <w:szCs w:val="24"/>
        </w:rPr>
        <w:t xml:space="preserve"> </w:t>
      </w:r>
      <w:proofErr w:type="spellStart"/>
      <w:r w:rsidRPr="005F493F">
        <w:rPr>
          <w:rFonts w:ascii="Times New Roman" w:hAnsi="Times New Roman" w:cs="Times New Roman"/>
          <w:i/>
          <w:iCs/>
          <w:sz w:val="24"/>
          <w:szCs w:val="24"/>
        </w:rPr>
        <w:t>digitata</w:t>
      </w:r>
      <w:proofErr w:type="spellEnd"/>
      <w:r w:rsidRPr="005F493F">
        <w:rPr>
          <w:rFonts w:ascii="Times New Roman" w:hAnsi="Times New Roman" w:cs="Times New Roman"/>
          <w:sz w:val="24"/>
          <w:szCs w:val="24"/>
        </w:rPr>
        <w:t xml:space="preserve">) and magnetite–baobab composite </w:t>
      </w:r>
      <w:r w:rsidRPr="005F493F">
        <w:rPr>
          <w:rFonts w:ascii="Times New Roman" w:hAnsi="Times New Roman" w:cs="Times New Roman"/>
          <w:i/>
          <w:sz w:val="24"/>
          <w:szCs w:val="24"/>
        </w:rPr>
        <w:t>Applied Water Science</w:t>
      </w:r>
      <w:r w:rsidRPr="005F493F">
        <w:rPr>
          <w:rFonts w:ascii="Times New Roman" w:hAnsi="Times New Roman" w:cs="Times New Roman"/>
          <w:sz w:val="24"/>
          <w:szCs w:val="24"/>
        </w:rPr>
        <w:t>, 28</w:t>
      </w:r>
      <w:r>
        <w:rPr>
          <w:rFonts w:ascii="Times New Roman" w:hAnsi="Times New Roman" w:cs="Times New Roman"/>
          <w:sz w:val="24"/>
          <w:szCs w:val="24"/>
        </w:rPr>
        <w:t xml:space="preserve"> </w:t>
      </w:r>
      <w:r w:rsidRPr="005F493F">
        <w:rPr>
          <w:rFonts w:ascii="Times New Roman" w:hAnsi="Times New Roman" w:cs="Times New Roman"/>
          <w:sz w:val="24"/>
          <w:szCs w:val="24"/>
        </w:rPr>
        <w:t xml:space="preserve">(2018). -222. </w:t>
      </w:r>
      <w:hyperlink r:id="rId18" w:history="1">
        <w:r w:rsidRPr="005F493F">
          <w:rPr>
            <w:rStyle w:val="Hyperlink"/>
            <w:rFonts w:ascii="Times New Roman" w:hAnsi="Times New Roman" w:cs="Times New Roman"/>
            <w:color w:val="000000" w:themeColor="text1"/>
            <w:sz w:val="24"/>
            <w:szCs w:val="24"/>
          </w:rPr>
          <w:t>https://doi.org/10.1007/s13201-018-0867-7</w:t>
        </w:r>
      </w:hyperlink>
      <w:r w:rsidRPr="005F493F">
        <w:rPr>
          <w:rFonts w:ascii="Times New Roman" w:hAnsi="Times New Roman" w:cs="Times New Roman"/>
          <w:sz w:val="24"/>
          <w:szCs w:val="24"/>
        </w:rPr>
        <w:t>.</w:t>
      </w:r>
    </w:p>
    <w:p w14:paraId="046E9385" w14:textId="77777777" w:rsidR="0086685F" w:rsidRPr="005F493F" w:rsidRDefault="0086685F" w:rsidP="0086685F">
      <w:pPr>
        <w:autoSpaceDE w:val="0"/>
        <w:autoSpaceDN w:val="0"/>
        <w:adjustRightInd w:val="0"/>
        <w:spacing w:after="0" w:line="360" w:lineRule="auto"/>
        <w:jc w:val="both"/>
        <w:rPr>
          <w:rFonts w:ascii="Times New Roman" w:hAnsi="Times New Roman" w:cs="Times New Roman"/>
          <w:sz w:val="24"/>
          <w:szCs w:val="24"/>
        </w:rPr>
      </w:pPr>
      <w:r w:rsidRPr="005F493F">
        <w:rPr>
          <w:rFonts w:ascii="Times New Roman" w:hAnsi="Times New Roman" w:cs="Times New Roman"/>
          <w:sz w:val="24"/>
          <w:szCs w:val="24"/>
        </w:rPr>
        <w:t xml:space="preserve">17. </w:t>
      </w:r>
      <w:proofErr w:type="spellStart"/>
      <w:r w:rsidRPr="005F493F">
        <w:rPr>
          <w:rFonts w:ascii="Times New Roman" w:hAnsi="Times New Roman" w:cs="Times New Roman"/>
          <w:sz w:val="24"/>
          <w:szCs w:val="24"/>
        </w:rPr>
        <w:t>Saed</w:t>
      </w:r>
      <w:proofErr w:type="spellEnd"/>
      <w:r w:rsidRPr="005F493F">
        <w:rPr>
          <w:rFonts w:ascii="Times New Roman" w:hAnsi="Times New Roman" w:cs="Times New Roman"/>
          <w:sz w:val="24"/>
          <w:szCs w:val="24"/>
        </w:rPr>
        <w:t xml:space="preserve"> K, Johari M., Noor M. M and Yusuf B. Sugarcane bagasse as an adsorbent for dye removal </w:t>
      </w:r>
      <w:r w:rsidRPr="006F6708">
        <w:rPr>
          <w:rFonts w:ascii="Times New Roman" w:hAnsi="Times New Roman" w:cs="Times New Roman"/>
          <w:i/>
          <w:iCs/>
          <w:sz w:val="24"/>
          <w:szCs w:val="24"/>
        </w:rPr>
        <w:t xml:space="preserve">Journal of Industrial </w:t>
      </w:r>
      <w:proofErr w:type="spellStart"/>
      <w:r w:rsidRPr="006F6708">
        <w:rPr>
          <w:rFonts w:ascii="Times New Roman" w:hAnsi="Times New Roman" w:cs="Times New Roman"/>
          <w:i/>
          <w:iCs/>
          <w:sz w:val="24"/>
          <w:szCs w:val="24"/>
        </w:rPr>
        <w:t>Pollutio</w:t>
      </w:r>
      <w:proofErr w:type="spellEnd"/>
      <w:r w:rsidRPr="006F6708">
        <w:rPr>
          <w:rFonts w:ascii="Times New Roman" w:hAnsi="Times New Roman" w:cs="Times New Roman"/>
          <w:i/>
          <w:iCs/>
          <w:sz w:val="24"/>
          <w:szCs w:val="24"/>
        </w:rPr>
        <w:t xml:space="preserve"> Desalination</w:t>
      </w:r>
      <w:r w:rsidRPr="005F493F">
        <w:rPr>
          <w:rFonts w:ascii="Times New Roman" w:hAnsi="Times New Roman" w:cs="Times New Roman"/>
          <w:sz w:val="24"/>
          <w:szCs w:val="24"/>
        </w:rPr>
        <w:t xml:space="preserve"> </w:t>
      </w:r>
      <w:r w:rsidRPr="006F6708">
        <w:rPr>
          <w:rFonts w:ascii="Times New Roman" w:hAnsi="Times New Roman" w:cs="Times New Roman"/>
          <w:i/>
          <w:iCs/>
          <w:sz w:val="24"/>
          <w:szCs w:val="24"/>
        </w:rPr>
        <w:t>n Control,</w:t>
      </w:r>
      <w:r w:rsidRPr="005F493F">
        <w:rPr>
          <w:rFonts w:ascii="Times New Roman" w:hAnsi="Times New Roman" w:cs="Times New Roman"/>
          <w:sz w:val="24"/>
          <w:szCs w:val="24"/>
        </w:rPr>
        <w:t xml:space="preserve"> Vol. 21,</w:t>
      </w:r>
      <w:r w:rsidRPr="006F6708">
        <w:rPr>
          <w:rFonts w:ascii="Times New Roman" w:hAnsi="Times New Roman" w:cs="Times New Roman"/>
          <w:sz w:val="24"/>
          <w:szCs w:val="24"/>
        </w:rPr>
        <w:t xml:space="preserve"> </w:t>
      </w:r>
      <w:r w:rsidRPr="005F493F">
        <w:rPr>
          <w:rFonts w:ascii="Times New Roman" w:hAnsi="Times New Roman" w:cs="Times New Roman"/>
          <w:sz w:val="24"/>
          <w:szCs w:val="24"/>
        </w:rPr>
        <w:t xml:space="preserve">2005. pp. 3, </w:t>
      </w:r>
    </w:p>
    <w:p w14:paraId="211E0439" w14:textId="77777777" w:rsidR="0086685F" w:rsidRPr="005F493F" w:rsidRDefault="0086685F" w:rsidP="0086685F">
      <w:pPr>
        <w:autoSpaceDE w:val="0"/>
        <w:autoSpaceDN w:val="0"/>
        <w:adjustRightInd w:val="0"/>
        <w:spacing w:after="0" w:line="360" w:lineRule="auto"/>
        <w:ind w:left="720" w:hanging="720"/>
        <w:jc w:val="both"/>
        <w:rPr>
          <w:rFonts w:ascii="Times New Roman" w:hAnsi="Times New Roman" w:cs="Times New Roman"/>
          <w:sz w:val="24"/>
          <w:szCs w:val="24"/>
        </w:rPr>
      </w:pPr>
      <w:r w:rsidRPr="005F493F">
        <w:rPr>
          <w:rFonts w:ascii="Times New Roman" w:hAnsi="Times New Roman" w:cs="Times New Roman"/>
          <w:sz w:val="24"/>
          <w:szCs w:val="24"/>
        </w:rPr>
        <w:t xml:space="preserve">18. </w:t>
      </w:r>
      <w:proofErr w:type="spellStart"/>
      <w:r w:rsidRPr="005F493F">
        <w:rPr>
          <w:rFonts w:ascii="Times New Roman" w:hAnsi="Times New Roman" w:cs="Times New Roman"/>
          <w:sz w:val="24"/>
          <w:szCs w:val="24"/>
        </w:rPr>
        <w:t>Yeddou</w:t>
      </w:r>
      <w:proofErr w:type="spellEnd"/>
      <w:r w:rsidRPr="005F493F">
        <w:rPr>
          <w:rFonts w:ascii="Times New Roman" w:hAnsi="Times New Roman" w:cs="Times New Roman"/>
          <w:sz w:val="24"/>
          <w:szCs w:val="24"/>
        </w:rPr>
        <w:t xml:space="preserve">, N., </w:t>
      </w:r>
      <w:proofErr w:type="spellStart"/>
      <w:r w:rsidRPr="005F493F">
        <w:rPr>
          <w:rFonts w:ascii="Times New Roman" w:hAnsi="Times New Roman" w:cs="Times New Roman"/>
          <w:sz w:val="24"/>
          <w:szCs w:val="24"/>
        </w:rPr>
        <w:t>Bensmaili</w:t>
      </w:r>
      <w:proofErr w:type="spellEnd"/>
      <w:r w:rsidRPr="005F493F">
        <w:rPr>
          <w:rFonts w:ascii="Times New Roman" w:hAnsi="Times New Roman" w:cs="Times New Roman"/>
          <w:sz w:val="24"/>
          <w:szCs w:val="24"/>
        </w:rPr>
        <w:t xml:space="preserve">, A. Equilibrium and kinetic modelling of iron adsorption in eggshells in a batch system: </w:t>
      </w:r>
      <w:r w:rsidRPr="006F6708">
        <w:rPr>
          <w:rFonts w:ascii="Times New Roman" w:hAnsi="Times New Roman" w:cs="Times New Roman"/>
          <w:i/>
          <w:iCs/>
          <w:sz w:val="24"/>
          <w:szCs w:val="24"/>
        </w:rPr>
        <w:t>effect of temperature.</w:t>
      </w:r>
      <w:r w:rsidRPr="005F493F">
        <w:rPr>
          <w:rFonts w:ascii="Times New Roman" w:hAnsi="Times New Roman" w:cs="Times New Roman"/>
          <w:sz w:val="24"/>
          <w:szCs w:val="24"/>
        </w:rPr>
        <w:t xml:space="preserve"> 206(1–3)</w:t>
      </w:r>
      <w:r>
        <w:rPr>
          <w:rFonts w:ascii="Times New Roman" w:hAnsi="Times New Roman" w:cs="Times New Roman"/>
          <w:sz w:val="24"/>
          <w:szCs w:val="24"/>
        </w:rPr>
        <w:t xml:space="preserve"> </w:t>
      </w:r>
      <w:r w:rsidRPr="005F493F">
        <w:rPr>
          <w:rFonts w:ascii="Times New Roman" w:hAnsi="Times New Roman" w:cs="Times New Roman"/>
          <w:sz w:val="24"/>
          <w:szCs w:val="24"/>
        </w:rPr>
        <w:t>(2007).:127–134.</w:t>
      </w:r>
    </w:p>
    <w:p w14:paraId="1794CD4F" w14:textId="77777777" w:rsidR="0086685F" w:rsidRPr="005F493F" w:rsidRDefault="0086685F" w:rsidP="0086685F">
      <w:pPr>
        <w:autoSpaceDE w:val="0"/>
        <w:autoSpaceDN w:val="0"/>
        <w:adjustRightInd w:val="0"/>
        <w:spacing w:after="0" w:line="360" w:lineRule="auto"/>
        <w:jc w:val="both"/>
        <w:rPr>
          <w:rFonts w:ascii="Times New Roman" w:eastAsia="Calibri" w:hAnsi="Times New Roman" w:cs="Times New Roman"/>
          <w:color w:val="131413"/>
          <w:sz w:val="24"/>
          <w:szCs w:val="24"/>
        </w:rPr>
      </w:pPr>
      <w:r w:rsidRPr="005F493F">
        <w:rPr>
          <w:rFonts w:ascii="Times New Roman" w:hAnsi="Times New Roman" w:cs="Times New Roman"/>
          <w:sz w:val="24"/>
          <w:szCs w:val="24"/>
        </w:rPr>
        <w:t xml:space="preserve">19. </w:t>
      </w:r>
      <w:proofErr w:type="spellStart"/>
      <w:r w:rsidRPr="005F493F">
        <w:rPr>
          <w:rFonts w:ascii="Times New Roman" w:eastAsia="Calibri" w:hAnsi="Times New Roman" w:cs="Times New Roman"/>
          <w:color w:val="131413"/>
          <w:sz w:val="24"/>
          <w:szCs w:val="24"/>
        </w:rPr>
        <w:t>Lagergern</w:t>
      </w:r>
      <w:proofErr w:type="spellEnd"/>
      <w:r w:rsidRPr="005F493F">
        <w:rPr>
          <w:rFonts w:ascii="Times New Roman" w:eastAsia="Calibri" w:hAnsi="Times New Roman" w:cs="Times New Roman"/>
          <w:color w:val="131413"/>
          <w:sz w:val="24"/>
          <w:szCs w:val="24"/>
        </w:rPr>
        <w:t xml:space="preserve">, S. About the theory of so-called adsorption of soluble substances. K. Sven. </w:t>
      </w:r>
      <w:proofErr w:type="spellStart"/>
      <w:r w:rsidRPr="005F493F">
        <w:rPr>
          <w:rFonts w:ascii="Times New Roman" w:eastAsia="Calibri" w:hAnsi="Times New Roman" w:cs="Times New Roman"/>
          <w:color w:val="131413"/>
          <w:sz w:val="24"/>
          <w:szCs w:val="24"/>
        </w:rPr>
        <w:t>Vetenskapsakad</w:t>
      </w:r>
      <w:proofErr w:type="spellEnd"/>
      <w:r w:rsidRPr="005F493F">
        <w:rPr>
          <w:rFonts w:ascii="Times New Roman" w:eastAsia="Calibri" w:hAnsi="Times New Roman" w:cs="Times New Roman"/>
          <w:color w:val="131413"/>
          <w:sz w:val="24"/>
          <w:szCs w:val="24"/>
        </w:rPr>
        <w:t xml:space="preserve">. </w:t>
      </w:r>
      <w:proofErr w:type="spellStart"/>
      <w:r w:rsidRPr="005F493F">
        <w:rPr>
          <w:rFonts w:ascii="Times New Roman" w:eastAsia="Calibri" w:hAnsi="Times New Roman" w:cs="Times New Roman"/>
          <w:color w:val="131413"/>
          <w:sz w:val="24"/>
          <w:szCs w:val="24"/>
        </w:rPr>
        <w:t>Handl</w:t>
      </w:r>
      <w:proofErr w:type="spellEnd"/>
      <w:r w:rsidRPr="005F493F">
        <w:rPr>
          <w:rFonts w:ascii="Times New Roman" w:eastAsia="Calibri" w:hAnsi="Times New Roman" w:cs="Times New Roman"/>
          <w:color w:val="131413"/>
          <w:sz w:val="24"/>
          <w:szCs w:val="24"/>
        </w:rPr>
        <w:t xml:space="preserve">. </w:t>
      </w:r>
      <w:r w:rsidRPr="005F493F">
        <w:rPr>
          <w:rFonts w:ascii="Times New Roman" w:eastAsia="Calibri" w:hAnsi="Times New Roman" w:cs="Times New Roman"/>
          <w:bCs/>
          <w:color w:val="131413"/>
          <w:sz w:val="24"/>
          <w:szCs w:val="24"/>
        </w:rPr>
        <w:t>24</w:t>
      </w:r>
      <w:r>
        <w:rPr>
          <w:rFonts w:ascii="Times New Roman" w:eastAsia="Calibri" w:hAnsi="Times New Roman" w:cs="Times New Roman"/>
          <w:bCs/>
          <w:color w:val="131413"/>
          <w:sz w:val="24"/>
          <w:szCs w:val="24"/>
        </w:rPr>
        <w:t xml:space="preserve"> </w:t>
      </w:r>
      <w:r w:rsidRPr="005F493F">
        <w:rPr>
          <w:rFonts w:ascii="Times New Roman" w:eastAsia="Calibri" w:hAnsi="Times New Roman" w:cs="Times New Roman"/>
          <w:color w:val="131413"/>
          <w:sz w:val="24"/>
          <w:szCs w:val="24"/>
        </w:rPr>
        <w:t>(1898)., 1–39.</w:t>
      </w:r>
    </w:p>
    <w:p w14:paraId="429517EE" w14:textId="77777777" w:rsidR="0086685F" w:rsidRDefault="0086685F" w:rsidP="0086685F">
      <w:pPr>
        <w:autoSpaceDE w:val="0"/>
        <w:autoSpaceDN w:val="0"/>
        <w:adjustRightInd w:val="0"/>
        <w:spacing w:after="0" w:line="360" w:lineRule="auto"/>
        <w:ind w:left="720" w:hanging="720"/>
        <w:jc w:val="both"/>
        <w:rPr>
          <w:rFonts w:ascii="Times New Roman" w:eastAsia="Calibri" w:hAnsi="Times New Roman" w:cs="Times New Roman"/>
          <w:color w:val="131413"/>
          <w:sz w:val="24"/>
          <w:szCs w:val="24"/>
        </w:rPr>
      </w:pPr>
      <w:r w:rsidRPr="005F493F">
        <w:rPr>
          <w:rFonts w:ascii="Times New Roman" w:hAnsi="Times New Roman" w:cs="Times New Roman"/>
          <w:sz w:val="24"/>
          <w:szCs w:val="24"/>
        </w:rPr>
        <w:t xml:space="preserve">20. </w:t>
      </w:r>
      <w:r w:rsidRPr="005F493F">
        <w:rPr>
          <w:rFonts w:ascii="Times New Roman" w:eastAsia="Calibri" w:hAnsi="Times New Roman" w:cs="Times New Roman"/>
          <w:color w:val="131413"/>
          <w:sz w:val="24"/>
          <w:szCs w:val="24"/>
        </w:rPr>
        <w:t>Guo, S., Liang, X., Feng, N., Tian</w:t>
      </w:r>
      <w:r>
        <w:rPr>
          <w:rFonts w:ascii="Times New Roman" w:eastAsia="Calibri" w:hAnsi="Times New Roman" w:cs="Times New Roman"/>
          <w:color w:val="131413"/>
          <w:sz w:val="24"/>
          <w:szCs w:val="24"/>
        </w:rPr>
        <w:t xml:space="preserve"> </w:t>
      </w:r>
      <w:r w:rsidRPr="005F493F">
        <w:rPr>
          <w:rFonts w:ascii="Times New Roman" w:eastAsia="Calibri" w:hAnsi="Times New Roman" w:cs="Times New Roman"/>
          <w:color w:val="131413"/>
          <w:sz w:val="24"/>
          <w:szCs w:val="24"/>
        </w:rPr>
        <w:t>Q. Isotherms, kinetics and thermodynamic studies of adsorption of Cu</w:t>
      </w:r>
      <w:r w:rsidRPr="005F493F">
        <w:rPr>
          <w:rFonts w:ascii="Times New Roman" w:eastAsia="Calibri" w:hAnsi="Times New Roman" w:cs="Times New Roman"/>
          <w:color w:val="131413"/>
          <w:sz w:val="24"/>
          <w:szCs w:val="24"/>
          <w:vertAlign w:val="superscript"/>
        </w:rPr>
        <w:t>2</w:t>
      </w:r>
      <w:r w:rsidRPr="005F493F">
        <w:rPr>
          <w:rFonts w:ascii="Times New Roman" w:eastAsia="RfsgdnMTSYN" w:hAnsi="Times New Roman" w:cs="Times New Roman"/>
          <w:color w:val="131413"/>
          <w:sz w:val="24"/>
          <w:szCs w:val="24"/>
          <w:vertAlign w:val="superscript"/>
        </w:rPr>
        <w:t>+</w:t>
      </w:r>
      <w:r w:rsidRPr="005F493F">
        <w:rPr>
          <w:rFonts w:ascii="Times New Roman" w:eastAsia="Calibri" w:hAnsi="Times New Roman" w:cs="Times New Roman"/>
          <w:color w:val="131413"/>
          <w:sz w:val="24"/>
          <w:szCs w:val="24"/>
        </w:rPr>
        <w:t>from aqueous solutions by Mg</w:t>
      </w:r>
      <w:r w:rsidRPr="005F493F">
        <w:rPr>
          <w:rFonts w:ascii="Times New Roman" w:eastAsia="Calibri" w:hAnsi="Times New Roman" w:cs="Times New Roman"/>
          <w:color w:val="131413"/>
          <w:sz w:val="24"/>
          <w:szCs w:val="24"/>
          <w:vertAlign w:val="superscript"/>
        </w:rPr>
        <w:t>2</w:t>
      </w:r>
      <w:r w:rsidRPr="005F493F">
        <w:rPr>
          <w:rFonts w:ascii="Times New Roman" w:eastAsia="RfsgdnMTSYN" w:hAnsi="Times New Roman" w:cs="Times New Roman"/>
          <w:color w:val="131413"/>
          <w:sz w:val="24"/>
          <w:szCs w:val="24"/>
          <w:vertAlign w:val="superscript"/>
        </w:rPr>
        <w:t>+</w:t>
      </w:r>
      <w:r w:rsidRPr="005F493F">
        <w:rPr>
          <w:rFonts w:ascii="Times New Roman" w:eastAsia="Calibri" w:hAnsi="Times New Roman" w:cs="Times New Roman"/>
          <w:color w:val="131413"/>
          <w:sz w:val="24"/>
          <w:szCs w:val="24"/>
          <w:vertAlign w:val="superscript"/>
        </w:rPr>
        <w:t>/</w:t>
      </w:r>
      <w:r w:rsidRPr="005F493F">
        <w:rPr>
          <w:rFonts w:ascii="Times New Roman" w:eastAsia="Calibri" w:hAnsi="Times New Roman" w:cs="Times New Roman"/>
          <w:color w:val="131413"/>
          <w:sz w:val="24"/>
          <w:szCs w:val="24"/>
        </w:rPr>
        <w:t>K</w:t>
      </w:r>
      <w:r w:rsidRPr="005F493F">
        <w:rPr>
          <w:rFonts w:ascii="Times New Roman" w:eastAsia="RfsgdnMTSYN" w:hAnsi="Times New Roman" w:cs="Times New Roman"/>
          <w:color w:val="131413"/>
          <w:sz w:val="24"/>
          <w:szCs w:val="24"/>
          <w:vertAlign w:val="superscript"/>
        </w:rPr>
        <w:t xml:space="preserve">+ </w:t>
      </w:r>
      <w:r w:rsidRPr="005F493F">
        <w:rPr>
          <w:rFonts w:ascii="Times New Roman" w:eastAsia="Calibri" w:hAnsi="Times New Roman" w:cs="Times New Roman"/>
          <w:color w:val="131413"/>
          <w:sz w:val="24"/>
          <w:szCs w:val="24"/>
        </w:rPr>
        <w:t xml:space="preserve">type orange peel adsorbents. </w:t>
      </w:r>
      <w:r w:rsidRPr="005F493F">
        <w:rPr>
          <w:rFonts w:ascii="Times New Roman" w:eastAsia="Calibri" w:hAnsi="Times New Roman" w:cs="Times New Roman"/>
          <w:i/>
          <w:color w:val="131413"/>
          <w:sz w:val="24"/>
          <w:szCs w:val="24"/>
        </w:rPr>
        <w:t>J. Hazard. Material</w:t>
      </w:r>
      <w:r w:rsidRPr="005F493F">
        <w:rPr>
          <w:rFonts w:ascii="Times New Roman" w:eastAsia="Calibri" w:hAnsi="Times New Roman" w:cs="Times New Roman"/>
          <w:color w:val="131413"/>
          <w:sz w:val="24"/>
          <w:szCs w:val="24"/>
        </w:rPr>
        <w:t xml:space="preserve">. </w:t>
      </w:r>
      <w:r w:rsidRPr="005F493F">
        <w:rPr>
          <w:rFonts w:ascii="Times New Roman" w:eastAsia="Calibri" w:hAnsi="Times New Roman" w:cs="Times New Roman"/>
          <w:b/>
          <w:bCs/>
          <w:color w:val="131413"/>
          <w:sz w:val="24"/>
          <w:szCs w:val="24"/>
        </w:rPr>
        <w:t>174</w:t>
      </w:r>
      <w:r>
        <w:rPr>
          <w:rFonts w:ascii="Times New Roman" w:eastAsia="Calibri" w:hAnsi="Times New Roman" w:cs="Times New Roman"/>
          <w:b/>
          <w:bCs/>
          <w:color w:val="131413"/>
          <w:sz w:val="24"/>
          <w:szCs w:val="24"/>
        </w:rPr>
        <w:t xml:space="preserve"> </w:t>
      </w:r>
      <w:r w:rsidRPr="005F493F">
        <w:rPr>
          <w:rFonts w:ascii="Times New Roman" w:eastAsia="Calibri" w:hAnsi="Times New Roman" w:cs="Times New Roman"/>
          <w:color w:val="131413"/>
          <w:sz w:val="24"/>
          <w:szCs w:val="24"/>
        </w:rPr>
        <w:t>(2010), 756–762.</w:t>
      </w:r>
    </w:p>
    <w:p w14:paraId="6CC3E332" w14:textId="77777777" w:rsidR="0086685F" w:rsidRDefault="0086685F" w:rsidP="0086685F">
      <w:pPr>
        <w:autoSpaceDE w:val="0"/>
        <w:autoSpaceDN w:val="0"/>
        <w:adjustRightInd w:val="0"/>
        <w:spacing w:after="0" w:line="360" w:lineRule="auto"/>
        <w:ind w:left="720" w:hanging="720"/>
        <w:jc w:val="both"/>
        <w:rPr>
          <w:rFonts w:ascii="Times New Roman" w:eastAsia="Calibri" w:hAnsi="Times New Roman" w:cs="Times New Roman"/>
          <w:color w:val="131413"/>
          <w:sz w:val="24"/>
          <w:szCs w:val="24"/>
        </w:rPr>
      </w:pPr>
      <w:r w:rsidRPr="005F493F">
        <w:rPr>
          <w:rFonts w:ascii="Times New Roman" w:hAnsi="Times New Roman" w:cs="Times New Roman"/>
          <w:sz w:val="24"/>
          <w:szCs w:val="24"/>
        </w:rPr>
        <w:t xml:space="preserve">21. Freundlich, Colloid and Capillary Chemistry, 5th Edition, </w:t>
      </w:r>
      <w:proofErr w:type="gramStart"/>
      <w:r w:rsidRPr="005F493F">
        <w:rPr>
          <w:rFonts w:ascii="Times New Roman" w:hAnsi="Times New Roman" w:cs="Times New Roman"/>
          <w:sz w:val="24"/>
          <w:szCs w:val="24"/>
        </w:rPr>
        <w:t>E.P</w:t>
      </w:r>
      <w:proofErr w:type="gramEnd"/>
      <w:r>
        <w:rPr>
          <w:rFonts w:ascii="Times New Roman" w:hAnsi="Times New Roman" w:cs="Times New Roman"/>
          <w:sz w:val="24"/>
          <w:szCs w:val="24"/>
        </w:rPr>
        <w:t xml:space="preserve"> </w:t>
      </w:r>
      <w:r w:rsidRPr="005F493F">
        <w:rPr>
          <w:rFonts w:ascii="Times New Roman" w:hAnsi="Times New Roman" w:cs="Times New Roman"/>
          <w:sz w:val="24"/>
          <w:szCs w:val="24"/>
        </w:rPr>
        <w:t>.Dutton and Co. New York, pp. 132-137, 1928.</w:t>
      </w:r>
    </w:p>
    <w:p w14:paraId="31EFD7EC" w14:textId="77777777" w:rsidR="0086685F" w:rsidRPr="006F6708" w:rsidRDefault="0086685F" w:rsidP="0086685F">
      <w:pPr>
        <w:autoSpaceDE w:val="0"/>
        <w:autoSpaceDN w:val="0"/>
        <w:adjustRightInd w:val="0"/>
        <w:spacing w:after="0" w:line="360" w:lineRule="auto"/>
        <w:ind w:left="720" w:hanging="720"/>
        <w:jc w:val="both"/>
        <w:rPr>
          <w:rFonts w:ascii="Times New Roman" w:eastAsia="Calibri" w:hAnsi="Times New Roman" w:cs="Times New Roman"/>
          <w:color w:val="131413"/>
          <w:sz w:val="24"/>
          <w:szCs w:val="24"/>
        </w:rPr>
      </w:pPr>
      <w:r w:rsidRPr="005F493F">
        <w:rPr>
          <w:rFonts w:ascii="Times New Roman" w:hAnsi="Times New Roman" w:cs="Times New Roman"/>
          <w:sz w:val="24"/>
          <w:szCs w:val="24"/>
        </w:rPr>
        <w:t xml:space="preserve">22. </w:t>
      </w:r>
      <w:proofErr w:type="spellStart"/>
      <w:r w:rsidRPr="005F493F">
        <w:rPr>
          <w:rFonts w:ascii="Times New Roman" w:hAnsi="Times New Roman" w:cs="Times New Roman"/>
          <w:sz w:val="24"/>
          <w:szCs w:val="24"/>
        </w:rPr>
        <w:t>Limousin</w:t>
      </w:r>
      <w:proofErr w:type="spellEnd"/>
      <w:r w:rsidRPr="005F493F">
        <w:rPr>
          <w:rFonts w:ascii="Times New Roman" w:hAnsi="Times New Roman" w:cs="Times New Roman"/>
          <w:sz w:val="24"/>
          <w:szCs w:val="24"/>
        </w:rPr>
        <w:t xml:space="preserve">, G., Gaudet, J. P., </w:t>
      </w:r>
      <w:proofErr w:type="spellStart"/>
      <w:r w:rsidRPr="005F493F">
        <w:rPr>
          <w:rFonts w:ascii="Times New Roman" w:hAnsi="Times New Roman" w:cs="Times New Roman"/>
          <w:sz w:val="24"/>
          <w:szCs w:val="24"/>
        </w:rPr>
        <w:t>Charlet</w:t>
      </w:r>
      <w:proofErr w:type="spellEnd"/>
      <w:r w:rsidRPr="005F493F">
        <w:rPr>
          <w:rFonts w:ascii="Times New Roman" w:hAnsi="Times New Roman" w:cs="Times New Roman"/>
          <w:sz w:val="24"/>
          <w:szCs w:val="24"/>
        </w:rPr>
        <w:t xml:space="preserve">, L., </w:t>
      </w:r>
      <w:proofErr w:type="spellStart"/>
      <w:r w:rsidRPr="005F493F">
        <w:rPr>
          <w:rFonts w:ascii="Times New Roman" w:hAnsi="Times New Roman" w:cs="Times New Roman"/>
          <w:sz w:val="24"/>
          <w:szCs w:val="24"/>
        </w:rPr>
        <w:t>Szenknect</w:t>
      </w:r>
      <w:proofErr w:type="spellEnd"/>
      <w:r w:rsidRPr="005F493F">
        <w:rPr>
          <w:rFonts w:ascii="Times New Roman" w:hAnsi="Times New Roman" w:cs="Times New Roman"/>
          <w:sz w:val="24"/>
          <w:szCs w:val="24"/>
        </w:rPr>
        <w:t xml:space="preserve">, S., Barthes, V., &amp; </w:t>
      </w:r>
      <w:proofErr w:type="spellStart"/>
      <w:r w:rsidRPr="005F493F">
        <w:rPr>
          <w:rFonts w:ascii="Times New Roman" w:hAnsi="Times New Roman" w:cs="Times New Roman"/>
          <w:sz w:val="24"/>
          <w:szCs w:val="24"/>
        </w:rPr>
        <w:t>Krimissa</w:t>
      </w:r>
      <w:proofErr w:type="spellEnd"/>
      <w:r w:rsidRPr="005F493F">
        <w:rPr>
          <w:rFonts w:ascii="Times New Roman" w:hAnsi="Times New Roman" w:cs="Times New Roman"/>
          <w:sz w:val="24"/>
          <w:szCs w:val="24"/>
        </w:rPr>
        <w:t>, M.</w:t>
      </w:r>
      <w:r>
        <w:rPr>
          <w:rFonts w:ascii="Times New Roman" w:eastAsia="Calibri" w:hAnsi="Times New Roman" w:cs="Times New Roman"/>
          <w:color w:val="131413"/>
          <w:sz w:val="24"/>
          <w:szCs w:val="24"/>
        </w:rPr>
        <w:t xml:space="preserve"> </w:t>
      </w:r>
      <w:r w:rsidRPr="005F493F">
        <w:rPr>
          <w:rFonts w:ascii="Times New Roman" w:hAnsi="Times New Roman" w:cs="Times New Roman"/>
          <w:sz w:val="24"/>
          <w:szCs w:val="24"/>
        </w:rPr>
        <w:t>Sorption isotherms: a review on physical bases, modeling and</w:t>
      </w:r>
      <w:r>
        <w:rPr>
          <w:rFonts w:ascii="Times New Roman" w:eastAsia="Calibri" w:hAnsi="Times New Roman" w:cs="Times New Roman"/>
          <w:color w:val="131413"/>
          <w:sz w:val="24"/>
          <w:szCs w:val="24"/>
        </w:rPr>
        <w:t xml:space="preserve"> </w:t>
      </w:r>
      <w:r w:rsidRPr="005F493F">
        <w:rPr>
          <w:rFonts w:ascii="Times New Roman" w:hAnsi="Times New Roman" w:cs="Times New Roman"/>
          <w:sz w:val="24"/>
          <w:szCs w:val="24"/>
        </w:rPr>
        <w:t xml:space="preserve">measurement. </w:t>
      </w:r>
      <w:r w:rsidRPr="005F493F">
        <w:rPr>
          <w:rFonts w:ascii="Times New Roman" w:hAnsi="Times New Roman" w:cs="Times New Roman"/>
          <w:i/>
          <w:iCs/>
          <w:sz w:val="24"/>
          <w:szCs w:val="24"/>
        </w:rPr>
        <w:t>Applied Geochemistry</w:t>
      </w:r>
      <w:r w:rsidRPr="005F493F">
        <w:rPr>
          <w:rFonts w:ascii="Times New Roman" w:hAnsi="Times New Roman" w:cs="Times New Roman"/>
          <w:sz w:val="24"/>
          <w:szCs w:val="24"/>
        </w:rPr>
        <w:t xml:space="preserve">, </w:t>
      </w:r>
      <w:r w:rsidRPr="005F493F">
        <w:rPr>
          <w:rFonts w:ascii="Times New Roman" w:hAnsi="Times New Roman" w:cs="Times New Roman"/>
          <w:i/>
          <w:iCs/>
          <w:sz w:val="24"/>
          <w:szCs w:val="24"/>
        </w:rPr>
        <w:t>22</w:t>
      </w:r>
      <w:r w:rsidRPr="005F493F">
        <w:rPr>
          <w:rFonts w:ascii="Times New Roman" w:hAnsi="Times New Roman" w:cs="Times New Roman"/>
          <w:sz w:val="24"/>
          <w:szCs w:val="24"/>
        </w:rPr>
        <w:t>(2)</w:t>
      </w:r>
      <w:r>
        <w:rPr>
          <w:rFonts w:ascii="Times New Roman" w:hAnsi="Times New Roman" w:cs="Times New Roman"/>
          <w:sz w:val="24"/>
          <w:szCs w:val="24"/>
        </w:rPr>
        <w:t xml:space="preserve"> </w:t>
      </w:r>
      <w:r w:rsidRPr="005F493F">
        <w:rPr>
          <w:rFonts w:ascii="Times New Roman" w:hAnsi="Times New Roman" w:cs="Times New Roman"/>
          <w:sz w:val="24"/>
          <w:szCs w:val="24"/>
        </w:rPr>
        <w:t>(2007)., 249-275.</w:t>
      </w:r>
    </w:p>
    <w:p w14:paraId="593B3BCB" w14:textId="77777777" w:rsidR="0086685F" w:rsidRDefault="0086685F" w:rsidP="0086685F">
      <w:pPr>
        <w:spacing w:line="360" w:lineRule="auto"/>
        <w:jc w:val="both"/>
        <w:rPr>
          <w:rFonts w:ascii="Times New Roman" w:hAnsi="Times New Roman" w:cs="Times New Roman"/>
          <w:sz w:val="24"/>
          <w:szCs w:val="24"/>
        </w:rPr>
      </w:pPr>
      <w:r w:rsidRPr="005F493F">
        <w:rPr>
          <w:rFonts w:ascii="Times New Roman" w:hAnsi="Times New Roman" w:cs="Times New Roman"/>
          <w:sz w:val="24"/>
          <w:szCs w:val="24"/>
        </w:rPr>
        <w:t xml:space="preserve">23. </w:t>
      </w:r>
      <w:proofErr w:type="spellStart"/>
      <w:r w:rsidRPr="005F493F">
        <w:rPr>
          <w:rFonts w:ascii="Times New Roman" w:hAnsi="Times New Roman" w:cs="Times New Roman"/>
          <w:sz w:val="24"/>
          <w:szCs w:val="24"/>
        </w:rPr>
        <w:t>Ogugbue</w:t>
      </w:r>
      <w:proofErr w:type="spellEnd"/>
      <w:r w:rsidRPr="005F493F">
        <w:rPr>
          <w:rFonts w:ascii="Times New Roman" w:hAnsi="Times New Roman" w:cs="Times New Roman"/>
          <w:sz w:val="24"/>
          <w:szCs w:val="24"/>
        </w:rPr>
        <w:t xml:space="preserve">, C. J., &amp; </w:t>
      </w:r>
      <w:proofErr w:type="spellStart"/>
      <w:r w:rsidRPr="005F493F">
        <w:rPr>
          <w:rFonts w:ascii="Times New Roman" w:hAnsi="Times New Roman" w:cs="Times New Roman"/>
          <w:sz w:val="24"/>
          <w:szCs w:val="24"/>
        </w:rPr>
        <w:t>Sawidis</w:t>
      </w:r>
      <w:proofErr w:type="spellEnd"/>
      <w:r w:rsidRPr="005F493F">
        <w:rPr>
          <w:rFonts w:ascii="Times New Roman" w:hAnsi="Times New Roman" w:cs="Times New Roman"/>
          <w:sz w:val="24"/>
          <w:szCs w:val="24"/>
        </w:rPr>
        <w:t>, T. Bioremediation and detoxification of synthetic</w:t>
      </w:r>
      <w:r>
        <w:rPr>
          <w:rFonts w:ascii="Times New Roman" w:hAnsi="Times New Roman" w:cs="Times New Roman"/>
          <w:sz w:val="24"/>
          <w:szCs w:val="24"/>
        </w:rPr>
        <w:t xml:space="preserve"> </w:t>
      </w:r>
      <w:r w:rsidRPr="005F493F">
        <w:rPr>
          <w:rFonts w:ascii="Times New Roman" w:hAnsi="Times New Roman" w:cs="Times New Roman"/>
          <w:sz w:val="24"/>
          <w:szCs w:val="24"/>
        </w:rPr>
        <w:t xml:space="preserve">wastewater containing triarylmethane dyes by Aeromonas </w:t>
      </w:r>
      <w:proofErr w:type="spellStart"/>
      <w:r w:rsidRPr="005F493F">
        <w:rPr>
          <w:rFonts w:ascii="Times New Roman" w:hAnsi="Times New Roman" w:cs="Times New Roman"/>
          <w:sz w:val="24"/>
          <w:szCs w:val="24"/>
        </w:rPr>
        <w:t>hydrophila</w:t>
      </w:r>
      <w:proofErr w:type="spellEnd"/>
      <w:r w:rsidRPr="005F493F">
        <w:rPr>
          <w:rFonts w:ascii="Times New Roman" w:hAnsi="Times New Roman" w:cs="Times New Roman"/>
          <w:sz w:val="24"/>
          <w:szCs w:val="24"/>
        </w:rPr>
        <w:t xml:space="preserve"> isolated</w:t>
      </w:r>
      <w:r>
        <w:rPr>
          <w:rFonts w:ascii="Times New Roman" w:hAnsi="Times New Roman" w:cs="Times New Roman"/>
          <w:sz w:val="24"/>
          <w:szCs w:val="24"/>
        </w:rPr>
        <w:t xml:space="preserve"> </w:t>
      </w:r>
      <w:r w:rsidRPr="005F493F">
        <w:rPr>
          <w:rFonts w:ascii="Times New Roman" w:hAnsi="Times New Roman" w:cs="Times New Roman"/>
          <w:sz w:val="24"/>
          <w:szCs w:val="24"/>
        </w:rPr>
        <w:t xml:space="preserve">from industrial effluent. </w:t>
      </w:r>
      <w:r w:rsidRPr="005F493F">
        <w:rPr>
          <w:rFonts w:ascii="Times New Roman" w:hAnsi="Times New Roman" w:cs="Times New Roman"/>
          <w:i/>
          <w:iCs/>
          <w:sz w:val="24"/>
          <w:szCs w:val="24"/>
        </w:rPr>
        <w:t>Biotechnology research international</w:t>
      </w:r>
      <w:r w:rsidRPr="005F493F">
        <w:rPr>
          <w:rFonts w:ascii="Times New Roman" w:hAnsi="Times New Roman" w:cs="Times New Roman"/>
          <w:sz w:val="24"/>
          <w:szCs w:val="24"/>
        </w:rPr>
        <w:t xml:space="preserve">, </w:t>
      </w:r>
      <w:r>
        <w:rPr>
          <w:rFonts w:ascii="Times New Roman" w:hAnsi="Times New Roman" w:cs="Times New Roman"/>
          <w:sz w:val="24"/>
          <w:szCs w:val="24"/>
        </w:rPr>
        <w:t xml:space="preserve">16 </w:t>
      </w:r>
      <w:r w:rsidRPr="005F493F">
        <w:rPr>
          <w:rFonts w:ascii="Times New Roman" w:hAnsi="Times New Roman" w:cs="Times New Roman"/>
          <w:sz w:val="24"/>
          <w:szCs w:val="24"/>
        </w:rPr>
        <w:t>(2011)</w:t>
      </w:r>
      <w:r>
        <w:rPr>
          <w:rFonts w:ascii="Times New Roman" w:hAnsi="Times New Roman" w:cs="Times New Roman"/>
          <w:sz w:val="24"/>
          <w:szCs w:val="24"/>
        </w:rPr>
        <w:t>167-169</w:t>
      </w:r>
    </w:p>
    <w:p w14:paraId="5071CA63" w14:textId="77777777" w:rsidR="0086685F" w:rsidRPr="005F493F" w:rsidRDefault="0086685F" w:rsidP="0086685F">
      <w:pPr>
        <w:spacing w:line="360" w:lineRule="auto"/>
        <w:jc w:val="both"/>
        <w:rPr>
          <w:rFonts w:ascii="Times New Roman" w:hAnsi="Times New Roman" w:cs="Times New Roman"/>
          <w:sz w:val="24"/>
          <w:szCs w:val="24"/>
        </w:rPr>
      </w:pPr>
      <w:r w:rsidRPr="005F493F">
        <w:rPr>
          <w:rFonts w:ascii="Times New Roman" w:hAnsi="Times New Roman" w:cs="Times New Roman"/>
          <w:sz w:val="24"/>
          <w:szCs w:val="24"/>
        </w:rPr>
        <w:t xml:space="preserve">24. Jain, A. K., Gupta, V. K., Jain, S. &amp; </w:t>
      </w:r>
      <w:proofErr w:type="spellStart"/>
      <w:r w:rsidRPr="005F493F">
        <w:rPr>
          <w:rFonts w:ascii="Times New Roman" w:hAnsi="Times New Roman" w:cs="Times New Roman"/>
          <w:sz w:val="24"/>
          <w:szCs w:val="24"/>
        </w:rPr>
        <w:t>Suhas</w:t>
      </w:r>
      <w:proofErr w:type="spellEnd"/>
      <w:r w:rsidRPr="005F493F">
        <w:rPr>
          <w:rFonts w:ascii="Times New Roman" w:hAnsi="Times New Roman" w:cs="Times New Roman"/>
          <w:sz w:val="24"/>
          <w:szCs w:val="24"/>
        </w:rPr>
        <w:t>. (2004). Removal of chlorophenols using    industrial wastes.</w:t>
      </w:r>
      <w:r w:rsidRPr="006F6708">
        <w:rPr>
          <w:rFonts w:ascii="Times New Roman" w:hAnsi="Times New Roman" w:cs="Times New Roman"/>
          <w:i/>
          <w:iCs/>
          <w:sz w:val="24"/>
          <w:szCs w:val="24"/>
        </w:rPr>
        <w:t xml:space="preserve"> Environmental Science Technology,</w:t>
      </w:r>
      <w:r w:rsidRPr="005F493F">
        <w:rPr>
          <w:rFonts w:ascii="Times New Roman" w:hAnsi="Times New Roman" w:cs="Times New Roman"/>
          <w:sz w:val="24"/>
          <w:szCs w:val="24"/>
        </w:rPr>
        <w:t xml:space="preserve"> 38(4) (2011): 1195–1200</w:t>
      </w:r>
    </w:p>
    <w:p w14:paraId="386E2A88" w14:textId="77777777" w:rsidR="0086685F" w:rsidRPr="005F493F" w:rsidRDefault="0086685F" w:rsidP="0086685F">
      <w:pPr>
        <w:autoSpaceDE w:val="0"/>
        <w:autoSpaceDN w:val="0"/>
        <w:adjustRightInd w:val="0"/>
        <w:spacing w:after="0" w:line="360" w:lineRule="auto"/>
        <w:jc w:val="both"/>
        <w:rPr>
          <w:rFonts w:ascii="Times New Roman" w:hAnsi="Times New Roman" w:cs="Times New Roman"/>
          <w:sz w:val="24"/>
          <w:szCs w:val="24"/>
        </w:rPr>
      </w:pPr>
      <w:r w:rsidRPr="005F493F">
        <w:rPr>
          <w:rFonts w:ascii="Times New Roman" w:hAnsi="Times New Roman" w:cs="Times New Roman"/>
          <w:sz w:val="24"/>
          <w:szCs w:val="24"/>
        </w:rPr>
        <w:t>25. Mittal, A., Mittal, J., Malviya, A., Kaur, D., &amp; Gupta, V. K. Adsorption of</w:t>
      </w:r>
      <w:r>
        <w:rPr>
          <w:rFonts w:ascii="Times New Roman" w:hAnsi="Times New Roman" w:cs="Times New Roman"/>
          <w:sz w:val="24"/>
          <w:szCs w:val="24"/>
        </w:rPr>
        <w:t xml:space="preserve"> </w:t>
      </w:r>
      <w:r w:rsidRPr="005F493F">
        <w:rPr>
          <w:rFonts w:ascii="Times New Roman" w:hAnsi="Times New Roman" w:cs="Times New Roman"/>
          <w:sz w:val="24"/>
          <w:szCs w:val="24"/>
        </w:rPr>
        <w:t xml:space="preserve">hazardous dye crystal violet from wastewater by waste materials. </w:t>
      </w:r>
      <w:r w:rsidRPr="005F493F">
        <w:rPr>
          <w:rFonts w:ascii="Times New Roman" w:hAnsi="Times New Roman" w:cs="Times New Roman"/>
          <w:i/>
          <w:iCs/>
          <w:sz w:val="24"/>
          <w:szCs w:val="24"/>
        </w:rPr>
        <w:t>Journal of</w:t>
      </w:r>
      <w:r>
        <w:rPr>
          <w:rFonts w:ascii="Times New Roman" w:hAnsi="Times New Roman" w:cs="Times New Roman"/>
          <w:sz w:val="24"/>
          <w:szCs w:val="24"/>
        </w:rPr>
        <w:t xml:space="preserve"> </w:t>
      </w:r>
      <w:r w:rsidRPr="005F493F">
        <w:rPr>
          <w:rFonts w:ascii="Times New Roman" w:hAnsi="Times New Roman" w:cs="Times New Roman"/>
          <w:i/>
          <w:iCs/>
          <w:sz w:val="24"/>
          <w:szCs w:val="24"/>
        </w:rPr>
        <w:t>Colloid and Interface Science</w:t>
      </w:r>
      <w:r w:rsidRPr="005F493F">
        <w:rPr>
          <w:rFonts w:ascii="Times New Roman" w:hAnsi="Times New Roman" w:cs="Times New Roman"/>
          <w:sz w:val="24"/>
          <w:szCs w:val="24"/>
        </w:rPr>
        <w:t xml:space="preserve">, </w:t>
      </w:r>
      <w:r w:rsidRPr="005F493F">
        <w:rPr>
          <w:rFonts w:ascii="Times New Roman" w:hAnsi="Times New Roman" w:cs="Times New Roman"/>
          <w:i/>
          <w:iCs/>
          <w:sz w:val="24"/>
          <w:szCs w:val="24"/>
        </w:rPr>
        <w:t>343</w:t>
      </w:r>
      <w:r w:rsidRPr="005F493F">
        <w:rPr>
          <w:rFonts w:ascii="Times New Roman" w:hAnsi="Times New Roman" w:cs="Times New Roman"/>
          <w:sz w:val="24"/>
          <w:szCs w:val="24"/>
        </w:rPr>
        <w:t>(2)</w:t>
      </w:r>
      <w:r>
        <w:rPr>
          <w:rFonts w:ascii="Times New Roman" w:hAnsi="Times New Roman" w:cs="Times New Roman"/>
          <w:sz w:val="24"/>
          <w:szCs w:val="24"/>
        </w:rPr>
        <w:t xml:space="preserve"> </w:t>
      </w:r>
      <w:r w:rsidRPr="005F493F">
        <w:rPr>
          <w:rFonts w:ascii="Times New Roman" w:hAnsi="Times New Roman" w:cs="Times New Roman"/>
          <w:sz w:val="24"/>
          <w:szCs w:val="24"/>
        </w:rPr>
        <w:t>(2010), 463-473.</w:t>
      </w:r>
    </w:p>
    <w:p w14:paraId="756272D4" w14:textId="77777777" w:rsidR="0086685F" w:rsidRPr="009B27B0" w:rsidRDefault="0086685F" w:rsidP="0086685F">
      <w:pPr>
        <w:pStyle w:val="Default"/>
        <w:spacing w:line="360" w:lineRule="auto"/>
        <w:jc w:val="both"/>
      </w:pPr>
      <w:r w:rsidRPr="005F493F">
        <w:t xml:space="preserve">26. </w:t>
      </w:r>
      <w:r w:rsidRPr="009B27B0">
        <w:t>McKay G.</w:t>
      </w:r>
      <w:r>
        <w:t>, Use</w:t>
      </w:r>
      <w:r w:rsidRPr="009B27B0">
        <w:t xml:space="preserve"> of adsorbents for the removal of pollutants from waste waters.</w:t>
      </w:r>
      <w:r w:rsidRPr="005F493F">
        <w:t xml:space="preserve"> </w:t>
      </w:r>
      <w:r w:rsidRPr="009B27B0">
        <w:rPr>
          <w:i/>
          <w:iCs/>
        </w:rPr>
        <w:t>CRC,</w:t>
      </w:r>
      <w:r w:rsidRPr="006F6708">
        <w:rPr>
          <w:i/>
          <w:iCs/>
        </w:rPr>
        <w:t xml:space="preserve"> </w:t>
      </w:r>
      <w:r w:rsidRPr="009B27B0">
        <w:rPr>
          <w:i/>
          <w:iCs/>
        </w:rPr>
        <w:t>USA</w:t>
      </w:r>
      <w:r>
        <w:t xml:space="preserve"> </w:t>
      </w:r>
      <w:r w:rsidRPr="009B27B0">
        <w:t xml:space="preserve">208. (1995) </w:t>
      </w:r>
    </w:p>
    <w:p w14:paraId="5CDC1D89" w14:textId="77777777" w:rsidR="0086685F" w:rsidRDefault="0086685F" w:rsidP="0086685F">
      <w:pPr>
        <w:spacing w:line="360" w:lineRule="auto"/>
        <w:jc w:val="both"/>
        <w:rPr>
          <w:rFonts w:ascii="Times New Roman" w:hAnsi="Times New Roman" w:cs="Times New Roman"/>
          <w:sz w:val="24"/>
          <w:szCs w:val="24"/>
        </w:rPr>
      </w:pPr>
      <w:r w:rsidRPr="005F493F">
        <w:rPr>
          <w:rFonts w:ascii="Times New Roman" w:hAnsi="Times New Roman" w:cs="Times New Roman"/>
          <w:sz w:val="24"/>
          <w:szCs w:val="24"/>
        </w:rPr>
        <w:lastRenderedPageBreak/>
        <w:t>27.</w:t>
      </w:r>
      <w:r>
        <w:rPr>
          <w:rFonts w:ascii="Times New Roman" w:hAnsi="Times New Roman" w:cs="Times New Roman"/>
          <w:sz w:val="24"/>
          <w:szCs w:val="24"/>
        </w:rPr>
        <w:t xml:space="preserve"> Kannan, N., Sundaram </w:t>
      </w:r>
      <w:proofErr w:type="spellStart"/>
      <w:proofErr w:type="gramStart"/>
      <w:r>
        <w:rPr>
          <w:rFonts w:ascii="Times New Roman" w:hAnsi="Times New Roman" w:cs="Times New Roman"/>
          <w:sz w:val="24"/>
          <w:szCs w:val="24"/>
        </w:rPr>
        <w:t>M.MKinetics</w:t>
      </w:r>
      <w:proofErr w:type="spellEnd"/>
      <w:proofErr w:type="gramEnd"/>
      <w:r>
        <w:rPr>
          <w:rFonts w:ascii="Times New Roman" w:hAnsi="Times New Roman" w:cs="Times New Roman"/>
          <w:sz w:val="24"/>
          <w:szCs w:val="24"/>
        </w:rPr>
        <w:t xml:space="preserve"> and Mechanism of removal of methylene Blue by adsorption of various carbon- A Comparative study.</w:t>
      </w:r>
      <w:r w:rsidRPr="006F6708">
        <w:rPr>
          <w:rFonts w:ascii="Times New Roman" w:hAnsi="Times New Roman" w:cs="Times New Roman"/>
          <w:i/>
          <w:iCs/>
          <w:sz w:val="24"/>
          <w:szCs w:val="24"/>
        </w:rPr>
        <w:t xml:space="preserve"> Dyes pigments</w:t>
      </w:r>
      <w:r>
        <w:rPr>
          <w:rFonts w:ascii="Times New Roman" w:hAnsi="Times New Roman" w:cs="Times New Roman"/>
          <w:sz w:val="24"/>
          <w:szCs w:val="24"/>
        </w:rPr>
        <w:t xml:space="preserve"> 51: (2001).  25-40</w:t>
      </w:r>
    </w:p>
    <w:p w14:paraId="0365E79E" w14:textId="77777777" w:rsidR="0086685F" w:rsidRPr="001D4BDE" w:rsidRDefault="0086685F" w:rsidP="0086685F">
      <w:pPr>
        <w:autoSpaceDE w:val="0"/>
        <w:autoSpaceDN w:val="0"/>
        <w:adjustRightInd w:val="0"/>
        <w:spacing w:after="0" w:line="360" w:lineRule="auto"/>
        <w:jc w:val="both"/>
        <w:rPr>
          <w:rFonts w:ascii="Times New Roman" w:hAnsi="Times New Roman" w:cs="Times New Roman"/>
          <w:color w:val="000000"/>
          <w:sz w:val="24"/>
          <w:szCs w:val="24"/>
        </w:rPr>
      </w:pPr>
      <w:r w:rsidRPr="001D4BDE">
        <w:rPr>
          <w:rFonts w:ascii="Times New Roman" w:hAnsi="Times New Roman" w:cs="Times New Roman"/>
          <w:sz w:val="24"/>
          <w:szCs w:val="24"/>
        </w:rPr>
        <w:t xml:space="preserve">28   </w:t>
      </w:r>
      <w:r w:rsidRPr="001D4BDE">
        <w:rPr>
          <w:rFonts w:ascii="Times New Roman" w:hAnsi="Times New Roman" w:cs="Times New Roman"/>
          <w:color w:val="000000"/>
          <w:sz w:val="24"/>
          <w:szCs w:val="24"/>
        </w:rPr>
        <w:t xml:space="preserve">Malik R, Ramteke DS, </w:t>
      </w:r>
      <w:proofErr w:type="spellStart"/>
      <w:r w:rsidRPr="001D4BDE">
        <w:rPr>
          <w:rFonts w:ascii="Times New Roman" w:hAnsi="Times New Roman" w:cs="Times New Roman"/>
          <w:color w:val="000000"/>
          <w:sz w:val="24"/>
          <w:szCs w:val="24"/>
        </w:rPr>
        <w:t>Wate</w:t>
      </w:r>
      <w:proofErr w:type="spellEnd"/>
      <w:r w:rsidRPr="001D4BDE">
        <w:rPr>
          <w:rFonts w:ascii="Times New Roman" w:hAnsi="Times New Roman" w:cs="Times New Roman"/>
          <w:color w:val="000000"/>
          <w:sz w:val="24"/>
          <w:szCs w:val="24"/>
        </w:rPr>
        <w:t xml:space="preserve"> SR. Adsorption of malachite</w:t>
      </w:r>
      <w:r>
        <w:rPr>
          <w:rFonts w:ascii="Times New Roman" w:hAnsi="Times New Roman" w:cs="Times New Roman"/>
          <w:color w:val="000000"/>
          <w:sz w:val="24"/>
          <w:szCs w:val="24"/>
        </w:rPr>
        <w:t xml:space="preserve"> </w:t>
      </w:r>
      <w:r w:rsidRPr="001D4BDE">
        <w:rPr>
          <w:rFonts w:ascii="Times New Roman" w:hAnsi="Times New Roman" w:cs="Times New Roman"/>
          <w:color w:val="000000"/>
          <w:sz w:val="24"/>
          <w:szCs w:val="24"/>
        </w:rPr>
        <w:t>green on groundnut shell waste based powdered activated</w:t>
      </w:r>
      <w:r>
        <w:rPr>
          <w:rFonts w:ascii="Times New Roman" w:hAnsi="Times New Roman" w:cs="Times New Roman"/>
          <w:color w:val="000000"/>
          <w:sz w:val="24"/>
          <w:szCs w:val="24"/>
        </w:rPr>
        <w:t xml:space="preserve"> </w:t>
      </w:r>
      <w:r w:rsidRPr="001D4BDE">
        <w:rPr>
          <w:rFonts w:ascii="Times New Roman" w:hAnsi="Times New Roman" w:cs="Times New Roman"/>
          <w:color w:val="000000"/>
          <w:sz w:val="24"/>
          <w:szCs w:val="24"/>
        </w:rPr>
        <w:t xml:space="preserve">carbon. </w:t>
      </w:r>
      <w:r w:rsidRPr="006F6708">
        <w:rPr>
          <w:rFonts w:ascii="Times New Roman" w:hAnsi="Times New Roman" w:cs="Times New Roman"/>
          <w:i/>
          <w:iCs/>
          <w:color w:val="000000"/>
          <w:sz w:val="24"/>
          <w:szCs w:val="24"/>
        </w:rPr>
        <w:t>Waste Mgt.</w:t>
      </w:r>
      <w:r w:rsidRPr="001D4BDE">
        <w:rPr>
          <w:rFonts w:ascii="Times New Roman" w:hAnsi="Times New Roman" w:cs="Times New Roman"/>
          <w:color w:val="000000"/>
          <w:sz w:val="24"/>
          <w:szCs w:val="24"/>
        </w:rPr>
        <w:t xml:space="preserve">;27(9): </w:t>
      </w:r>
      <w:r w:rsidRPr="001D4BDE">
        <w:rPr>
          <w:rFonts w:ascii="Times New Roman" w:hAnsi="Times New Roman" w:cs="Times New Roman"/>
          <w:color w:val="000085"/>
          <w:sz w:val="24"/>
          <w:szCs w:val="24"/>
        </w:rPr>
        <w:t>2007</w:t>
      </w:r>
      <w:r>
        <w:rPr>
          <w:rFonts w:ascii="Times New Roman" w:hAnsi="Times New Roman" w:cs="Times New Roman"/>
          <w:color w:val="000085"/>
          <w:sz w:val="24"/>
          <w:szCs w:val="24"/>
        </w:rPr>
        <w:t xml:space="preserve"> </w:t>
      </w:r>
      <w:r w:rsidRPr="001D4BDE">
        <w:rPr>
          <w:rFonts w:ascii="Times New Roman" w:hAnsi="Times New Roman" w:cs="Times New Roman"/>
          <w:color w:val="000000"/>
          <w:sz w:val="24"/>
          <w:szCs w:val="24"/>
        </w:rPr>
        <w:t>129–1138.</w:t>
      </w:r>
    </w:p>
    <w:p w14:paraId="77733984" w14:textId="77777777" w:rsidR="0086685F" w:rsidRPr="005F493F" w:rsidRDefault="0086685F" w:rsidP="0086685F">
      <w:pPr>
        <w:spacing w:line="360" w:lineRule="auto"/>
        <w:jc w:val="both"/>
        <w:rPr>
          <w:rFonts w:ascii="Times New Roman" w:hAnsi="Times New Roman" w:cs="Times New Roman"/>
          <w:sz w:val="24"/>
          <w:szCs w:val="24"/>
        </w:rPr>
      </w:pPr>
    </w:p>
    <w:p w14:paraId="6EF3A525" w14:textId="77777777" w:rsidR="0086685F" w:rsidRPr="008820D9" w:rsidRDefault="0086685F" w:rsidP="003024D1">
      <w:pPr>
        <w:tabs>
          <w:tab w:val="left" w:pos="1350"/>
        </w:tabs>
        <w:spacing w:after="0" w:line="360" w:lineRule="auto"/>
        <w:jc w:val="both"/>
        <w:rPr>
          <w:rFonts w:ascii="Times New Roman" w:hAnsi="Times New Roman" w:cs="Times New Roman"/>
          <w:b/>
          <w:bCs/>
          <w:sz w:val="24"/>
          <w:szCs w:val="24"/>
        </w:rPr>
      </w:pPr>
    </w:p>
    <w:sectPr w:rsidR="0086685F" w:rsidRPr="008820D9" w:rsidSect="00B74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MS Gothic"/>
    <w:charset w:val="80"/>
    <w:family w:val="auto"/>
    <w:pitch w:val="default"/>
    <w:sig w:usb0="00000003" w:usb1="08070000" w:usb2="00000010" w:usb3="00000000" w:csb0="00020001" w:csb1="00000000"/>
  </w:font>
  <w:font w:name="FSMePro">
    <w:altName w:val="MS Gothic"/>
    <w:charset w:val="80"/>
    <w:family w:val="auto"/>
    <w:pitch w:val="default"/>
    <w:sig w:usb0="00000000" w:usb1="00000000" w:usb2="00000010" w:usb3="00000000" w:csb0="00020000" w:csb1="00000000"/>
  </w:font>
  <w:font w:name="Cambria Math">
    <w:altName w:val="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RfsgdnMTSYN">
    <w:altName w:val="MS Mincho"/>
    <w:charset w:val="80"/>
    <w:family w:val="auto"/>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8740A"/>
    <w:multiLevelType w:val="hybridMultilevel"/>
    <w:tmpl w:val="1FE2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425C3"/>
    <w:multiLevelType w:val="hybridMultilevel"/>
    <w:tmpl w:val="DFAC6CD2"/>
    <w:lvl w:ilvl="0" w:tplc="228CB0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C3830"/>
    <w:multiLevelType w:val="hybridMultilevel"/>
    <w:tmpl w:val="E10E655C"/>
    <w:lvl w:ilvl="0" w:tplc="BAEEDC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15184D"/>
    <w:multiLevelType w:val="hybridMultilevel"/>
    <w:tmpl w:val="F0209432"/>
    <w:lvl w:ilvl="0" w:tplc="1B34E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69733B"/>
    <w:multiLevelType w:val="hybridMultilevel"/>
    <w:tmpl w:val="5C081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6E34DC"/>
    <w:multiLevelType w:val="hybridMultilevel"/>
    <w:tmpl w:val="5E7077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E1401B"/>
    <w:multiLevelType w:val="multilevel"/>
    <w:tmpl w:val="3634E6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A3660C5"/>
    <w:multiLevelType w:val="hybridMultilevel"/>
    <w:tmpl w:val="DFAC6CD2"/>
    <w:lvl w:ilvl="0" w:tplc="228CB0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1"/>
  </w:num>
  <w:num w:numId="5">
    <w:abstractNumId w:val="5"/>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B47B8"/>
    <w:rsid w:val="00040F7E"/>
    <w:rsid w:val="000657FE"/>
    <w:rsid w:val="0007496D"/>
    <w:rsid w:val="00084E07"/>
    <w:rsid w:val="00135198"/>
    <w:rsid w:val="00144856"/>
    <w:rsid w:val="00156768"/>
    <w:rsid w:val="00176BD7"/>
    <w:rsid w:val="001C732A"/>
    <w:rsid w:val="001F3FA6"/>
    <w:rsid w:val="002115ED"/>
    <w:rsid w:val="00231BCC"/>
    <w:rsid w:val="002A4376"/>
    <w:rsid w:val="002C07AA"/>
    <w:rsid w:val="002E6692"/>
    <w:rsid w:val="003024D1"/>
    <w:rsid w:val="003379A6"/>
    <w:rsid w:val="00337A68"/>
    <w:rsid w:val="00354DC6"/>
    <w:rsid w:val="0036035A"/>
    <w:rsid w:val="003640D2"/>
    <w:rsid w:val="00365B8F"/>
    <w:rsid w:val="003703CA"/>
    <w:rsid w:val="0037043B"/>
    <w:rsid w:val="003B6FC7"/>
    <w:rsid w:val="004150FB"/>
    <w:rsid w:val="00437DC1"/>
    <w:rsid w:val="00460043"/>
    <w:rsid w:val="00497624"/>
    <w:rsid w:val="004A1818"/>
    <w:rsid w:val="004B1417"/>
    <w:rsid w:val="004C05A7"/>
    <w:rsid w:val="004F2CDD"/>
    <w:rsid w:val="00563074"/>
    <w:rsid w:val="00595C2A"/>
    <w:rsid w:val="005B47B8"/>
    <w:rsid w:val="005C402C"/>
    <w:rsid w:val="005C6B5C"/>
    <w:rsid w:val="005E25C1"/>
    <w:rsid w:val="005F166E"/>
    <w:rsid w:val="00600DCA"/>
    <w:rsid w:val="00677A44"/>
    <w:rsid w:val="0068058D"/>
    <w:rsid w:val="006A3A54"/>
    <w:rsid w:val="006B0494"/>
    <w:rsid w:val="006B6F73"/>
    <w:rsid w:val="006C31B1"/>
    <w:rsid w:val="006C7007"/>
    <w:rsid w:val="00714C23"/>
    <w:rsid w:val="00785653"/>
    <w:rsid w:val="007A3513"/>
    <w:rsid w:val="007C5457"/>
    <w:rsid w:val="007C7F4E"/>
    <w:rsid w:val="007F0F6B"/>
    <w:rsid w:val="00807115"/>
    <w:rsid w:val="008562E2"/>
    <w:rsid w:val="0086685F"/>
    <w:rsid w:val="00880B5D"/>
    <w:rsid w:val="008820D9"/>
    <w:rsid w:val="008C1D82"/>
    <w:rsid w:val="008C24FF"/>
    <w:rsid w:val="008F2133"/>
    <w:rsid w:val="00900551"/>
    <w:rsid w:val="00912929"/>
    <w:rsid w:val="00921A55"/>
    <w:rsid w:val="00953CD5"/>
    <w:rsid w:val="009668DE"/>
    <w:rsid w:val="009740AD"/>
    <w:rsid w:val="009943E6"/>
    <w:rsid w:val="009B2139"/>
    <w:rsid w:val="009B53DF"/>
    <w:rsid w:val="009E7D1D"/>
    <w:rsid w:val="009F7CF1"/>
    <w:rsid w:val="00A07E89"/>
    <w:rsid w:val="00A32018"/>
    <w:rsid w:val="00A4194D"/>
    <w:rsid w:val="00A96EF7"/>
    <w:rsid w:val="00AA67D6"/>
    <w:rsid w:val="00AC17D6"/>
    <w:rsid w:val="00AE3047"/>
    <w:rsid w:val="00AF1E47"/>
    <w:rsid w:val="00AF2C4F"/>
    <w:rsid w:val="00AF3E56"/>
    <w:rsid w:val="00B000E9"/>
    <w:rsid w:val="00B479FA"/>
    <w:rsid w:val="00B512DC"/>
    <w:rsid w:val="00B74845"/>
    <w:rsid w:val="00B81541"/>
    <w:rsid w:val="00BB4F72"/>
    <w:rsid w:val="00BC2F89"/>
    <w:rsid w:val="00BD73C2"/>
    <w:rsid w:val="00BF3B87"/>
    <w:rsid w:val="00C22031"/>
    <w:rsid w:val="00C36E95"/>
    <w:rsid w:val="00C61AED"/>
    <w:rsid w:val="00C63E8A"/>
    <w:rsid w:val="00C77796"/>
    <w:rsid w:val="00CB73A8"/>
    <w:rsid w:val="00D20753"/>
    <w:rsid w:val="00D36D3D"/>
    <w:rsid w:val="00D93295"/>
    <w:rsid w:val="00DA7B5B"/>
    <w:rsid w:val="00DC6D04"/>
    <w:rsid w:val="00E9783E"/>
    <w:rsid w:val="00EA29DF"/>
    <w:rsid w:val="00EA2CF2"/>
    <w:rsid w:val="00EA72BA"/>
    <w:rsid w:val="00EE79BE"/>
    <w:rsid w:val="00F2120A"/>
    <w:rsid w:val="00F2654A"/>
    <w:rsid w:val="00F47733"/>
    <w:rsid w:val="00F57F59"/>
    <w:rsid w:val="00FF781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1D86C"/>
  <w15:docId w15:val="{5D07EB85-7B8B-4FE7-9605-ED53E81D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8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7B8"/>
    <w:pPr>
      <w:spacing w:after="200" w:line="276" w:lineRule="auto"/>
      <w:ind w:left="720"/>
      <w:contextualSpacing/>
    </w:pPr>
    <w:rPr>
      <w:rFonts w:ascii="Calibri" w:eastAsia="SimSun" w:hAnsi="Calibri" w:cs="Times New Roman"/>
      <w:lang w:eastAsia="zh-CN"/>
    </w:rPr>
  </w:style>
  <w:style w:type="paragraph" w:customStyle="1" w:styleId="Default">
    <w:name w:val="Default"/>
    <w:qFormat/>
    <w:rsid w:val="009943E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qFormat/>
    <w:rsid w:val="00354DC6"/>
    <w:pPr>
      <w:spacing w:after="0" w:line="240" w:lineRule="auto"/>
    </w:pPr>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4376"/>
    <w:rPr>
      <w:color w:val="808080"/>
    </w:rPr>
  </w:style>
  <w:style w:type="character" w:styleId="Hyperlink">
    <w:name w:val="Hyperlink"/>
    <w:basedOn w:val="DefaultParagraphFont"/>
    <w:uiPriority w:val="99"/>
    <w:unhideWhenUsed/>
    <w:qFormat/>
    <w:rsid w:val="009E7D1D"/>
    <w:rPr>
      <w:color w:val="0563C1" w:themeColor="hyperlink"/>
      <w:u w:val="single"/>
    </w:rPr>
  </w:style>
  <w:style w:type="paragraph" w:styleId="NoSpacing">
    <w:name w:val="No Spacing"/>
    <w:uiPriority w:val="1"/>
    <w:qFormat/>
    <w:rsid w:val="00953CD5"/>
    <w:pPr>
      <w:spacing w:after="0" w:line="240" w:lineRule="auto"/>
    </w:pPr>
  </w:style>
  <w:style w:type="character" w:styleId="CommentReference">
    <w:name w:val="annotation reference"/>
    <w:basedOn w:val="DefaultParagraphFont"/>
    <w:uiPriority w:val="99"/>
    <w:semiHidden/>
    <w:unhideWhenUsed/>
    <w:rsid w:val="00C77796"/>
    <w:rPr>
      <w:sz w:val="16"/>
      <w:szCs w:val="16"/>
    </w:rPr>
  </w:style>
  <w:style w:type="paragraph" w:styleId="CommentText">
    <w:name w:val="annotation text"/>
    <w:basedOn w:val="Normal"/>
    <w:link w:val="CommentTextChar"/>
    <w:uiPriority w:val="99"/>
    <w:unhideWhenUsed/>
    <w:rsid w:val="00C77796"/>
    <w:pPr>
      <w:spacing w:line="240" w:lineRule="auto"/>
    </w:pPr>
    <w:rPr>
      <w:sz w:val="20"/>
      <w:szCs w:val="20"/>
    </w:rPr>
  </w:style>
  <w:style w:type="character" w:customStyle="1" w:styleId="CommentTextChar">
    <w:name w:val="Comment Text Char"/>
    <w:basedOn w:val="DefaultParagraphFont"/>
    <w:link w:val="CommentText"/>
    <w:uiPriority w:val="99"/>
    <w:qFormat/>
    <w:rsid w:val="00C77796"/>
    <w:rPr>
      <w:sz w:val="20"/>
      <w:szCs w:val="20"/>
    </w:rPr>
  </w:style>
  <w:style w:type="paragraph" w:styleId="CommentSubject">
    <w:name w:val="annotation subject"/>
    <w:basedOn w:val="CommentText"/>
    <w:next w:val="CommentText"/>
    <w:link w:val="CommentSubjectChar"/>
    <w:uiPriority w:val="99"/>
    <w:semiHidden/>
    <w:unhideWhenUsed/>
    <w:rsid w:val="00C77796"/>
    <w:rPr>
      <w:b/>
      <w:bCs/>
    </w:rPr>
  </w:style>
  <w:style w:type="character" w:customStyle="1" w:styleId="CommentSubjectChar">
    <w:name w:val="Comment Subject Char"/>
    <w:basedOn w:val="CommentTextChar"/>
    <w:link w:val="CommentSubject"/>
    <w:uiPriority w:val="99"/>
    <w:semiHidden/>
    <w:rsid w:val="00C77796"/>
    <w:rPr>
      <w:b/>
      <w:bCs/>
      <w:sz w:val="20"/>
      <w:szCs w:val="20"/>
    </w:rPr>
  </w:style>
  <w:style w:type="paragraph" w:styleId="BalloonText">
    <w:name w:val="Balloon Text"/>
    <w:basedOn w:val="Normal"/>
    <w:link w:val="BalloonTextChar"/>
    <w:uiPriority w:val="99"/>
    <w:semiHidden/>
    <w:unhideWhenUsed/>
    <w:rsid w:val="00C77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7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8975">
      <w:bodyDiv w:val="1"/>
      <w:marLeft w:val="0"/>
      <w:marRight w:val="0"/>
      <w:marTop w:val="0"/>
      <w:marBottom w:val="0"/>
      <w:divBdr>
        <w:top w:val="none" w:sz="0" w:space="0" w:color="auto"/>
        <w:left w:val="none" w:sz="0" w:space="0" w:color="auto"/>
        <w:bottom w:val="none" w:sz="0" w:space="0" w:color="auto"/>
        <w:right w:val="none" w:sz="0" w:space="0" w:color="auto"/>
      </w:divBdr>
    </w:div>
    <w:div w:id="129158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hart" Target="charts/chart4.xml"/><Relationship Id="rId18" Type="http://schemas.openxmlformats.org/officeDocument/2006/relationships/hyperlink" Target="https://doi.org/10.1007/s13201-018-0867-7"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chart" Target="charts/chart2.xml"/><Relationship Id="rId5" Type="http://schemas.openxmlformats.org/officeDocument/2006/relationships/image" Target="media/image1.emf"/><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P%20PC\Desktop\BRIDDY%20PROJECT\BRIDDY%20EXCEL\EXCEL\Newbook.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HP%20PC\Desktop\BRIDDY%20PROJECT\BRIDDY%20EXCEL\EXCEL\Newbook.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HP%20PC\Desktop\BRIDDY%20PROJECT\BRIDDY%20EXCEL\EXCEL\Newbook.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HP%20PC\Desktop\BRIDDY%20PROJECT\BRIDDY%20EXCEL\EXCEL\Newbook.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HP%20PC\Desktop\BRIDDY%20EXCEL\KINETICS.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HP%20PC\Desktop\BRIDDY%20EXCEL\KINETICS.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HP%20PC\Desktop\BRIDDY%20EXCEL\KINETICS.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HP%20PC\Desktop\BRIDDY%20EXCEL\KINETIC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20760628601411"/>
          <c:y val="6.7574790588287664E-2"/>
          <c:w val="0.78439961764616883"/>
          <c:h val="0.7417003210407197"/>
        </c:manualLayout>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'CONTACT TIME'!$A$30:$A$37</c:f>
              <c:numCache>
                <c:formatCode>General</c:formatCode>
                <c:ptCount val="8"/>
                <c:pt idx="0">
                  <c:v>10</c:v>
                </c:pt>
                <c:pt idx="1">
                  <c:v>20</c:v>
                </c:pt>
                <c:pt idx="2">
                  <c:v>30</c:v>
                </c:pt>
                <c:pt idx="3">
                  <c:v>60</c:v>
                </c:pt>
                <c:pt idx="4">
                  <c:v>90</c:v>
                </c:pt>
                <c:pt idx="5">
                  <c:v>120</c:v>
                </c:pt>
              </c:numCache>
            </c:numRef>
          </c:xVal>
          <c:yVal>
            <c:numRef>
              <c:f>'CONTACT TIME'!$B$30:$B$37</c:f>
              <c:numCache>
                <c:formatCode>General</c:formatCode>
                <c:ptCount val="8"/>
                <c:pt idx="0">
                  <c:v>32.934100000000001</c:v>
                </c:pt>
                <c:pt idx="1">
                  <c:v>33.622600000000013</c:v>
                </c:pt>
                <c:pt idx="2">
                  <c:v>33.671400000000006</c:v>
                </c:pt>
                <c:pt idx="3">
                  <c:v>39.776100000000028</c:v>
                </c:pt>
                <c:pt idx="4">
                  <c:v>38.631700000000002</c:v>
                </c:pt>
                <c:pt idx="5">
                  <c:v>37.131100000000011</c:v>
                </c:pt>
              </c:numCache>
            </c:numRef>
          </c:yVal>
          <c:smooth val="1"/>
          <c:extLst>
            <c:ext xmlns:c16="http://schemas.microsoft.com/office/drawing/2014/chart" uri="{C3380CC4-5D6E-409C-BE32-E72D297353CC}">
              <c16:uniqueId val="{00000000-45D0-4251-91F5-7003E3E789E7}"/>
            </c:ext>
          </c:extLst>
        </c:ser>
        <c:ser>
          <c:idx val="1"/>
          <c:order val="1"/>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'CONTACT TIME'!$A$30:$A$37</c:f>
              <c:numCache>
                <c:formatCode>General</c:formatCode>
                <c:ptCount val="8"/>
                <c:pt idx="0">
                  <c:v>10</c:v>
                </c:pt>
                <c:pt idx="1">
                  <c:v>20</c:v>
                </c:pt>
                <c:pt idx="2">
                  <c:v>30</c:v>
                </c:pt>
                <c:pt idx="3">
                  <c:v>60</c:v>
                </c:pt>
                <c:pt idx="4">
                  <c:v>90</c:v>
                </c:pt>
                <c:pt idx="5">
                  <c:v>120</c:v>
                </c:pt>
              </c:numCache>
            </c:numRef>
          </c:xVal>
          <c:yVal>
            <c:numRef>
              <c:f>'CONTACT TIME'!$C$30:$C$37</c:f>
              <c:numCache>
                <c:formatCode>General</c:formatCode>
                <c:ptCount val="8"/>
              </c:numCache>
            </c:numRef>
          </c:yVal>
          <c:smooth val="1"/>
          <c:extLst>
            <c:ext xmlns:c16="http://schemas.microsoft.com/office/drawing/2014/chart" uri="{C3380CC4-5D6E-409C-BE32-E72D297353CC}">
              <c16:uniqueId val="{00000001-45D0-4251-91F5-7003E3E789E7}"/>
            </c:ext>
          </c:extLst>
        </c:ser>
        <c:dLbls>
          <c:showLegendKey val="0"/>
          <c:showVal val="0"/>
          <c:showCatName val="0"/>
          <c:showSerName val="0"/>
          <c:showPercent val="0"/>
          <c:showBubbleSize val="0"/>
        </c:dLbls>
        <c:axId val="73334144"/>
        <c:axId val="73407872"/>
      </c:scatterChart>
      <c:valAx>
        <c:axId val="73334144"/>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Time (min)</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3407872"/>
        <c:crosses val="autoZero"/>
        <c:crossBetween val="midCat"/>
      </c:valAx>
      <c:valAx>
        <c:axId val="73407872"/>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Qe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333414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65556658134044"/>
          <c:y val="3.3741442501689395E-2"/>
          <c:w val="0.74880676127710288"/>
          <c:h val="0.78470246050599368"/>
        </c:manualLayout>
      </c:layout>
      <c:scatterChart>
        <c:scatterStyle val="smoothMarker"/>
        <c:varyColors val="0"/>
        <c:ser>
          <c:idx val="1"/>
          <c:order val="0"/>
          <c:xVal>
            <c:numRef>
              <c:f>'CONC.'!$A$31:$A$37</c:f>
              <c:numCache>
                <c:formatCode>General</c:formatCode>
                <c:ptCount val="7"/>
                <c:pt idx="0">
                  <c:v>50</c:v>
                </c:pt>
                <c:pt idx="1">
                  <c:v>100</c:v>
                </c:pt>
                <c:pt idx="2">
                  <c:v>150</c:v>
                </c:pt>
                <c:pt idx="3">
                  <c:v>200</c:v>
                </c:pt>
                <c:pt idx="4">
                  <c:v>300</c:v>
                </c:pt>
                <c:pt idx="5">
                  <c:v>400</c:v>
                </c:pt>
                <c:pt idx="6">
                  <c:v>500</c:v>
                </c:pt>
              </c:numCache>
            </c:numRef>
          </c:xVal>
          <c:yVal>
            <c:numRef>
              <c:f>'CONC.'!$B$31:$B$37</c:f>
              <c:numCache>
                <c:formatCode>General</c:formatCode>
                <c:ptCount val="7"/>
                <c:pt idx="0">
                  <c:v>43.6374</c:v>
                </c:pt>
                <c:pt idx="1">
                  <c:v>87.808599999999998</c:v>
                </c:pt>
                <c:pt idx="2">
                  <c:v>146.3116</c:v>
                </c:pt>
                <c:pt idx="3">
                  <c:v>181.34350000000001</c:v>
                </c:pt>
                <c:pt idx="4">
                  <c:v>257.745</c:v>
                </c:pt>
                <c:pt idx="5">
                  <c:v>311.57900000000001</c:v>
                </c:pt>
                <c:pt idx="6">
                  <c:v>333.27820000000003</c:v>
                </c:pt>
              </c:numCache>
            </c:numRef>
          </c:yVal>
          <c:smooth val="1"/>
          <c:extLst>
            <c:ext xmlns:c16="http://schemas.microsoft.com/office/drawing/2014/chart" uri="{C3380CC4-5D6E-409C-BE32-E72D297353CC}">
              <c16:uniqueId val="{00000000-F18E-4AAC-B2A9-37E475C6E789}"/>
            </c:ext>
          </c:extLst>
        </c:ser>
        <c:ser>
          <c:idx val="0"/>
          <c:order val="1"/>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'CONC.'!$A$31:$A$37</c:f>
              <c:numCache>
                <c:formatCode>General</c:formatCode>
                <c:ptCount val="7"/>
                <c:pt idx="0">
                  <c:v>50</c:v>
                </c:pt>
                <c:pt idx="1">
                  <c:v>100</c:v>
                </c:pt>
                <c:pt idx="2">
                  <c:v>150</c:v>
                </c:pt>
                <c:pt idx="3">
                  <c:v>200</c:v>
                </c:pt>
                <c:pt idx="4">
                  <c:v>300</c:v>
                </c:pt>
                <c:pt idx="5">
                  <c:v>400</c:v>
                </c:pt>
                <c:pt idx="6">
                  <c:v>500</c:v>
                </c:pt>
              </c:numCache>
            </c:numRef>
          </c:xVal>
          <c:yVal>
            <c:numRef>
              <c:f>'CONC.'!$B$31:$B$37</c:f>
              <c:numCache>
                <c:formatCode>General</c:formatCode>
                <c:ptCount val="7"/>
                <c:pt idx="0">
                  <c:v>43.6374</c:v>
                </c:pt>
                <c:pt idx="1">
                  <c:v>87.808599999999998</c:v>
                </c:pt>
                <c:pt idx="2">
                  <c:v>146.3116</c:v>
                </c:pt>
                <c:pt idx="3">
                  <c:v>181.34350000000001</c:v>
                </c:pt>
                <c:pt idx="4">
                  <c:v>257.745</c:v>
                </c:pt>
                <c:pt idx="5">
                  <c:v>311.57900000000001</c:v>
                </c:pt>
                <c:pt idx="6">
                  <c:v>333.27820000000003</c:v>
                </c:pt>
              </c:numCache>
            </c:numRef>
          </c:yVal>
          <c:smooth val="1"/>
          <c:extLst>
            <c:ext xmlns:c16="http://schemas.microsoft.com/office/drawing/2014/chart" uri="{C3380CC4-5D6E-409C-BE32-E72D297353CC}">
              <c16:uniqueId val="{00000001-F18E-4AAC-B2A9-37E475C6E789}"/>
            </c:ext>
          </c:extLst>
        </c:ser>
        <c:dLbls>
          <c:showLegendKey val="0"/>
          <c:showVal val="0"/>
          <c:showCatName val="0"/>
          <c:showSerName val="0"/>
          <c:showPercent val="0"/>
          <c:showBubbleSize val="0"/>
        </c:dLbls>
        <c:axId val="73672192"/>
        <c:axId val="73678848"/>
      </c:scatterChart>
      <c:valAx>
        <c:axId val="73672192"/>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conc (mg/L)</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3678848"/>
        <c:crosses val="autoZero"/>
        <c:crossBetween val="midCat"/>
      </c:valAx>
      <c:valAx>
        <c:axId val="73678848"/>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Qe(mg/g)</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3672192"/>
        <c:crosses val="autoZero"/>
        <c:crossBetween val="midCat"/>
      </c:valAx>
    </c:plotArea>
    <c:plotVisOnly val="1"/>
    <c:dispBlanksAs val="gap"/>
    <c:showDLblsOverMax val="0"/>
    <c:extLst/>
  </c:chart>
  <c:spPr>
    <a:ln>
      <a:noFill/>
    </a:ln>
  </c:spPr>
  <c:txPr>
    <a:bodyPr/>
    <a:lstStyle/>
    <a:p>
      <a:pPr>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90567289197171"/>
          <c:y val="3.6986664545719666E-2"/>
          <c:w val="0.78878876602518577"/>
          <c:h val="0.75052732044858084"/>
        </c:manualLayout>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DOSAGE!$A$32:$A$39</c:f>
              <c:numCache>
                <c:formatCode>General</c:formatCode>
                <c:ptCount val="8"/>
                <c:pt idx="0">
                  <c:v>0.1</c:v>
                </c:pt>
                <c:pt idx="1">
                  <c:v>0.2</c:v>
                </c:pt>
                <c:pt idx="2">
                  <c:v>0.30000000000000021</c:v>
                </c:pt>
                <c:pt idx="3">
                  <c:v>0.4</c:v>
                </c:pt>
                <c:pt idx="4">
                  <c:v>0.5</c:v>
                </c:pt>
                <c:pt idx="5">
                  <c:v>0.60000000000000042</c:v>
                </c:pt>
              </c:numCache>
            </c:numRef>
          </c:xVal>
          <c:yVal>
            <c:numRef>
              <c:f>DOSAGE!$B$32:$B$39</c:f>
              <c:numCache>
                <c:formatCode>General</c:formatCode>
                <c:ptCount val="8"/>
                <c:pt idx="0">
                  <c:v>18.486899999999981</c:v>
                </c:pt>
                <c:pt idx="1">
                  <c:v>11.112400000000004</c:v>
                </c:pt>
                <c:pt idx="2">
                  <c:v>8.2233999999999998</c:v>
                </c:pt>
                <c:pt idx="3">
                  <c:v>5.9619</c:v>
                </c:pt>
                <c:pt idx="4">
                  <c:v>4.6320999999999986</c:v>
                </c:pt>
                <c:pt idx="5">
                  <c:v>3.2121</c:v>
                </c:pt>
              </c:numCache>
            </c:numRef>
          </c:yVal>
          <c:smooth val="1"/>
          <c:extLst>
            <c:ext xmlns:c16="http://schemas.microsoft.com/office/drawing/2014/chart" uri="{C3380CC4-5D6E-409C-BE32-E72D297353CC}">
              <c16:uniqueId val="{00000000-791B-4A41-ABB2-78DB8A712A97}"/>
            </c:ext>
          </c:extLst>
        </c:ser>
        <c:dLbls>
          <c:showLegendKey val="0"/>
          <c:showVal val="0"/>
          <c:showCatName val="0"/>
          <c:showSerName val="0"/>
          <c:showPercent val="0"/>
          <c:showBubbleSize val="0"/>
        </c:dLbls>
        <c:axId val="73701632"/>
        <c:axId val="73714304"/>
      </c:scatterChart>
      <c:valAx>
        <c:axId val="73701632"/>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Dosage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3714304"/>
        <c:crosses val="autoZero"/>
        <c:crossBetween val="midCat"/>
      </c:valAx>
      <c:valAx>
        <c:axId val="73714304"/>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Qe(mg/g)</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370163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059228495083516"/>
          <c:y val="3.7015928709512945E-2"/>
          <c:w val="0.79378685074083233"/>
          <c:h val="0.74359060080373229"/>
        </c:manualLayout>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pH!$A$31:$A$38</c:f>
              <c:numCache>
                <c:formatCode>General</c:formatCode>
                <c:ptCount val="8"/>
                <c:pt idx="0">
                  <c:v>2</c:v>
                </c:pt>
                <c:pt idx="1">
                  <c:v>3</c:v>
                </c:pt>
                <c:pt idx="2">
                  <c:v>4</c:v>
                </c:pt>
                <c:pt idx="3">
                  <c:v>5</c:v>
                </c:pt>
                <c:pt idx="4">
                  <c:v>6</c:v>
                </c:pt>
                <c:pt idx="5">
                  <c:v>7</c:v>
                </c:pt>
                <c:pt idx="6">
                  <c:v>8</c:v>
                </c:pt>
                <c:pt idx="7">
                  <c:v>9</c:v>
                </c:pt>
              </c:numCache>
            </c:numRef>
          </c:xVal>
          <c:yVal>
            <c:numRef>
              <c:f>pH!$B$31:$B$38</c:f>
              <c:numCache>
                <c:formatCode>General</c:formatCode>
                <c:ptCount val="8"/>
                <c:pt idx="0">
                  <c:v>49.497700000000002</c:v>
                </c:pt>
                <c:pt idx="1">
                  <c:v>48.724500000000013</c:v>
                </c:pt>
                <c:pt idx="2">
                  <c:v>48.675200000000011</c:v>
                </c:pt>
                <c:pt idx="3">
                  <c:v>46.1143</c:v>
                </c:pt>
                <c:pt idx="4">
                  <c:v>23.2135</c:v>
                </c:pt>
                <c:pt idx="5">
                  <c:v>19.386900000000001</c:v>
                </c:pt>
                <c:pt idx="6">
                  <c:v>19.372</c:v>
                </c:pt>
                <c:pt idx="7">
                  <c:v>18.7121</c:v>
                </c:pt>
              </c:numCache>
            </c:numRef>
          </c:yVal>
          <c:smooth val="1"/>
          <c:extLst>
            <c:ext xmlns:c16="http://schemas.microsoft.com/office/drawing/2014/chart" uri="{C3380CC4-5D6E-409C-BE32-E72D297353CC}">
              <c16:uniqueId val="{00000000-1277-4BAD-A67C-C6284B770F38}"/>
            </c:ext>
          </c:extLst>
        </c:ser>
        <c:dLbls>
          <c:showLegendKey val="0"/>
          <c:showVal val="0"/>
          <c:showCatName val="0"/>
          <c:showSerName val="0"/>
          <c:showPercent val="0"/>
          <c:showBubbleSize val="0"/>
        </c:dLbls>
        <c:axId val="75015680"/>
        <c:axId val="83087360"/>
      </c:scatterChart>
      <c:valAx>
        <c:axId val="75015680"/>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pH</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3087360"/>
        <c:crosses val="autoZero"/>
        <c:crossBetween val="midCat"/>
      </c:valAx>
      <c:valAx>
        <c:axId val="83087360"/>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Qe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501568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85260120630621"/>
          <c:y val="5.4054054054054085E-2"/>
          <c:w val="0.78344753263458033"/>
          <c:h val="0.79995460026956122"/>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5.4566036370676349E-2"/>
                  <c:y val="-0.48846365390650981"/>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trendlineLbl>
          </c:trendline>
          <c:xVal>
            <c:numRef>
              <c:f>'1st order'!$B$34:$B$38</c:f>
              <c:numCache>
                <c:formatCode>General</c:formatCode>
                <c:ptCount val="5"/>
                <c:pt idx="0">
                  <c:v>10</c:v>
                </c:pt>
                <c:pt idx="1">
                  <c:v>20</c:v>
                </c:pt>
                <c:pt idx="2">
                  <c:v>30</c:v>
                </c:pt>
                <c:pt idx="3">
                  <c:v>90</c:v>
                </c:pt>
                <c:pt idx="4">
                  <c:v>120</c:v>
                </c:pt>
              </c:numCache>
            </c:numRef>
          </c:xVal>
          <c:yVal>
            <c:numRef>
              <c:f>'1st order'!$C$34:$C$38</c:f>
              <c:numCache>
                <c:formatCode>General</c:formatCode>
                <c:ptCount val="5"/>
                <c:pt idx="0">
                  <c:v>0.53420000000000001</c:v>
                </c:pt>
                <c:pt idx="1">
                  <c:v>0.4881000000000002</c:v>
                </c:pt>
                <c:pt idx="2">
                  <c:v>0.4846000000000002</c:v>
                </c:pt>
                <c:pt idx="3">
                  <c:v>-0.2425000000000001</c:v>
                </c:pt>
                <c:pt idx="4">
                  <c:v>0.12139999999999998</c:v>
                </c:pt>
              </c:numCache>
            </c:numRef>
          </c:yVal>
          <c:smooth val="0"/>
          <c:extLst>
            <c:ext xmlns:c16="http://schemas.microsoft.com/office/drawing/2014/chart" uri="{C3380CC4-5D6E-409C-BE32-E72D297353CC}">
              <c16:uniqueId val="{00000001-05BB-4268-976F-0DF3C0F9DFA0}"/>
            </c:ext>
          </c:extLst>
        </c:ser>
        <c:dLbls>
          <c:showLegendKey val="0"/>
          <c:showVal val="0"/>
          <c:showCatName val="0"/>
          <c:showSerName val="0"/>
          <c:showPercent val="0"/>
          <c:showBubbleSize val="0"/>
        </c:dLbls>
        <c:axId val="89680896"/>
        <c:axId val="89757184"/>
      </c:scatterChart>
      <c:valAx>
        <c:axId val="89680896"/>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t(mins)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9757184"/>
        <c:crosses val="autoZero"/>
        <c:crossBetween val="midCat"/>
      </c:valAx>
      <c:valAx>
        <c:axId val="89757184"/>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Log(qe-qt)</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968089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8707023324212"/>
          <c:y val="5.4794520547945272E-2"/>
          <c:w val="0.81340816440498132"/>
          <c:h val="0.69820371768597456"/>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13018635170603679"/>
                  <c:y val="1.3888888888888904E-2"/>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trendlineLbl>
          </c:trendline>
          <c:xVal>
            <c:numRef>
              <c:f>'2nd order'!$B$75:$B$80</c:f>
              <c:numCache>
                <c:formatCode>General</c:formatCode>
                <c:ptCount val="6"/>
                <c:pt idx="0">
                  <c:v>10</c:v>
                </c:pt>
                <c:pt idx="1">
                  <c:v>20</c:v>
                </c:pt>
                <c:pt idx="2">
                  <c:v>30</c:v>
                </c:pt>
                <c:pt idx="3">
                  <c:v>60</c:v>
                </c:pt>
                <c:pt idx="4">
                  <c:v>90</c:v>
                </c:pt>
                <c:pt idx="5">
                  <c:v>120</c:v>
                </c:pt>
              </c:numCache>
            </c:numRef>
          </c:xVal>
          <c:yVal>
            <c:numRef>
              <c:f>'2nd order'!$C$75:$C$80</c:f>
              <c:numCache>
                <c:formatCode>General</c:formatCode>
                <c:ptCount val="6"/>
                <c:pt idx="0">
                  <c:v>0.60729999999999995</c:v>
                </c:pt>
                <c:pt idx="1">
                  <c:v>1.1897</c:v>
                </c:pt>
                <c:pt idx="2">
                  <c:v>1.7818999999999992</c:v>
                </c:pt>
                <c:pt idx="3">
                  <c:v>3.0168999999999979</c:v>
                </c:pt>
                <c:pt idx="4">
                  <c:v>4.6593999999999998</c:v>
                </c:pt>
                <c:pt idx="5">
                  <c:v>6.4635999999999996</c:v>
                </c:pt>
              </c:numCache>
            </c:numRef>
          </c:yVal>
          <c:smooth val="0"/>
          <c:extLst>
            <c:ext xmlns:c16="http://schemas.microsoft.com/office/drawing/2014/chart" uri="{C3380CC4-5D6E-409C-BE32-E72D297353CC}">
              <c16:uniqueId val="{00000001-E18B-4FB3-8A91-EA0CB8C787AF}"/>
            </c:ext>
          </c:extLst>
        </c:ser>
        <c:dLbls>
          <c:showLegendKey val="0"/>
          <c:showVal val="0"/>
          <c:showCatName val="0"/>
          <c:showSerName val="0"/>
          <c:showPercent val="0"/>
          <c:showBubbleSize val="0"/>
        </c:dLbls>
        <c:axId val="91107328"/>
        <c:axId val="91109632"/>
      </c:scatterChart>
      <c:valAx>
        <c:axId val="91107328"/>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t(mins)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1109632"/>
        <c:crosses val="autoZero"/>
        <c:crossBetween val="midCat"/>
      </c:valAx>
      <c:valAx>
        <c:axId val="91109632"/>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t/qt</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110732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93355783357269"/>
          <c:y val="4.5197740112994364E-2"/>
          <c:w val="0.82077914788953299"/>
          <c:h val="0.73059656272497731"/>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20871959755030647"/>
                  <c:y val="-8.1303222513852511E-2"/>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trendlineLbl>
          </c:trendline>
          <c:xVal>
            <c:numRef>
              <c:f>IPD!$B$34:$B$39</c:f>
              <c:numCache>
                <c:formatCode>General</c:formatCode>
                <c:ptCount val="6"/>
                <c:pt idx="0">
                  <c:v>3.1623000000000001</c:v>
                </c:pt>
                <c:pt idx="1">
                  <c:v>4.4720000000000004</c:v>
                </c:pt>
                <c:pt idx="2">
                  <c:v>5.4770000000000003</c:v>
                </c:pt>
                <c:pt idx="3">
                  <c:v>7.7460000000000004</c:v>
                </c:pt>
                <c:pt idx="4">
                  <c:v>9.4860000000000007</c:v>
                </c:pt>
                <c:pt idx="5">
                  <c:v>10.954000000000002</c:v>
                </c:pt>
              </c:numCache>
            </c:numRef>
          </c:xVal>
          <c:yVal>
            <c:numRef>
              <c:f>IPD!$C$34:$C$39</c:f>
              <c:numCache>
                <c:formatCode>General</c:formatCode>
                <c:ptCount val="6"/>
                <c:pt idx="0">
                  <c:v>16.467099999999981</c:v>
                </c:pt>
                <c:pt idx="1">
                  <c:v>16.811299999999999</c:v>
                </c:pt>
                <c:pt idx="2">
                  <c:v>16.835699999999989</c:v>
                </c:pt>
                <c:pt idx="3">
                  <c:v>19.88809999999998</c:v>
                </c:pt>
                <c:pt idx="4">
                  <c:v>19.315899999999999</c:v>
                </c:pt>
                <c:pt idx="5">
                  <c:v>18.565599999999982</c:v>
                </c:pt>
              </c:numCache>
            </c:numRef>
          </c:yVal>
          <c:smooth val="0"/>
          <c:extLst>
            <c:ext xmlns:c16="http://schemas.microsoft.com/office/drawing/2014/chart" uri="{C3380CC4-5D6E-409C-BE32-E72D297353CC}">
              <c16:uniqueId val="{00000001-DE5B-4AAB-9FC5-601F3632E3B1}"/>
            </c:ext>
          </c:extLst>
        </c:ser>
        <c:dLbls>
          <c:showLegendKey val="0"/>
          <c:showVal val="0"/>
          <c:showCatName val="0"/>
          <c:showSerName val="0"/>
          <c:showPercent val="0"/>
          <c:showBubbleSize val="0"/>
        </c:dLbls>
        <c:axId val="136312704"/>
        <c:axId val="171488384"/>
      </c:scatterChart>
      <c:valAx>
        <c:axId val="136312704"/>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t1/2</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71488384"/>
        <c:crosses val="autoZero"/>
        <c:crossBetween val="midCat"/>
      </c:valAx>
      <c:valAx>
        <c:axId val="171488384"/>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qt</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3631270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21069296942876"/>
          <c:y val="4.1847769028871391E-2"/>
          <c:w val="0.81750105080281332"/>
          <c:h val="0.76126344206974161"/>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14879899387576576"/>
                  <c:y val="-8.5950714494021585E-2"/>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trendlineLbl>
          </c:trendline>
          <c:xVal>
            <c:numRef>
              <c:f>Elovich!$B$38:$B$43</c:f>
              <c:numCache>
                <c:formatCode>General</c:formatCode>
                <c:ptCount val="6"/>
                <c:pt idx="0">
                  <c:v>2.3025999999999982</c:v>
                </c:pt>
                <c:pt idx="1">
                  <c:v>2.995699999999998</c:v>
                </c:pt>
                <c:pt idx="2">
                  <c:v>3.4011999999999998</c:v>
                </c:pt>
                <c:pt idx="3">
                  <c:v>4.0942999999999996</c:v>
                </c:pt>
                <c:pt idx="4">
                  <c:v>4.4998000000000014</c:v>
                </c:pt>
                <c:pt idx="5">
                  <c:v>4.7874999999999996</c:v>
                </c:pt>
              </c:numCache>
            </c:numRef>
          </c:xVal>
          <c:yVal>
            <c:numRef>
              <c:f>Elovich!$C$38:$C$43</c:f>
              <c:numCache>
                <c:formatCode>General</c:formatCode>
                <c:ptCount val="6"/>
                <c:pt idx="0">
                  <c:v>16.467099999999981</c:v>
                </c:pt>
                <c:pt idx="1">
                  <c:v>16.811299999999999</c:v>
                </c:pt>
                <c:pt idx="2">
                  <c:v>16.835699999999989</c:v>
                </c:pt>
                <c:pt idx="3">
                  <c:v>19.88809999999998</c:v>
                </c:pt>
                <c:pt idx="4">
                  <c:v>19.315899999999999</c:v>
                </c:pt>
                <c:pt idx="5">
                  <c:v>18.565599999999982</c:v>
                </c:pt>
              </c:numCache>
            </c:numRef>
          </c:yVal>
          <c:smooth val="0"/>
          <c:extLst>
            <c:ext xmlns:c16="http://schemas.microsoft.com/office/drawing/2014/chart" uri="{C3380CC4-5D6E-409C-BE32-E72D297353CC}">
              <c16:uniqueId val="{00000001-8B38-429A-A7E3-C14A3F537986}"/>
            </c:ext>
          </c:extLst>
        </c:ser>
        <c:dLbls>
          <c:showLegendKey val="0"/>
          <c:showVal val="0"/>
          <c:showCatName val="0"/>
          <c:showSerName val="0"/>
          <c:showPercent val="0"/>
          <c:showBubbleSize val="0"/>
        </c:dLbls>
        <c:axId val="73437568"/>
        <c:axId val="73439488"/>
      </c:scatterChart>
      <c:valAx>
        <c:axId val="73437568"/>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ln</a:t>
                </a:r>
                <a:r>
                  <a:rPr lang="en-US" baseline="0"/>
                  <a:t> t</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3439488"/>
        <c:crosses val="autoZero"/>
        <c:crossBetween val="midCat"/>
      </c:valAx>
      <c:valAx>
        <c:axId val="73439488"/>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qt</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343756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5.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6.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5.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6.png"/></Relationships>
</file>

<file path=word/drawings/_rels/drawing5.xml.rels><?xml version="1.0" encoding="UTF-8" standalone="yes"?>
<Relationships xmlns="http://schemas.openxmlformats.org/package/2006/relationships"><Relationship Id="rId1" Type="http://schemas.openxmlformats.org/officeDocument/2006/relationships/image" Target="../media/image5.png"/></Relationships>
</file>

<file path=word/drawings/_rels/drawing6.xml.rels><?xml version="1.0" encoding="UTF-8" standalone="yes"?>
<Relationships xmlns="http://schemas.openxmlformats.org/package/2006/relationships"><Relationship Id="rId1" Type="http://schemas.openxmlformats.org/officeDocument/2006/relationships/image" Target="../media/image6.png"/></Relationships>
</file>

<file path=word/drawings/_rels/drawing7.xml.rels><?xml version="1.0" encoding="UTF-8" standalone="yes"?>
<Relationships xmlns="http://schemas.openxmlformats.org/package/2006/relationships"><Relationship Id="rId1" Type="http://schemas.openxmlformats.org/officeDocument/2006/relationships/image" Target="../media/image7.png"/></Relationships>
</file>

<file path=word/drawings/_rels/drawing8.xml.rels><?xml version="1.0" encoding="UTF-8" standalone="yes"?>
<Relationships xmlns="http://schemas.openxmlformats.org/package/2006/relationships"><Relationship Id="rId1" Type="http://schemas.openxmlformats.org/officeDocument/2006/relationships/image" Target="../media/image8.png"/></Relationships>
</file>

<file path=word/drawings/drawing1.xml><?xml version="1.0" encoding="utf-8"?>
<c:userShapes xmlns:c="http://schemas.openxmlformats.org/drawingml/2006/chart">
  <cdr:relSizeAnchor xmlns:cdr="http://schemas.openxmlformats.org/drawingml/2006/chartDrawing">
    <cdr:from>
      <cdr:x>0.79471</cdr:x>
      <cdr:y>0.107</cdr:y>
    </cdr:from>
    <cdr:to>
      <cdr:x>0.92679</cdr:x>
      <cdr:y>0.40727</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384423" y="165107"/>
          <a:ext cx="396286" cy="463338"/>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0.83687</cdr:x>
      <cdr:y>0.03593</cdr:y>
    </cdr:from>
    <cdr:to>
      <cdr:x>1</cdr:x>
      <cdr:y>0.32721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184113" y="57150"/>
          <a:ext cx="425737" cy="463338"/>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0.8498</cdr:x>
      <cdr:y>0.08755</cdr:y>
    </cdr:from>
    <cdr:to>
      <cdr:x>1</cdr:x>
      <cdr:y>0.33322</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384423" y="165107"/>
          <a:ext cx="396286" cy="463338"/>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0.7892</cdr:x>
      <cdr:y>0.04861</cdr:y>
    </cdr:from>
    <cdr:to>
      <cdr:x>0.93385</cdr:x>
      <cdr:y>0.30197</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322803" y="88899"/>
          <a:ext cx="425737" cy="463338"/>
        </a:xfrm>
        <a:prstGeom xmlns:a="http://schemas.openxmlformats.org/drawingml/2006/main" prst="rect">
          <a:avLst/>
        </a:prstGeom>
      </cdr:spPr>
    </cdr:pic>
  </cdr:relSizeAnchor>
</c:userShapes>
</file>

<file path=word/drawings/drawing5.xml><?xml version="1.0" encoding="utf-8"?>
<c:userShapes xmlns:c="http://schemas.openxmlformats.org/drawingml/2006/chart">
  <cdr:relSizeAnchor xmlns:cdr="http://schemas.openxmlformats.org/drawingml/2006/chartDrawing">
    <cdr:from>
      <cdr:x>0.84216</cdr:x>
      <cdr:y>0</cdr:y>
    </cdr:from>
    <cdr:to>
      <cdr:x>0.97993</cdr:x>
      <cdr:y>0.32868</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422523" y="-914400"/>
          <a:ext cx="396286" cy="463338"/>
        </a:xfrm>
        <a:prstGeom xmlns:a="http://schemas.openxmlformats.org/drawingml/2006/main" prst="rect">
          <a:avLst/>
        </a:prstGeom>
      </cdr:spPr>
    </cdr:pic>
  </cdr:relSizeAnchor>
</c:userShapes>
</file>

<file path=word/drawings/drawing6.xml><?xml version="1.0" encoding="utf-8"?>
<c:userShapes xmlns:c="http://schemas.openxmlformats.org/drawingml/2006/chart">
  <cdr:relSizeAnchor xmlns:cdr="http://schemas.openxmlformats.org/drawingml/2006/chartDrawing">
    <cdr:from>
      <cdr:x>0.81157</cdr:x>
      <cdr:y>0.00913</cdr:y>
    </cdr:from>
    <cdr:to>
      <cdr:x>0.97007</cdr:x>
      <cdr:y>0.34231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179928" y="12699"/>
          <a:ext cx="425737" cy="463338"/>
        </a:xfrm>
        <a:prstGeom xmlns:a="http://schemas.openxmlformats.org/drawingml/2006/main" prst="rect">
          <a:avLst/>
        </a:prstGeom>
      </cdr:spPr>
    </cdr:pic>
  </cdr:relSizeAnchor>
</c:userShapes>
</file>

<file path=word/drawings/drawing7.xml><?xml version="1.0" encoding="utf-8"?>
<c:userShapes xmlns:c="http://schemas.openxmlformats.org/drawingml/2006/chart">
  <cdr:relSizeAnchor xmlns:cdr="http://schemas.openxmlformats.org/drawingml/2006/chartDrawing">
    <cdr:from>
      <cdr:x>0.85011</cdr:x>
      <cdr:y>0.0113</cdr:y>
    </cdr:from>
    <cdr:to>
      <cdr:x>0.97691</cdr:x>
      <cdr:y>0.28612</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574926" y="19050"/>
          <a:ext cx="384091" cy="463329"/>
        </a:xfrm>
        <a:prstGeom xmlns:a="http://schemas.openxmlformats.org/drawingml/2006/main" prst="rect">
          <a:avLst/>
        </a:prstGeom>
      </cdr:spPr>
    </cdr:pic>
  </cdr:relSizeAnchor>
</c:userShapes>
</file>

<file path=word/drawings/drawing8.xml><?xml version="1.0" encoding="utf-8"?>
<c:userShapes xmlns:c="http://schemas.openxmlformats.org/drawingml/2006/chart">
  <cdr:relSizeAnchor xmlns:cdr="http://schemas.openxmlformats.org/drawingml/2006/chartDrawing">
    <cdr:from>
      <cdr:x>0.84738</cdr:x>
      <cdr:y>0.06476</cdr:y>
    </cdr:from>
    <cdr:to>
      <cdr:x>0.97183</cdr:x>
      <cdr:y>0.29143</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268044" y="107945"/>
          <a:ext cx="333091" cy="37783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16</Pages>
  <Words>3958</Words>
  <Characters>22561</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HP PC</cp:lastModifiedBy>
  <cp:revision>8</cp:revision>
  <dcterms:created xsi:type="dcterms:W3CDTF">2020-05-28T13:29:00Z</dcterms:created>
  <dcterms:modified xsi:type="dcterms:W3CDTF">2020-06-04T13:34:00Z</dcterms:modified>
</cp:coreProperties>
</file>