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3754" w14:textId="0092EE22" w:rsidR="00BE1BBF" w:rsidRPr="0003183D" w:rsidRDefault="009B738F" w:rsidP="009B738F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  <w:r w:rsidRPr="0003183D">
        <w:rPr>
          <w:rFonts w:ascii="Arial" w:hAnsi="Arial" w:cs="Arial"/>
          <w:sz w:val="24"/>
          <w:szCs w:val="24"/>
          <w:lang w:val="en-GB"/>
        </w:rPr>
        <w:t xml:space="preserve">TABLE 1. </w:t>
      </w:r>
      <w:r w:rsidR="00E63C9F" w:rsidRPr="0003183D">
        <w:rPr>
          <w:rFonts w:ascii="Arial" w:hAnsi="Arial" w:cs="Arial"/>
          <w:sz w:val="24"/>
          <w:szCs w:val="24"/>
          <w:lang w:val="en-GB"/>
        </w:rPr>
        <w:t xml:space="preserve"> </w:t>
      </w:r>
      <w:r w:rsidRPr="0003183D">
        <w:rPr>
          <w:rFonts w:ascii="Arial" w:hAnsi="Arial" w:cs="Arial"/>
          <w:sz w:val="24"/>
          <w:szCs w:val="24"/>
          <w:lang w:val="en-GB"/>
        </w:rPr>
        <w:t>ED</w:t>
      </w:r>
      <w:r w:rsidRPr="0003183D">
        <w:rPr>
          <w:rFonts w:ascii="Arial" w:hAnsi="Arial" w:cs="Arial"/>
          <w:sz w:val="24"/>
          <w:szCs w:val="24"/>
          <w:vertAlign w:val="subscript"/>
          <w:lang w:val="en-GB"/>
        </w:rPr>
        <w:t>50</w:t>
      </w:r>
      <w:r w:rsidR="0003183D" w:rsidRPr="0003183D">
        <w:rPr>
          <w:rFonts w:ascii="Arial" w:hAnsi="Arial" w:cs="Arial"/>
          <w:sz w:val="24"/>
          <w:szCs w:val="24"/>
          <w:vertAlign w:val="subscript"/>
          <w:lang w:val="en-GB"/>
        </w:rPr>
        <w:t xml:space="preserve"> </w:t>
      </w:r>
      <w:r w:rsidR="0003183D" w:rsidRPr="0003183D">
        <w:rPr>
          <w:rFonts w:ascii="Arial" w:hAnsi="Arial" w:cs="Arial"/>
          <w:sz w:val="24"/>
          <w:szCs w:val="24"/>
          <w:lang w:val="en-GB"/>
        </w:rPr>
        <w:t>values with SEM in mg/kg</w:t>
      </w:r>
      <w:r w:rsidR="00B52DBC">
        <w:rPr>
          <w:rFonts w:ascii="Arial" w:hAnsi="Arial" w:cs="Arial"/>
          <w:sz w:val="24"/>
          <w:szCs w:val="24"/>
          <w:lang w:val="en-GB"/>
        </w:rPr>
        <w:t xml:space="preserve"> </w:t>
      </w:r>
      <w:r w:rsidR="0003183D" w:rsidRPr="0003183D">
        <w:rPr>
          <w:rFonts w:ascii="Arial" w:hAnsi="Arial" w:cs="Arial"/>
          <w:sz w:val="24"/>
          <w:szCs w:val="24"/>
          <w:lang w:val="en-GB"/>
        </w:rPr>
        <w:t xml:space="preserve">for the antinociceptive </w:t>
      </w:r>
      <w:r w:rsidR="00B52DBC" w:rsidRPr="0003183D">
        <w:rPr>
          <w:rFonts w:ascii="Arial" w:hAnsi="Arial" w:cs="Arial"/>
          <w:sz w:val="24"/>
          <w:szCs w:val="24"/>
          <w:lang w:val="en-GB"/>
        </w:rPr>
        <w:t>activity</w:t>
      </w:r>
      <w:r w:rsidR="0003183D" w:rsidRPr="0003183D">
        <w:rPr>
          <w:rFonts w:ascii="Arial" w:hAnsi="Arial" w:cs="Arial"/>
          <w:sz w:val="24"/>
          <w:szCs w:val="24"/>
          <w:lang w:val="en-GB"/>
        </w:rPr>
        <w:t xml:space="preserve"> of ketorolac and celecox</w:t>
      </w:r>
      <w:r w:rsidR="0003183D">
        <w:rPr>
          <w:rFonts w:ascii="Arial" w:hAnsi="Arial" w:cs="Arial"/>
          <w:sz w:val="24"/>
          <w:szCs w:val="24"/>
          <w:lang w:val="en-GB"/>
        </w:rPr>
        <w:t xml:space="preserve">ib in algesimeter test of mice.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B738F" w:rsidRPr="00E63C9F" w14:paraId="4689134B" w14:textId="77777777" w:rsidTr="009B738F">
        <w:tc>
          <w:tcPr>
            <w:tcW w:w="2942" w:type="dxa"/>
          </w:tcPr>
          <w:p w14:paraId="092E41B9" w14:textId="05482792" w:rsidR="009B738F" w:rsidRPr="00A31714" w:rsidRDefault="009B738F" w:rsidP="00E63C9F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714">
              <w:rPr>
                <w:rFonts w:ascii="Arial" w:hAnsi="Arial" w:cs="Arial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2943" w:type="dxa"/>
          </w:tcPr>
          <w:p w14:paraId="4E9C0A5B" w14:textId="67C0F2ED" w:rsidR="009B738F" w:rsidRPr="00A31714" w:rsidRDefault="00E63C9F" w:rsidP="00E63C9F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714">
              <w:rPr>
                <w:rFonts w:ascii="Arial" w:hAnsi="Arial" w:cs="Arial"/>
                <w:b/>
                <w:bCs/>
                <w:sz w:val="24"/>
                <w:szCs w:val="24"/>
              </w:rPr>
              <w:t>Ketorolac</w:t>
            </w:r>
          </w:p>
        </w:tc>
        <w:tc>
          <w:tcPr>
            <w:tcW w:w="2943" w:type="dxa"/>
          </w:tcPr>
          <w:p w14:paraId="53462F15" w14:textId="08906876" w:rsidR="009B738F" w:rsidRPr="00A31714" w:rsidRDefault="00E63C9F" w:rsidP="00E63C9F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714">
              <w:rPr>
                <w:rFonts w:ascii="Arial" w:hAnsi="Arial" w:cs="Arial"/>
                <w:b/>
                <w:bCs/>
                <w:sz w:val="24"/>
                <w:szCs w:val="24"/>
              </w:rPr>
              <w:t>Celecoxib</w:t>
            </w:r>
          </w:p>
        </w:tc>
      </w:tr>
      <w:tr w:rsidR="009B738F" w:rsidRPr="00E63C9F" w14:paraId="7093EBB9" w14:textId="77777777" w:rsidTr="009B738F">
        <w:tc>
          <w:tcPr>
            <w:tcW w:w="2942" w:type="dxa"/>
          </w:tcPr>
          <w:p w14:paraId="13B5F5D9" w14:textId="743AB7C8" w:rsidR="009B738F" w:rsidRPr="00AA7973" w:rsidRDefault="00E63C9F" w:rsidP="00E63C9F">
            <w:pPr>
              <w:ind w:right="1559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A7973">
              <w:rPr>
                <w:rFonts w:ascii="Arial" w:hAnsi="Arial" w:cs="Arial"/>
                <w:i/>
                <w:iCs/>
                <w:sz w:val="24"/>
                <w:szCs w:val="24"/>
              </w:rPr>
              <w:t>WT control</w:t>
            </w:r>
          </w:p>
        </w:tc>
        <w:tc>
          <w:tcPr>
            <w:tcW w:w="2943" w:type="dxa"/>
          </w:tcPr>
          <w:p w14:paraId="46A531E4" w14:textId="774D7971" w:rsidR="009B738F" w:rsidRPr="00AA7973" w:rsidRDefault="00A1648C" w:rsidP="00E63C9F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A7973">
              <w:rPr>
                <w:rFonts w:ascii="Arial" w:hAnsi="Arial" w:cs="Arial"/>
                <w:i/>
                <w:iCs/>
                <w:sz w:val="24"/>
                <w:szCs w:val="24"/>
              </w:rPr>
              <w:t>2.97 ± 0.23</w:t>
            </w:r>
          </w:p>
        </w:tc>
        <w:tc>
          <w:tcPr>
            <w:tcW w:w="2943" w:type="dxa"/>
          </w:tcPr>
          <w:p w14:paraId="4A77CA2D" w14:textId="73789488" w:rsidR="009B738F" w:rsidRPr="00AA7973" w:rsidRDefault="00A1648C" w:rsidP="00E63C9F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A797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1.88 ± </w:t>
            </w:r>
            <w:r w:rsidR="00AA7973" w:rsidRPr="00AA7973">
              <w:rPr>
                <w:rFonts w:ascii="Arial" w:hAnsi="Arial" w:cs="Arial"/>
                <w:i/>
                <w:iCs/>
                <w:sz w:val="24"/>
                <w:szCs w:val="24"/>
              </w:rPr>
              <w:t>0.32</w:t>
            </w:r>
          </w:p>
        </w:tc>
      </w:tr>
      <w:tr w:rsidR="009B738F" w:rsidRPr="00E63C9F" w14:paraId="5FD3CB81" w14:textId="77777777" w:rsidTr="009B738F">
        <w:tc>
          <w:tcPr>
            <w:tcW w:w="2942" w:type="dxa"/>
          </w:tcPr>
          <w:p w14:paraId="75C70E11" w14:textId="7BA5C6E4" w:rsidR="009B738F" w:rsidRPr="00E63C9F" w:rsidRDefault="00E63C9F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63C9F">
              <w:rPr>
                <w:rFonts w:ascii="Arial" w:hAnsi="Arial" w:cs="Arial"/>
                <w:sz w:val="24"/>
                <w:szCs w:val="24"/>
              </w:rPr>
              <w:t xml:space="preserve">Plus NTX </w:t>
            </w:r>
          </w:p>
        </w:tc>
        <w:tc>
          <w:tcPr>
            <w:tcW w:w="2943" w:type="dxa"/>
          </w:tcPr>
          <w:p w14:paraId="707397BC" w14:textId="51B945E3" w:rsidR="009B738F" w:rsidRPr="00490EEB" w:rsidRDefault="00AA7973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2.17 ± 0.14</w:t>
            </w:r>
            <w:r w:rsidR="00490EEB">
              <w:rPr>
                <w:rFonts w:ascii="Arial" w:hAnsi="Arial" w:cs="Arial"/>
                <w:sz w:val="24"/>
                <w:szCs w:val="24"/>
                <w:vertAlign w:val="superscript"/>
              </w:rPr>
              <w:sym w:font="Wingdings 2" w:char="F0DE"/>
            </w:r>
          </w:p>
        </w:tc>
        <w:tc>
          <w:tcPr>
            <w:tcW w:w="2943" w:type="dxa"/>
          </w:tcPr>
          <w:p w14:paraId="1D91075A" w14:textId="5142C34C" w:rsidR="009B738F" w:rsidRPr="00490EEB" w:rsidRDefault="00AA7973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C112E">
              <w:rPr>
                <w:rFonts w:ascii="Arial" w:hAnsi="Arial" w:cs="Arial"/>
                <w:sz w:val="24"/>
                <w:szCs w:val="24"/>
              </w:rPr>
              <w:t>7</w:t>
            </w:r>
            <w:r w:rsidR="00C06C7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± 0.16</w:t>
            </w:r>
          </w:p>
        </w:tc>
      </w:tr>
      <w:tr w:rsidR="009B738F" w:rsidRPr="00E63C9F" w14:paraId="4CF6380F" w14:textId="77777777" w:rsidTr="009B738F">
        <w:tc>
          <w:tcPr>
            <w:tcW w:w="2942" w:type="dxa"/>
          </w:tcPr>
          <w:p w14:paraId="5B32FC76" w14:textId="21CC1C2E" w:rsidR="009B738F" w:rsidRPr="00E63C9F" w:rsidRDefault="00E63C9F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63C9F">
              <w:rPr>
                <w:rFonts w:ascii="Arial" w:hAnsi="Arial" w:cs="Arial"/>
                <w:sz w:val="24"/>
                <w:szCs w:val="24"/>
              </w:rPr>
              <w:t>Plus NTI</w:t>
            </w:r>
          </w:p>
        </w:tc>
        <w:tc>
          <w:tcPr>
            <w:tcW w:w="2943" w:type="dxa"/>
          </w:tcPr>
          <w:p w14:paraId="4E0C2A96" w14:textId="63850975" w:rsidR="009B738F" w:rsidRPr="00490EEB" w:rsidRDefault="00AA7973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2.10 ± 0.20</w:t>
            </w:r>
            <w:r w:rsidR="00490EEB">
              <w:rPr>
                <w:rFonts w:ascii="Arial" w:hAnsi="Arial" w:cs="Arial"/>
                <w:sz w:val="24"/>
                <w:szCs w:val="24"/>
                <w:vertAlign w:val="superscript"/>
              </w:rPr>
              <w:sym w:font="Wingdings 2" w:char="F0DE"/>
            </w:r>
          </w:p>
        </w:tc>
        <w:tc>
          <w:tcPr>
            <w:tcW w:w="2943" w:type="dxa"/>
          </w:tcPr>
          <w:p w14:paraId="43CA8FAA" w14:textId="73897EFA" w:rsidR="009B738F" w:rsidRPr="00E63C9F" w:rsidRDefault="00AA7973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1.68 ± 0.21</w:t>
            </w:r>
          </w:p>
        </w:tc>
      </w:tr>
      <w:tr w:rsidR="009B738F" w:rsidRPr="00E63C9F" w14:paraId="7D884B05" w14:textId="77777777" w:rsidTr="009B738F">
        <w:tc>
          <w:tcPr>
            <w:tcW w:w="2942" w:type="dxa"/>
          </w:tcPr>
          <w:p w14:paraId="1CD18658" w14:textId="73E7151F" w:rsidR="009B738F" w:rsidRPr="00E63C9F" w:rsidRDefault="00E63C9F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63C9F">
              <w:rPr>
                <w:rFonts w:ascii="Arial" w:hAnsi="Arial" w:cs="Arial"/>
                <w:sz w:val="24"/>
                <w:szCs w:val="24"/>
              </w:rPr>
              <w:t>Plus nor-BNI</w:t>
            </w:r>
          </w:p>
        </w:tc>
        <w:tc>
          <w:tcPr>
            <w:tcW w:w="2943" w:type="dxa"/>
          </w:tcPr>
          <w:p w14:paraId="2D1BB137" w14:textId="01C8AC5E" w:rsidR="009B738F" w:rsidRPr="00490EEB" w:rsidRDefault="00AA7973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1.58 ± 0.12</w:t>
            </w:r>
            <w:r w:rsidR="00490EEB">
              <w:rPr>
                <w:rFonts w:ascii="Arial" w:hAnsi="Arial" w:cs="Arial"/>
                <w:sz w:val="24"/>
                <w:szCs w:val="24"/>
                <w:vertAlign w:val="superscript"/>
              </w:rPr>
              <w:sym w:font="Wingdings 2" w:char="F0DE"/>
            </w:r>
          </w:p>
        </w:tc>
        <w:tc>
          <w:tcPr>
            <w:tcW w:w="2943" w:type="dxa"/>
          </w:tcPr>
          <w:p w14:paraId="1A6A5D41" w14:textId="0830C319" w:rsidR="009B738F" w:rsidRPr="00E63C9F" w:rsidRDefault="00490EEB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1.80 ± 0.30</w:t>
            </w:r>
          </w:p>
        </w:tc>
      </w:tr>
      <w:tr w:rsidR="00E63C9F" w:rsidRPr="00E63C9F" w14:paraId="5C19F823" w14:textId="77777777" w:rsidTr="009B738F">
        <w:tc>
          <w:tcPr>
            <w:tcW w:w="2942" w:type="dxa"/>
          </w:tcPr>
          <w:p w14:paraId="19CE85D0" w14:textId="77366631" w:rsidR="00E63C9F" w:rsidRPr="002A2E89" w:rsidRDefault="00E63C9F" w:rsidP="00E63C9F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2E89">
              <w:rPr>
                <w:rFonts w:ascii="Arial" w:hAnsi="Arial" w:cs="Arial"/>
                <w:i/>
                <w:iCs/>
                <w:sz w:val="24"/>
                <w:szCs w:val="24"/>
              </w:rPr>
              <w:t>FHP-I control</w:t>
            </w:r>
          </w:p>
        </w:tc>
        <w:tc>
          <w:tcPr>
            <w:tcW w:w="2943" w:type="dxa"/>
          </w:tcPr>
          <w:p w14:paraId="22F03CC7" w14:textId="6AEA2BD8" w:rsidR="00E63C9F" w:rsidRPr="002A2E89" w:rsidRDefault="002A2E89" w:rsidP="00E63C9F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2E89">
              <w:rPr>
                <w:rFonts w:ascii="Arial" w:hAnsi="Arial" w:cs="Arial"/>
                <w:i/>
                <w:iCs/>
                <w:sz w:val="24"/>
                <w:szCs w:val="24"/>
              </w:rPr>
              <w:t>2.72 ± 0.24</w:t>
            </w:r>
          </w:p>
        </w:tc>
        <w:tc>
          <w:tcPr>
            <w:tcW w:w="2943" w:type="dxa"/>
          </w:tcPr>
          <w:p w14:paraId="75586B51" w14:textId="3615712A" w:rsidR="00E63C9F" w:rsidRPr="002A2E89" w:rsidRDefault="002A2E89" w:rsidP="00E63C9F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2E89">
              <w:rPr>
                <w:rFonts w:ascii="Arial" w:hAnsi="Arial" w:cs="Arial"/>
                <w:i/>
                <w:iCs/>
                <w:sz w:val="24"/>
                <w:szCs w:val="24"/>
              </w:rPr>
              <w:t>2.01 ± 0.18</w:t>
            </w:r>
          </w:p>
        </w:tc>
      </w:tr>
      <w:tr w:rsidR="00E63C9F" w:rsidRPr="00E63C9F" w14:paraId="0BC79EA6" w14:textId="77777777" w:rsidTr="009B738F">
        <w:tc>
          <w:tcPr>
            <w:tcW w:w="2942" w:type="dxa"/>
          </w:tcPr>
          <w:p w14:paraId="2B1B8FAA" w14:textId="0540C085" w:rsidR="00E63C9F" w:rsidRPr="00E63C9F" w:rsidRDefault="00E63C9F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63C9F">
              <w:rPr>
                <w:rFonts w:ascii="Arial" w:hAnsi="Arial" w:cs="Arial"/>
                <w:sz w:val="24"/>
                <w:szCs w:val="24"/>
              </w:rPr>
              <w:t>Plus NTX</w:t>
            </w:r>
          </w:p>
        </w:tc>
        <w:tc>
          <w:tcPr>
            <w:tcW w:w="2943" w:type="dxa"/>
          </w:tcPr>
          <w:p w14:paraId="5B632960" w14:textId="03B89E43" w:rsidR="00E63C9F" w:rsidRPr="00E63C9F" w:rsidRDefault="002A2E89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1.78 ± 0.13</w:t>
            </w:r>
            <w:r w:rsidR="006C7930">
              <w:rPr>
                <w:rFonts w:ascii="Arial" w:hAnsi="Arial" w:cs="Arial"/>
                <w:sz w:val="24"/>
                <w:szCs w:val="24"/>
                <w:vertAlign w:val="superscript"/>
              </w:rPr>
              <w:sym w:font="Wingdings 2" w:char="F0DE"/>
            </w:r>
          </w:p>
        </w:tc>
        <w:tc>
          <w:tcPr>
            <w:tcW w:w="2943" w:type="dxa"/>
          </w:tcPr>
          <w:p w14:paraId="06371FB2" w14:textId="7D870C75" w:rsidR="00E63C9F" w:rsidRPr="00E63C9F" w:rsidRDefault="002A2E89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1.95 </w:t>
            </w:r>
            <w:r w:rsidR="006C7930">
              <w:rPr>
                <w:rFonts w:ascii="Arial" w:hAnsi="Arial" w:cs="Arial"/>
                <w:sz w:val="24"/>
                <w:szCs w:val="24"/>
              </w:rPr>
              <w:t>±</w:t>
            </w:r>
            <w:r>
              <w:rPr>
                <w:rFonts w:ascii="Arial" w:hAnsi="Arial" w:cs="Arial"/>
                <w:sz w:val="24"/>
                <w:szCs w:val="24"/>
              </w:rPr>
              <w:t xml:space="preserve"> 0.30</w:t>
            </w:r>
          </w:p>
        </w:tc>
      </w:tr>
      <w:tr w:rsidR="00E63C9F" w:rsidRPr="00E63C9F" w14:paraId="3C4BFDBD" w14:textId="77777777" w:rsidTr="009B738F">
        <w:tc>
          <w:tcPr>
            <w:tcW w:w="2942" w:type="dxa"/>
          </w:tcPr>
          <w:p w14:paraId="70B2F8CC" w14:textId="7B6B7B73" w:rsidR="00E63C9F" w:rsidRPr="00E63C9F" w:rsidRDefault="00E63C9F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63C9F">
              <w:rPr>
                <w:rFonts w:ascii="Arial" w:hAnsi="Arial" w:cs="Arial"/>
                <w:sz w:val="24"/>
                <w:szCs w:val="24"/>
              </w:rPr>
              <w:t>Plus NTI</w:t>
            </w:r>
          </w:p>
        </w:tc>
        <w:tc>
          <w:tcPr>
            <w:tcW w:w="2943" w:type="dxa"/>
          </w:tcPr>
          <w:p w14:paraId="1CFF9F3A" w14:textId="5C9C131B" w:rsidR="00E63C9F" w:rsidRPr="00E63C9F" w:rsidRDefault="002A2E89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1.58 ± 0.32</w:t>
            </w:r>
            <w:r w:rsidR="006C7930">
              <w:rPr>
                <w:rFonts w:ascii="Arial" w:hAnsi="Arial" w:cs="Arial"/>
                <w:sz w:val="24"/>
                <w:szCs w:val="24"/>
                <w:vertAlign w:val="superscript"/>
              </w:rPr>
              <w:sym w:font="Wingdings 2" w:char="F0DE"/>
            </w:r>
          </w:p>
        </w:tc>
        <w:tc>
          <w:tcPr>
            <w:tcW w:w="2943" w:type="dxa"/>
          </w:tcPr>
          <w:p w14:paraId="158C23F4" w14:textId="16E566DA" w:rsidR="00E63C9F" w:rsidRPr="00E63C9F" w:rsidRDefault="002A2E89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</w:t>
            </w:r>
            <w:r w:rsidR="006C7930">
              <w:rPr>
                <w:rFonts w:ascii="Arial" w:hAnsi="Arial" w:cs="Arial"/>
                <w:sz w:val="24"/>
                <w:szCs w:val="24"/>
              </w:rPr>
              <w:t xml:space="preserve"> ±</w:t>
            </w:r>
            <w:r>
              <w:rPr>
                <w:rFonts w:ascii="Arial" w:hAnsi="Arial" w:cs="Arial"/>
                <w:sz w:val="24"/>
                <w:szCs w:val="24"/>
              </w:rPr>
              <w:t xml:space="preserve"> 0.14</w:t>
            </w:r>
          </w:p>
        </w:tc>
      </w:tr>
      <w:tr w:rsidR="00E63C9F" w:rsidRPr="00E63C9F" w14:paraId="1722D61C" w14:textId="77777777" w:rsidTr="009B738F">
        <w:tc>
          <w:tcPr>
            <w:tcW w:w="2942" w:type="dxa"/>
          </w:tcPr>
          <w:p w14:paraId="4A521B0B" w14:textId="14913479" w:rsidR="00E63C9F" w:rsidRPr="00E63C9F" w:rsidRDefault="00E63C9F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63C9F">
              <w:rPr>
                <w:rFonts w:ascii="Arial" w:hAnsi="Arial" w:cs="Arial"/>
                <w:sz w:val="24"/>
                <w:szCs w:val="24"/>
              </w:rPr>
              <w:t>Plus nor-BNI</w:t>
            </w:r>
          </w:p>
        </w:tc>
        <w:tc>
          <w:tcPr>
            <w:tcW w:w="2943" w:type="dxa"/>
          </w:tcPr>
          <w:p w14:paraId="4AE4579A" w14:textId="6A95D76F" w:rsidR="00E63C9F" w:rsidRPr="00E63C9F" w:rsidRDefault="002A2E89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 ± 0.38</w:t>
            </w:r>
            <w:r w:rsidR="006C7930">
              <w:rPr>
                <w:rFonts w:ascii="Arial" w:hAnsi="Arial" w:cs="Arial"/>
                <w:sz w:val="24"/>
                <w:szCs w:val="24"/>
                <w:vertAlign w:val="superscript"/>
              </w:rPr>
              <w:sym w:font="Wingdings 2" w:char="F0DE"/>
            </w:r>
          </w:p>
        </w:tc>
        <w:tc>
          <w:tcPr>
            <w:tcW w:w="2943" w:type="dxa"/>
          </w:tcPr>
          <w:p w14:paraId="35018A49" w14:textId="28EF3DEA" w:rsidR="00E63C9F" w:rsidRPr="00E63C9F" w:rsidRDefault="002A2E89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1.90</w:t>
            </w:r>
            <w:r w:rsidR="006C7930">
              <w:rPr>
                <w:rFonts w:ascii="Arial" w:hAnsi="Arial" w:cs="Arial"/>
                <w:sz w:val="24"/>
                <w:szCs w:val="24"/>
              </w:rPr>
              <w:t xml:space="preserve"> ±</w:t>
            </w:r>
            <w:r>
              <w:rPr>
                <w:rFonts w:ascii="Arial" w:hAnsi="Arial" w:cs="Arial"/>
                <w:sz w:val="24"/>
                <w:szCs w:val="24"/>
              </w:rPr>
              <w:t xml:space="preserve"> 0.18</w:t>
            </w:r>
          </w:p>
        </w:tc>
      </w:tr>
      <w:tr w:rsidR="00E63C9F" w:rsidRPr="00E63C9F" w14:paraId="39D66D4B" w14:textId="77777777" w:rsidTr="009B738F">
        <w:tc>
          <w:tcPr>
            <w:tcW w:w="2942" w:type="dxa"/>
          </w:tcPr>
          <w:p w14:paraId="2E7C9D81" w14:textId="7389E34B" w:rsidR="00E63C9F" w:rsidRPr="002A2E89" w:rsidRDefault="00E63C9F" w:rsidP="00E63C9F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2E89">
              <w:rPr>
                <w:rFonts w:ascii="Arial" w:hAnsi="Arial" w:cs="Arial"/>
                <w:i/>
                <w:iCs/>
                <w:sz w:val="24"/>
                <w:szCs w:val="24"/>
              </w:rPr>
              <w:t>FHP-II control</w:t>
            </w:r>
          </w:p>
        </w:tc>
        <w:tc>
          <w:tcPr>
            <w:tcW w:w="2943" w:type="dxa"/>
          </w:tcPr>
          <w:p w14:paraId="7DB33394" w14:textId="2CBA2E18" w:rsidR="00E63C9F" w:rsidRPr="002A2E89" w:rsidRDefault="002A2E89" w:rsidP="00E63C9F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5.34 </w:t>
            </w:r>
            <w:r w:rsidR="006C7930">
              <w:rPr>
                <w:rFonts w:ascii="Arial" w:hAnsi="Arial" w:cs="Arial"/>
                <w:i/>
                <w:iCs/>
                <w:sz w:val="24"/>
                <w:szCs w:val="24"/>
              </w:rPr>
              <w:t>±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0.</w:t>
            </w:r>
            <w:r w:rsidR="006C7930">
              <w:rPr>
                <w:rFonts w:ascii="Arial" w:hAnsi="Arial" w:cs="Arial"/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2943" w:type="dxa"/>
          </w:tcPr>
          <w:p w14:paraId="5ECEAD2D" w14:textId="29F092D9" w:rsidR="00E63C9F" w:rsidRPr="002A2E89" w:rsidRDefault="006C7930" w:rsidP="00E63C9F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1.10 </w:t>
            </w:r>
            <w:r>
              <w:rPr>
                <w:rFonts w:ascii="Arial" w:hAnsi="Arial" w:cs="Arial"/>
                <w:sz w:val="24"/>
                <w:szCs w:val="24"/>
              </w:rPr>
              <w:t>±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0.12</w:t>
            </w:r>
          </w:p>
        </w:tc>
      </w:tr>
      <w:tr w:rsidR="00E63C9F" w:rsidRPr="00E63C9F" w14:paraId="41E7A758" w14:textId="77777777" w:rsidTr="009B738F">
        <w:tc>
          <w:tcPr>
            <w:tcW w:w="2942" w:type="dxa"/>
          </w:tcPr>
          <w:p w14:paraId="520C7C14" w14:textId="0FCD34C2" w:rsidR="00E63C9F" w:rsidRPr="00E63C9F" w:rsidRDefault="00E63C9F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63C9F">
              <w:rPr>
                <w:rFonts w:ascii="Arial" w:hAnsi="Arial" w:cs="Arial"/>
                <w:sz w:val="24"/>
                <w:szCs w:val="24"/>
              </w:rPr>
              <w:t>Plus NTX</w:t>
            </w:r>
          </w:p>
        </w:tc>
        <w:tc>
          <w:tcPr>
            <w:tcW w:w="2943" w:type="dxa"/>
          </w:tcPr>
          <w:p w14:paraId="4400F092" w14:textId="0C028E0C" w:rsidR="00E63C9F" w:rsidRPr="00E63C9F" w:rsidRDefault="006C7930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BF5064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± 0.38</w:t>
            </w:r>
          </w:p>
        </w:tc>
        <w:tc>
          <w:tcPr>
            <w:tcW w:w="2943" w:type="dxa"/>
          </w:tcPr>
          <w:p w14:paraId="7319DAB1" w14:textId="1176BB5B" w:rsidR="00E63C9F" w:rsidRPr="00E63C9F" w:rsidRDefault="006C7930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0.60 ± 0.08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sym w:font="Wingdings 2" w:char="F0DE"/>
            </w:r>
          </w:p>
        </w:tc>
      </w:tr>
      <w:tr w:rsidR="00E63C9F" w:rsidRPr="00E63C9F" w14:paraId="2AFC240D" w14:textId="77777777" w:rsidTr="009B738F">
        <w:tc>
          <w:tcPr>
            <w:tcW w:w="2942" w:type="dxa"/>
          </w:tcPr>
          <w:p w14:paraId="59C180F3" w14:textId="4720133D" w:rsidR="00E63C9F" w:rsidRPr="00E63C9F" w:rsidRDefault="00E63C9F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63C9F">
              <w:rPr>
                <w:rFonts w:ascii="Arial" w:hAnsi="Arial" w:cs="Arial"/>
                <w:sz w:val="24"/>
                <w:szCs w:val="24"/>
              </w:rPr>
              <w:t>Plus NTI</w:t>
            </w:r>
          </w:p>
        </w:tc>
        <w:tc>
          <w:tcPr>
            <w:tcW w:w="2943" w:type="dxa"/>
          </w:tcPr>
          <w:p w14:paraId="6F7CBEF2" w14:textId="7DAE3C9B" w:rsidR="00E63C9F" w:rsidRPr="00E63C9F" w:rsidRDefault="006C7930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 ± 0.26</w:t>
            </w:r>
          </w:p>
        </w:tc>
        <w:tc>
          <w:tcPr>
            <w:tcW w:w="2943" w:type="dxa"/>
          </w:tcPr>
          <w:p w14:paraId="1FB62D7F" w14:textId="12FE5978" w:rsidR="00E63C9F" w:rsidRPr="00E63C9F" w:rsidRDefault="006C7930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0.72 ± 0.10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sym w:font="Wingdings 2" w:char="F0DE"/>
            </w:r>
          </w:p>
        </w:tc>
      </w:tr>
      <w:tr w:rsidR="00E63C9F" w:rsidRPr="00E63C9F" w14:paraId="05177773" w14:textId="77777777" w:rsidTr="009B738F">
        <w:tc>
          <w:tcPr>
            <w:tcW w:w="2942" w:type="dxa"/>
          </w:tcPr>
          <w:p w14:paraId="13F99BE4" w14:textId="642FE4B0" w:rsidR="00E63C9F" w:rsidRPr="00E63C9F" w:rsidRDefault="00E63C9F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63C9F">
              <w:rPr>
                <w:rFonts w:ascii="Arial" w:hAnsi="Arial" w:cs="Arial"/>
                <w:sz w:val="24"/>
                <w:szCs w:val="24"/>
              </w:rPr>
              <w:t>Plus nor-BNI</w:t>
            </w:r>
          </w:p>
        </w:tc>
        <w:tc>
          <w:tcPr>
            <w:tcW w:w="2943" w:type="dxa"/>
          </w:tcPr>
          <w:p w14:paraId="69DE2D14" w14:textId="63D14BED" w:rsidR="00E63C9F" w:rsidRPr="00E63C9F" w:rsidRDefault="006C7930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 ± 0.46</w:t>
            </w:r>
          </w:p>
        </w:tc>
        <w:tc>
          <w:tcPr>
            <w:tcW w:w="2943" w:type="dxa"/>
          </w:tcPr>
          <w:p w14:paraId="0B743B66" w14:textId="79EDA6F0" w:rsidR="00E63C9F" w:rsidRPr="00E63C9F" w:rsidRDefault="006C7930" w:rsidP="00E63C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0.78 ± 0.09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sym w:font="Wingdings 2" w:char="F0DE"/>
            </w:r>
          </w:p>
        </w:tc>
      </w:tr>
    </w:tbl>
    <w:p w14:paraId="6B8348ED" w14:textId="1062C2D7" w:rsidR="009B738F" w:rsidRPr="0003183D" w:rsidRDefault="0003183D" w:rsidP="002A2E89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  <w:r w:rsidRPr="0003183D">
        <w:rPr>
          <w:rFonts w:ascii="Arial" w:hAnsi="Arial" w:cs="Arial"/>
          <w:sz w:val="24"/>
          <w:szCs w:val="24"/>
          <w:lang w:val="en-GB"/>
        </w:rPr>
        <w:t>WT: acetic acid writhing, F</w:t>
      </w:r>
      <w:r>
        <w:rPr>
          <w:rFonts w:ascii="Arial" w:hAnsi="Arial" w:cs="Arial"/>
          <w:sz w:val="24"/>
          <w:szCs w:val="24"/>
          <w:lang w:val="en-GB"/>
        </w:rPr>
        <w:t>HP-I</w:t>
      </w:r>
      <w:r w:rsidR="00DA5CF2">
        <w:rPr>
          <w:rFonts w:ascii="Arial" w:hAnsi="Arial" w:cs="Arial"/>
          <w:sz w:val="24"/>
          <w:szCs w:val="24"/>
          <w:lang w:val="en-GB"/>
        </w:rPr>
        <w:t xml:space="preserve">: </w:t>
      </w:r>
      <w:r>
        <w:rPr>
          <w:rFonts w:ascii="Arial" w:hAnsi="Arial" w:cs="Arial"/>
          <w:sz w:val="24"/>
          <w:szCs w:val="24"/>
          <w:lang w:val="en-GB"/>
        </w:rPr>
        <w:t>formalin hind paw, phase I, FHP-II</w:t>
      </w:r>
      <w:r w:rsidR="00DA5CF2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formalin hind paw, phase II. NTX: naltrexone, NTI: naltrindole, nor-BNI: nor-binaltorphimine. </w:t>
      </w:r>
      <w:r>
        <w:rPr>
          <w:rFonts w:ascii="Arial" w:hAnsi="Arial" w:cs="Arial"/>
          <w:sz w:val="24"/>
          <w:szCs w:val="24"/>
          <w:lang w:val="en-GB"/>
        </w:rPr>
        <w:sym w:font="Wingdings 2" w:char="F0DE"/>
      </w:r>
      <w:r>
        <w:rPr>
          <w:rFonts w:ascii="Arial" w:hAnsi="Arial" w:cs="Arial"/>
          <w:sz w:val="24"/>
          <w:szCs w:val="24"/>
          <w:lang w:val="en-GB"/>
        </w:rPr>
        <w:t xml:space="preserve"> indicate significant difference with control (P&lt;0.05</w:t>
      </w:r>
      <w:r w:rsidR="002A2E89">
        <w:rPr>
          <w:rFonts w:ascii="Arial" w:hAnsi="Arial" w:cs="Arial"/>
          <w:sz w:val="24"/>
          <w:szCs w:val="24"/>
          <w:lang w:val="en-GB"/>
        </w:rPr>
        <w:t>). The</w:t>
      </w:r>
      <w:r w:rsidR="00B52DBC">
        <w:rPr>
          <w:rFonts w:ascii="Arial" w:hAnsi="Arial" w:cs="Arial"/>
          <w:sz w:val="24"/>
          <w:szCs w:val="24"/>
          <w:lang w:val="en-GB"/>
        </w:rPr>
        <w:t xml:space="preserve"> number of mice for each group was 12. </w:t>
      </w:r>
    </w:p>
    <w:p w14:paraId="192DCF0D" w14:textId="4CD8B44C" w:rsidR="009B738F" w:rsidRPr="0003183D" w:rsidRDefault="009B738F" w:rsidP="002A2E89">
      <w:pPr>
        <w:spacing w:line="480" w:lineRule="auto"/>
        <w:rPr>
          <w:lang w:val="en-GB"/>
        </w:rPr>
      </w:pPr>
    </w:p>
    <w:sectPr w:rsidR="009B738F" w:rsidRPr="000318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8F"/>
    <w:rsid w:val="0003183D"/>
    <w:rsid w:val="002A2E89"/>
    <w:rsid w:val="00490EEB"/>
    <w:rsid w:val="006C7930"/>
    <w:rsid w:val="009B738F"/>
    <w:rsid w:val="00A1648C"/>
    <w:rsid w:val="00A31714"/>
    <w:rsid w:val="00AA7973"/>
    <w:rsid w:val="00B52DBC"/>
    <w:rsid w:val="00BE1BBF"/>
    <w:rsid w:val="00BF5064"/>
    <w:rsid w:val="00C06C7D"/>
    <w:rsid w:val="00DA5CF2"/>
    <w:rsid w:val="00E63C9F"/>
    <w:rsid w:val="00E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EF43"/>
  <w15:chartTrackingRefBased/>
  <w15:docId w15:val="{B2411CBD-6ECE-4372-A9EE-C6473124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Mianda</dc:creator>
  <cp:keywords/>
  <dc:description/>
  <cp:lastModifiedBy>Hugo Mianda</cp:lastModifiedBy>
  <cp:revision>9</cp:revision>
  <dcterms:created xsi:type="dcterms:W3CDTF">2021-06-03T02:00:00Z</dcterms:created>
  <dcterms:modified xsi:type="dcterms:W3CDTF">2021-06-13T22:02:00Z</dcterms:modified>
</cp:coreProperties>
</file>